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3EC32FC" w14:textId="7D73B4FF" w:rsidR="00837F6E" w:rsidRPr="00BC2787" w:rsidRDefault="00837F6E" w:rsidP="00C94C6A">
      <w:pPr>
        <w:pBdr>
          <w:top w:val="single" w:sz="4" w:space="1" w:color="000000"/>
          <w:left w:val="single" w:sz="4" w:space="3" w:color="000000"/>
          <w:bottom w:val="single" w:sz="4" w:space="1" w:color="000000"/>
          <w:right w:val="single" w:sz="4" w:space="4" w:color="000000"/>
        </w:pBdr>
        <w:shd w:val="clear" w:color="auto" w:fill="CCCCCC"/>
        <w:spacing w:after="120" w:line="276" w:lineRule="auto"/>
        <w:ind w:right="95"/>
        <w:jc w:val="center"/>
        <w:rPr>
          <w:rFonts w:ascii="Arial" w:hAnsi="Arial" w:cs="Arial"/>
          <w:b/>
          <w:sz w:val="24"/>
          <w:szCs w:val="24"/>
        </w:rPr>
      </w:pPr>
      <w:r w:rsidRPr="00BC2787">
        <w:rPr>
          <w:rFonts w:ascii="Arial" w:hAnsi="Arial" w:cs="Arial"/>
          <w:b/>
          <w:sz w:val="24"/>
          <w:szCs w:val="24"/>
        </w:rPr>
        <w:t>EDITAL DE LICITAÇÃO</w:t>
      </w:r>
    </w:p>
    <w:p w14:paraId="4EAA85D7" w14:textId="77777777" w:rsidR="00A66CA4" w:rsidRPr="00BC2787" w:rsidRDefault="00A66CA4" w:rsidP="00C94C6A">
      <w:pPr>
        <w:pBdr>
          <w:top w:val="single" w:sz="4" w:space="1" w:color="000000"/>
          <w:left w:val="single" w:sz="4" w:space="3" w:color="000000"/>
          <w:bottom w:val="single" w:sz="4" w:space="1" w:color="000000"/>
          <w:right w:val="single" w:sz="4" w:space="4" w:color="000000"/>
        </w:pBdr>
        <w:shd w:val="clear" w:color="auto" w:fill="CCCCCC"/>
        <w:spacing w:after="120" w:line="276" w:lineRule="auto"/>
        <w:ind w:right="95"/>
        <w:jc w:val="center"/>
        <w:rPr>
          <w:rFonts w:ascii="Arial" w:hAnsi="Arial" w:cs="Arial"/>
          <w:b/>
          <w:sz w:val="24"/>
          <w:szCs w:val="24"/>
        </w:rPr>
      </w:pPr>
    </w:p>
    <w:p w14:paraId="35679CDD" w14:textId="63925479" w:rsidR="0025469C" w:rsidRDefault="00C35FCB" w:rsidP="00C94C6A">
      <w:pPr>
        <w:pBdr>
          <w:top w:val="single" w:sz="4" w:space="1" w:color="000000"/>
          <w:left w:val="single" w:sz="4" w:space="3" w:color="000000"/>
          <w:bottom w:val="single" w:sz="4" w:space="1" w:color="000000"/>
          <w:right w:val="single" w:sz="4" w:space="4" w:color="000000"/>
        </w:pBdr>
        <w:shd w:val="clear" w:color="auto" w:fill="CCCCCC"/>
        <w:spacing w:after="120" w:line="276" w:lineRule="auto"/>
        <w:ind w:right="95"/>
        <w:jc w:val="center"/>
        <w:rPr>
          <w:rFonts w:ascii="Arial" w:hAnsi="Arial" w:cs="Arial"/>
          <w:b/>
          <w:sz w:val="24"/>
          <w:szCs w:val="24"/>
        </w:rPr>
      </w:pPr>
      <w:r w:rsidRPr="00BC2787">
        <w:rPr>
          <w:rFonts w:ascii="Arial" w:hAnsi="Arial" w:cs="Arial"/>
          <w:b/>
          <w:sz w:val="24"/>
          <w:szCs w:val="24"/>
        </w:rPr>
        <w:t>PREGÃO ELETRÔNICO</w:t>
      </w:r>
      <w:r w:rsidR="00837F6E" w:rsidRPr="00BC2787">
        <w:rPr>
          <w:rFonts w:ascii="Arial" w:hAnsi="Arial" w:cs="Arial"/>
          <w:b/>
          <w:sz w:val="24"/>
          <w:szCs w:val="24"/>
        </w:rPr>
        <w:t xml:space="preserve"> Nº </w:t>
      </w:r>
      <w:r w:rsidR="006C510D">
        <w:rPr>
          <w:rFonts w:ascii="Arial" w:hAnsi="Arial" w:cs="Arial"/>
          <w:b/>
          <w:sz w:val="24"/>
          <w:szCs w:val="24"/>
        </w:rPr>
        <w:t>15</w:t>
      </w:r>
      <w:r w:rsidR="0025469C">
        <w:rPr>
          <w:rFonts w:ascii="Arial" w:hAnsi="Arial" w:cs="Arial"/>
          <w:b/>
          <w:sz w:val="24"/>
          <w:szCs w:val="24"/>
        </w:rPr>
        <w:t>/2025</w:t>
      </w:r>
    </w:p>
    <w:p w14:paraId="1B107914" w14:textId="54F2514B" w:rsidR="00A66CA4" w:rsidRPr="00BC2787" w:rsidRDefault="0025469C" w:rsidP="00C94C6A">
      <w:pPr>
        <w:pBdr>
          <w:top w:val="single" w:sz="4" w:space="1" w:color="000000"/>
          <w:left w:val="single" w:sz="4" w:space="3" w:color="000000"/>
          <w:bottom w:val="single" w:sz="4" w:space="1" w:color="000000"/>
          <w:right w:val="single" w:sz="4" w:space="4" w:color="000000"/>
        </w:pBdr>
        <w:shd w:val="clear" w:color="auto" w:fill="CCCCCC"/>
        <w:spacing w:after="120" w:line="276" w:lineRule="auto"/>
        <w:ind w:right="95"/>
        <w:jc w:val="center"/>
        <w:rPr>
          <w:rFonts w:ascii="Arial" w:hAnsi="Arial" w:cs="Arial"/>
          <w:b/>
          <w:sz w:val="24"/>
          <w:szCs w:val="24"/>
        </w:rPr>
      </w:pPr>
      <w:r>
        <w:rPr>
          <w:rFonts w:ascii="Arial" w:hAnsi="Arial" w:cs="Arial"/>
          <w:b/>
          <w:sz w:val="24"/>
          <w:szCs w:val="24"/>
        </w:rPr>
        <w:t xml:space="preserve">PROCESSO ADMINISTRATIVO Nº </w:t>
      </w:r>
      <w:r w:rsidR="006C510D">
        <w:rPr>
          <w:rFonts w:ascii="Arial" w:hAnsi="Arial" w:cs="Arial"/>
          <w:b/>
          <w:sz w:val="24"/>
          <w:szCs w:val="24"/>
        </w:rPr>
        <w:t>138</w:t>
      </w:r>
      <w:r>
        <w:rPr>
          <w:rFonts w:ascii="Arial" w:hAnsi="Arial" w:cs="Arial"/>
          <w:b/>
          <w:sz w:val="24"/>
          <w:szCs w:val="24"/>
        </w:rPr>
        <w:t>/2025</w:t>
      </w:r>
    </w:p>
    <w:p w14:paraId="0D52194A" w14:textId="41511095" w:rsidR="00A66CA4" w:rsidRPr="00BC2787" w:rsidRDefault="0025469C" w:rsidP="00C94C6A">
      <w:pPr>
        <w:pBdr>
          <w:top w:val="single" w:sz="4" w:space="1" w:color="000000"/>
          <w:left w:val="single" w:sz="4" w:space="3" w:color="000000"/>
          <w:bottom w:val="single" w:sz="4" w:space="1" w:color="000000"/>
          <w:right w:val="single" w:sz="4" w:space="4" w:color="000000"/>
        </w:pBdr>
        <w:shd w:val="clear" w:color="auto" w:fill="CCCCCC"/>
        <w:spacing w:after="120" w:line="276" w:lineRule="auto"/>
        <w:ind w:right="95"/>
        <w:jc w:val="center"/>
        <w:rPr>
          <w:rFonts w:ascii="Arial" w:hAnsi="Arial" w:cs="Arial"/>
          <w:b/>
          <w:sz w:val="24"/>
          <w:szCs w:val="24"/>
        </w:rPr>
      </w:pPr>
      <w:r>
        <w:rPr>
          <w:rFonts w:ascii="Arial" w:hAnsi="Arial" w:cs="Arial"/>
          <w:b/>
          <w:sz w:val="24"/>
          <w:szCs w:val="24"/>
        </w:rPr>
        <w:t>REGISTRO DE PREÇO</w:t>
      </w:r>
    </w:p>
    <w:p w14:paraId="23A69A0F" w14:textId="120768ED" w:rsidR="00A66CA4" w:rsidRPr="00BC2787" w:rsidRDefault="00837F6E" w:rsidP="00C94C6A">
      <w:pPr>
        <w:pBdr>
          <w:top w:val="single" w:sz="4" w:space="1" w:color="000000"/>
          <w:left w:val="single" w:sz="4" w:space="3" w:color="000000"/>
          <w:bottom w:val="single" w:sz="4" w:space="1" w:color="000000"/>
          <w:right w:val="single" w:sz="4" w:space="4" w:color="000000"/>
        </w:pBdr>
        <w:shd w:val="clear" w:color="auto" w:fill="CCCCCC"/>
        <w:spacing w:after="120" w:line="276" w:lineRule="auto"/>
        <w:ind w:right="95"/>
        <w:jc w:val="center"/>
        <w:rPr>
          <w:rFonts w:ascii="Arial" w:hAnsi="Arial" w:cs="Arial"/>
          <w:b/>
          <w:sz w:val="24"/>
          <w:szCs w:val="24"/>
          <w:lang w:eastAsia="pt-BR"/>
        </w:rPr>
      </w:pPr>
      <w:r w:rsidRPr="00BC2787">
        <w:rPr>
          <w:rFonts w:ascii="Arial" w:hAnsi="Arial" w:cs="Arial"/>
          <w:b/>
          <w:sz w:val="24"/>
          <w:szCs w:val="24"/>
        </w:rPr>
        <w:t xml:space="preserve">TIPO: </w:t>
      </w:r>
      <w:bookmarkStart w:id="0" w:name="__Fieldmark__1_426916401"/>
      <w:r w:rsidR="007670BB" w:rsidRPr="00BC2787">
        <w:rPr>
          <w:rFonts w:ascii="Arial" w:hAnsi="Arial" w:cs="Arial"/>
          <w:sz w:val="24"/>
          <w:szCs w:val="24"/>
        </w:rPr>
        <w:fldChar w:fldCharType="begin">
          <w:ffData>
            <w:name w:val=""/>
            <w:enabled/>
            <w:calcOnExit w:val="0"/>
            <w:textInput/>
          </w:ffData>
        </w:fldChar>
      </w:r>
      <w:r w:rsidRPr="00BC2787">
        <w:rPr>
          <w:rFonts w:ascii="Arial" w:hAnsi="Arial" w:cs="Arial"/>
          <w:sz w:val="24"/>
          <w:szCs w:val="24"/>
        </w:rPr>
        <w:instrText xml:space="preserve"> FORMTEXT </w:instrText>
      </w:r>
      <w:r w:rsidR="007670BB" w:rsidRPr="00BC2787">
        <w:rPr>
          <w:rFonts w:ascii="Arial" w:hAnsi="Arial" w:cs="Arial"/>
          <w:sz w:val="24"/>
          <w:szCs w:val="24"/>
        </w:rPr>
      </w:r>
      <w:r w:rsidR="007670BB" w:rsidRPr="00BC2787">
        <w:rPr>
          <w:rFonts w:ascii="Arial" w:hAnsi="Arial" w:cs="Arial"/>
          <w:sz w:val="24"/>
          <w:szCs w:val="24"/>
        </w:rPr>
        <w:fldChar w:fldCharType="separate"/>
      </w:r>
      <w:r w:rsidRPr="00BC2787">
        <w:rPr>
          <w:rFonts w:ascii="Arial" w:hAnsi="Arial" w:cs="Arial"/>
          <w:b/>
          <w:sz w:val="24"/>
          <w:szCs w:val="24"/>
          <w:lang w:eastAsia="pt-BR"/>
        </w:rPr>
        <w:t>MENOR PREÇO</w:t>
      </w:r>
      <w:r w:rsidR="007670BB" w:rsidRPr="00BC2787">
        <w:rPr>
          <w:rFonts w:ascii="Arial" w:hAnsi="Arial" w:cs="Arial"/>
          <w:b/>
          <w:sz w:val="24"/>
          <w:szCs w:val="24"/>
          <w:lang w:eastAsia="pt-BR"/>
        </w:rPr>
        <w:fldChar w:fldCharType="end"/>
      </w:r>
      <w:bookmarkEnd w:id="0"/>
    </w:p>
    <w:p w14:paraId="25B2BE47" w14:textId="007E0432" w:rsidR="00A66CA4" w:rsidRDefault="00A66CA4" w:rsidP="00C94C6A">
      <w:pPr>
        <w:pBdr>
          <w:top w:val="single" w:sz="4" w:space="1" w:color="000000"/>
          <w:left w:val="single" w:sz="4" w:space="3" w:color="000000"/>
          <w:bottom w:val="single" w:sz="4" w:space="1" w:color="000000"/>
          <w:right w:val="single" w:sz="4" w:space="4" w:color="000000"/>
        </w:pBdr>
        <w:shd w:val="clear" w:color="auto" w:fill="CCCCCC"/>
        <w:spacing w:after="120" w:line="276" w:lineRule="auto"/>
        <w:ind w:right="95"/>
        <w:jc w:val="center"/>
        <w:rPr>
          <w:rFonts w:ascii="Arial" w:hAnsi="Arial" w:cs="Arial"/>
          <w:b/>
          <w:sz w:val="24"/>
          <w:szCs w:val="24"/>
          <w:lang w:eastAsia="pt-BR"/>
        </w:rPr>
      </w:pPr>
      <w:r w:rsidRPr="00BC2787">
        <w:rPr>
          <w:rFonts w:ascii="Arial" w:hAnsi="Arial" w:cs="Arial"/>
          <w:b/>
          <w:sz w:val="24"/>
          <w:szCs w:val="24"/>
          <w:lang w:eastAsia="pt-BR"/>
        </w:rPr>
        <w:t>MODO DE DISPUTA: ABERTO</w:t>
      </w:r>
    </w:p>
    <w:p w14:paraId="14D93003" w14:textId="77777777" w:rsidR="00A66CA4" w:rsidRPr="00BC2787" w:rsidRDefault="00A66CA4" w:rsidP="00C94C6A">
      <w:pPr>
        <w:pBdr>
          <w:top w:val="single" w:sz="4" w:space="1" w:color="000000"/>
          <w:left w:val="single" w:sz="4" w:space="3" w:color="000000"/>
          <w:bottom w:val="single" w:sz="4" w:space="1" w:color="000000"/>
          <w:right w:val="single" w:sz="4" w:space="4" w:color="000000"/>
        </w:pBdr>
        <w:shd w:val="clear" w:color="auto" w:fill="CCCCCC"/>
        <w:spacing w:after="120" w:line="276" w:lineRule="auto"/>
        <w:ind w:right="95"/>
        <w:jc w:val="center"/>
        <w:rPr>
          <w:rFonts w:ascii="Arial" w:hAnsi="Arial" w:cs="Arial"/>
          <w:b/>
          <w:sz w:val="24"/>
          <w:szCs w:val="24"/>
        </w:rPr>
      </w:pPr>
    </w:p>
    <w:p w14:paraId="5ECB73AF" w14:textId="77777777" w:rsidR="00837F6E" w:rsidRPr="00BC2787" w:rsidRDefault="00837F6E" w:rsidP="00C94C6A">
      <w:pPr>
        <w:spacing w:after="120" w:line="276" w:lineRule="auto"/>
        <w:ind w:right="95"/>
        <w:jc w:val="both"/>
        <w:rPr>
          <w:rFonts w:ascii="Arial" w:hAnsi="Arial" w:cs="Arial"/>
          <w:sz w:val="24"/>
          <w:szCs w:val="24"/>
        </w:rPr>
      </w:pPr>
    </w:p>
    <w:p w14:paraId="510E5A3D" w14:textId="77777777" w:rsidR="0064195A" w:rsidRDefault="00DC003F">
      <w:pPr>
        <w:pStyle w:val="PargrafodaLista"/>
        <w:numPr>
          <w:ilvl w:val="0"/>
          <w:numId w:val="12"/>
        </w:numPr>
        <w:spacing w:after="120" w:line="276" w:lineRule="auto"/>
        <w:ind w:right="95"/>
        <w:jc w:val="both"/>
        <w:rPr>
          <w:rFonts w:ascii="Arial" w:hAnsi="Arial" w:cs="Arial"/>
          <w:sz w:val="24"/>
          <w:szCs w:val="24"/>
        </w:rPr>
      </w:pPr>
      <w:r>
        <w:rPr>
          <w:rFonts w:ascii="Arial" w:hAnsi="Arial" w:cs="Arial"/>
          <w:b/>
          <w:sz w:val="24"/>
          <w:szCs w:val="24"/>
        </w:rPr>
        <w:t>PREÂMBULO</w:t>
      </w:r>
    </w:p>
    <w:p w14:paraId="7EBDB0F4" w14:textId="0755A08B" w:rsidR="00F155D3" w:rsidRPr="0064195A" w:rsidRDefault="000100C8">
      <w:pPr>
        <w:pStyle w:val="PargrafodaLista"/>
        <w:numPr>
          <w:ilvl w:val="1"/>
          <w:numId w:val="17"/>
        </w:numPr>
        <w:spacing w:after="120" w:line="276" w:lineRule="auto"/>
        <w:ind w:right="95"/>
        <w:jc w:val="both"/>
        <w:rPr>
          <w:rFonts w:ascii="Arial" w:hAnsi="Arial" w:cs="Arial"/>
          <w:sz w:val="24"/>
          <w:szCs w:val="24"/>
        </w:rPr>
      </w:pPr>
      <w:r w:rsidRPr="0064195A">
        <w:rPr>
          <w:rFonts w:ascii="Arial" w:hAnsi="Arial" w:cs="Arial"/>
          <w:b/>
          <w:sz w:val="24"/>
          <w:szCs w:val="24"/>
        </w:rPr>
        <w:t>O SERVIÇO AUTÔNOMO DE ÁGUA E ESGOTO DE BROTAS</w:t>
      </w:r>
      <w:r w:rsidR="00837F6E" w:rsidRPr="0064195A">
        <w:rPr>
          <w:rFonts w:ascii="Arial" w:hAnsi="Arial" w:cs="Arial"/>
          <w:b/>
          <w:sz w:val="24"/>
          <w:szCs w:val="24"/>
        </w:rPr>
        <w:t xml:space="preserve">, </w:t>
      </w:r>
      <w:r w:rsidR="00837F6E" w:rsidRPr="0064195A">
        <w:rPr>
          <w:rFonts w:ascii="Arial" w:hAnsi="Arial" w:cs="Arial"/>
          <w:sz w:val="24"/>
          <w:szCs w:val="24"/>
        </w:rPr>
        <w:t xml:space="preserve">através de seu </w:t>
      </w:r>
      <w:r w:rsidRPr="0064195A">
        <w:rPr>
          <w:rFonts w:ascii="Arial" w:hAnsi="Arial" w:cs="Arial"/>
          <w:b/>
          <w:sz w:val="24"/>
          <w:szCs w:val="24"/>
        </w:rPr>
        <w:t>SETOR</w:t>
      </w:r>
      <w:r w:rsidR="00495919" w:rsidRPr="0064195A">
        <w:rPr>
          <w:rFonts w:ascii="Arial" w:hAnsi="Arial" w:cs="Arial"/>
          <w:b/>
          <w:sz w:val="24"/>
          <w:szCs w:val="24"/>
        </w:rPr>
        <w:t xml:space="preserve"> LICITAÇÕES</w:t>
      </w:r>
      <w:r w:rsidR="00837F6E" w:rsidRPr="0064195A">
        <w:rPr>
          <w:rFonts w:ascii="Arial" w:hAnsi="Arial" w:cs="Arial"/>
          <w:b/>
          <w:sz w:val="24"/>
          <w:szCs w:val="24"/>
        </w:rPr>
        <w:t xml:space="preserve">, </w:t>
      </w:r>
      <w:r w:rsidR="00837F6E" w:rsidRPr="0064195A">
        <w:rPr>
          <w:rFonts w:ascii="Arial" w:hAnsi="Arial" w:cs="Arial"/>
          <w:sz w:val="24"/>
          <w:szCs w:val="24"/>
        </w:rPr>
        <w:t>torna público, para conhecimento de todos os interessados, que realizar</w:t>
      </w:r>
      <w:r w:rsidR="00020431" w:rsidRPr="0064195A">
        <w:rPr>
          <w:rFonts w:ascii="Arial" w:hAnsi="Arial" w:cs="Arial"/>
          <w:sz w:val="24"/>
          <w:szCs w:val="24"/>
        </w:rPr>
        <w:t>á</w:t>
      </w:r>
      <w:r w:rsidR="00837F6E" w:rsidRPr="0064195A">
        <w:rPr>
          <w:rFonts w:ascii="Arial" w:hAnsi="Arial" w:cs="Arial"/>
          <w:sz w:val="24"/>
          <w:szCs w:val="24"/>
        </w:rPr>
        <w:t xml:space="preserve"> licitação na modalidade </w:t>
      </w:r>
      <w:r w:rsidR="00837F6E" w:rsidRPr="0064195A">
        <w:rPr>
          <w:rFonts w:ascii="Arial" w:hAnsi="Arial" w:cs="Arial"/>
          <w:b/>
          <w:sz w:val="24"/>
          <w:szCs w:val="24"/>
        </w:rPr>
        <w:t xml:space="preserve">PREGÃO </w:t>
      </w:r>
      <w:r w:rsidR="00C35FCB" w:rsidRPr="0064195A">
        <w:rPr>
          <w:rFonts w:ascii="Arial" w:hAnsi="Arial" w:cs="Arial"/>
          <w:b/>
          <w:sz w:val="24"/>
          <w:szCs w:val="24"/>
        </w:rPr>
        <w:t>ELETRÔNICO</w:t>
      </w:r>
      <w:r w:rsidR="002A269A" w:rsidRPr="0064195A">
        <w:rPr>
          <w:rFonts w:ascii="Arial" w:hAnsi="Arial" w:cs="Arial"/>
          <w:sz w:val="24"/>
          <w:szCs w:val="24"/>
        </w:rPr>
        <w:t xml:space="preserve"> para </w:t>
      </w:r>
      <w:r w:rsidR="002A269A" w:rsidRPr="0064195A">
        <w:rPr>
          <w:rFonts w:ascii="Arial" w:hAnsi="Arial" w:cs="Arial"/>
          <w:b/>
          <w:sz w:val="24"/>
          <w:szCs w:val="24"/>
        </w:rPr>
        <w:t>REGISTRO DE PREÇOS</w:t>
      </w:r>
      <w:r w:rsidR="00837F6E" w:rsidRPr="0064195A">
        <w:rPr>
          <w:rFonts w:ascii="Arial" w:hAnsi="Arial" w:cs="Arial"/>
          <w:sz w:val="24"/>
          <w:szCs w:val="24"/>
        </w:rPr>
        <w:t xml:space="preserve">, </w:t>
      </w:r>
      <w:r w:rsidR="00F155D3" w:rsidRPr="0064195A">
        <w:rPr>
          <w:rFonts w:ascii="Arial" w:hAnsi="Arial" w:cs="Arial"/>
          <w:sz w:val="24"/>
          <w:szCs w:val="24"/>
        </w:rPr>
        <w:t xml:space="preserve">do tipo </w:t>
      </w:r>
      <w:r w:rsidR="002A269A" w:rsidRPr="0064195A">
        <w:rPr>
          <w:rFonts w:ascii="Arial" w:hAnsi="Arial" w:cs="Arial"/>
          <w:b/>
          <w:color w:val="000000"/>
          <w:sz w:val="24"/>
          <w:szCs w:val="24"/>
        </w:rPr>
        <w:t>MENOR PREÇO (POR ITEM)</w:t>
      </w:r>
      <w:r w:rsidR="002A269A" w:rsidRPr="0064195A">
        <w:rPr>
          <w:rFonts w:ascii="Arial" w:hAnsi="Arial" w:cs="Arial"/>
          <w:b/>
          <w:i/>
          <w:sz w:val="24"/>
          <w:szCs w:val="24"/>
        </w:rPr>
        <w:t xml:space="preserve"> </w:t>
      </w:r>
      <w:r w:rsidR="002A269A" w:rsidRPr="0064195A">
        <w:rPr>
          <w:rFonts w:ascii="Arial" w:hAnsi="Arial" w:cs="Arial"/>
          <w:sz w:val="24"/>
          <w:szCs w:val="24"/>
        </w:rPr>
        <w:t xml:space="preserve">e será regida pela </w:t>
      </w:r>
      <w:bookmarkStart w:id="1" w:name="_Hlk159937082"/>
      <w:r w:rsidR="002A269A" w:rsidRPr="0064195A">
        <w:rPr>
          <w:rFonts w:ascii="Arial" w:hAnsi="Arial" w:cs="Arial"/>
          <w:sz w:val="24"/>
          <w:szCs w:val="24"/>
        </w:rPr>
        <w:t>Lei Federal n° 14.133, de 1º de abril de 2021</w:t>
      </w:r>
      <w:bookmarkStart w:id="2" w:name="_Hlk144302584"/>
      <w:r w:rsidR="002A269A" w:rsidRPr="0064195A">
        <w:rPr>
          <w:rFonts w:ascii="Arial" w:hAnsi="Arial" w:cs="Arial"/>
          <w:sz w:val="24"/>
          <w:szCs w:val="24"/>
        </w:rPr>
        <w:t xml:space="preserve"> (disponível em </w:t>
      </w:r>
      <w:hyperlink r:id="rId8" w:history="1">
        <w:r w:rsidR="002A269A" w:rsidRPr="0064195A">
          <w:rPr>
            <w:rStyle w:val="Hyperlink"/>
            <w:rFonts w:ascii="Arial" w:hAnsi="Arial" w:cs="Arial"/>
            <w:sz w:val="24"/>
            <w:szCs w:val="24"/>
          </w:rPr>
          <w:t>https://www.planalto.gov.br/ccivil_03/_ato2019-2022/2021/lei/l14133.htm</w:t>
        </w:r>
      </w:hyperlink>
      <w:r w:rsidR="002A269A" w:rsidRPr="0064195A">
        <w:rPr>
          <w:rFonts w:ascii="Arial" w:hAnsi="Arial" w:cs="Arial"/>
          <w:sz w:val="24"/>
          <w:szCs w:val="24"/>
        </w:rPr>
        <w:t>); Decretos Municipais</w:t>
      </w:r>
      <w:r w:rsidR="000D23CC" w:rsidRPr="0064195A">
        <w:rPr>
          <w:rFonts w:ascii="Arial" w:hAnsi="Arial" w:cs="Arial"/>
          <w:sz w:val="24"/>
          <w:szCs w:val="24"/>
        </w:rPr>
        <w:t xml:space="preserve"> </w:t>
      </w:r>
      <w:r w:rsidR="002A269A" w:rsidRPr="0064195A">
        <w:rPr>
          <w:rFonts w:ascii="Arial" w:hAnsi="Arial" w:cs="Arial"/>
          <w:sz w:val="24"/>
          <w:szCs w:val="24"/>
        </w:rPr>
        <w:t>nº</w:t>
      </w:r>
      <w:r w:rsidR="000D23CC" w:rsidRPr="0064195A">
        <w:rPr>
          <w:rFonts w:ascii="Arial" w:hAnsi="Arial" w:cs="Arial"/>
          <w:sz w:val="24"/>
          <w:szCs w:val="24"/>
        </w:rPr>
        <w:t xml:space="preserve"> </w:t>
      </w:r>
      <w:r w:rsidR="002A269A" w:rsidRPr="0064195A">
        <w:rPr>
          <w:rFonts w:ascii="Arial" w:hAnsi="Arial" w:cs="Arial"/>
          <w:sz w:val="24"/>
          <w:szCs w:val="24"/>
        </w:rPr>
        <w:t>5.602/2024 e 5.609/2024)</w:t>
      </w:r>
      <w:bookmarkEnd w:id="2"/>
      <w:r w:rsidR="002A269A" w:rsidRPr="0064195A">
        <w:rPr>
          <w:rFonts w:ascii="Arial" w:hAnsi="Arial" w:cs="Arial"/>
          <w:sz w:val="24"/>
          <w:szCs w:val="24"/>
        </w:rPr>
        <w:t xml:space="preserve"> (disponível em </w:t>
      </w:r>
      <w:hyperlink r:id="rId9" w:history="1">
        <w:r w:rsidR="002A269A" w:rsidRPr="0064195A">
          <w:rPr>
            <w:rStyle w:val="Hyperlink"/>
            <w:rFonts w:ascii="Arial" w:hAnsi="Arial" w:cs="Arial"/>
            <w:sz w:val="24"/>
            <w:szCs w:val="24"/>
          </w:rPr>
          <w:t>https://saaebrotas.com.br/paginas/portal/legislacao/consulta</w:t>
        </w:r>
      </w:hyperlink>
      <w:r w:rsidR="002A269A" w:rsidRPr="0064195A">
        <w:rPr>
          <w:rFonts w:ascii="Arial" w:hAnsi="Arial" w:cs="Arial"/>
          <w:sz w:val="24"/>
          <w:szCs w:val="24"/>
        </w:rPr>
        <w:t xml:space="preserve">); Lei Complementar n° 123, de 14 de dezembro de 2.006, com suas alterações (disponível em </w:t>
      </w:r>
      <w:hyperlink r:id="rId10" w:history="1">
        <w:r w:rsidR="002A269A" w:rsidRPr="0064195A">
          <w:rPr>
            <w:rStyle w:val="Hyperlink"/>
            <w:rFonts w:ascii="Arial" w:hAnsi="Arial" w:cs="Arial"/>
            <w:sz w:val="24"/>
            <w:szCs w:val="24"/>
          </w:rPr>
          <w:t>https://www.planalto.gov.br/ccivil_03/leis/lcp/lcp123.htm</w:t>
        </w:r>
      </w:hyperlink>
      <w:r w:rsidR="002A269A" w:rsidRPr="0064195A">
        <w:rPr>
          <w:rFonts w:ascii="Arial" w:hAnsi="Arial" w:cs="Arial"/>
          <w:sz w:val="24"/>
          <w:szCs w:val="24"/>
        </w:rPr>
        <w:t xml:space="preserve">); à Lei Orgânica do Município de Brotas (disponível em </w:t>
      </w:r>
      <w:hyperlink r:id="rId11" w:history="1">
        <w:r w:rsidR="002A269A" w:rsidRPr="0064195A">
          <w:rPr>
            <w:rStyle w:val="Hyperlink"/>
            <w:rFonts w:ascii="Arial" w:hAnsi="Arial" w:cs="Arial"/>
            <w:sz w:val="24"/>
            <w:szCs w:val="24"/>
          </w:rPr>
          <w:t>https://camarabrotas.sp.gov.br/?pag=T0dRPU9EZz1PR009T0RRPU9UUT1PVGs9T0dVPU9HRT1PVGM9T1RRPU9HVT1PR1U9</w:t>
        </w:r>
      </w:hyperlink>
      <w:r w:rsidR="002A269A" w:rsidRPr="0064195A">
        <w:rPr>
          <w:rFonts w:ascii="Arial" w:hAnsi="Arial" w:cs="Arial"/>
          <w:sz w:val="24"/>
          <w:szCs w:val="24"/>
        </w:rPr>
        <w:t>)  e às normas estabelecidas neste Instrumento Convocatório e seus Anexos, que integram o presente, independentemente de transcrições.</w:t>
      </w:r>
      <w:bookmarkEnd w:id="1"/>
    </w:p>
    <w:p w14:paraId="0002D25B" w14:textId="77777777" w:rsidR="00BD04DB" w:rsidRDefault="00BD04DB" w:rsidP="00C94C6A">
      <w:pPr>
        <w:spacing w:after="120" w:line="276" w:lineRule="auto"/>
        <w:ind w:right="95" w:firstLine="2268"/>
        <w:jc w:val="both"/>
        <w:rPr>
          <w:rFonts w:ascii="Arial" w:hAnsi="Arial" w:cs="Arial"/>
          <w:sz w:val="24"/>
          <w:szCs w:val="24"/>
        </w:rPr>
      </w:pPr>
    </w:p>
    <w:p w14:paraId="20C90455" w14:textId="69E37ABA" w:rsidR="009A5506" w:rsidRPr="00BC2787" w:rsidRDefault="009A5506" w:rsidP="00C94C6A">
      <w:pPr>
        <w:pBdr>
          <w:top w:val="single" w:sz="4" w:space="1" w:color="auto"/>
          <w:left w:val="single" w:sz="4" w:space="4" w:color="auto"/>
          <w:bottom w:val="single" w:sz="4" w:space="1" w:color="auto"/>
          <w:right w:val="single" w:sz="4" w:space="4" w:color="auto"/>
        </w:pBdr>
        <w:shd w:val="pct20" w:color="auto" w:fill="auto"/>
        <w:spacing w:after="120" w:line="276" w:lineRule="auto"/>
        <w:ind w:right="95"/>
        <w:jc w:val="both"/>
        <w:rPr>
          <w:rFonts w:ascii="Arial" w:hAnsi="Arial" w:cs="Arial"/>
          <w:sz w:val="24"/>
          <w:szCs w:val="24"/>
        </w:rPr>
      </w:pPr>
      <w:r w:rsidRPr="00BC2787">
        <w:rPr>
          <w:rFonts w:ascii="Arial" w:hAnsi="Arial" w:cs="Arial"/>
          <w:b/>
          <w:sz w:val="24"/>
          <w:szCs w:val="24"/>
        </w:rPr>
        <w:t xml:space="preserve">INÍCIO DO CADASTRO DAS PROPOSTAS: </w:t>
      </w:r>
      <w:r w:rsidR="007600FE">
        <w:rPr>
          <w:rFonts w:ascii="Arial" w:hAnsi="Arial" w:cs="Arial"/>
          <w:b/>
          <w:sz w:val="24"/>
          <w:szCs w:val="24"/>
        </w:rPr>
        <w:t>27/11/</w:t>
      </w:r>
      <w:r w:rsidR="0025469C">
        <w:rPr>
          <w:rFonts w:ascii="Arial" w:hAnsi="Arial" w:cs="Arial"/>
          <w:b/>
          <w:sz w:val="24"/>
          <w:szCs w:val="24"/>
        </w:rPr>
        <w:t>2025</w:t>
      </w:r>
      <w:r w:rsidR="00854A22">
        <w:rPr>
          <w:rFonts w:ascii="Arial" w:hAnsi="Arial" w:cs="Arial"/>
          <w:b/>
          <w:sz w:val="24"/>
          <w:szCs w:val="24"/>
        </w:rPr>
        <w:t>,</w:t>
      </w:r>
      <w:r w:rsidR="000800EB" w:rsidRPr="00BC2787">
        <w:rPr>
          <w:rFonts w:ascii="Arial" w:hAnsi="Arial" w:cs="Arial"/>
          <w:sz w:val="24"/>
          <w:szCs w:val="24"/>
        </w:rPr>
        <w:t xml:space="preserve"> </w:t>
      </w:r>
      <w:r w:rsidRPr="00BC2787">
        <w:rPr>
          <w:rFonts w:ascii="Arial" w:hAnsi="Arial" w:cs="Arial"/>
          <w:sz w:val="24"/>
          <w:szCs w:val="24"/>
        </w:rPr>
        <w:t xml:space="preserve">às </w:t>
      </w:r>
      <w:r w:rsidR="007600FE">
        <w:rPr>
          <w:rFonts w:ascii="Arial" w:hAnsi="Arial" w:cs="Arial"/>
          <w:sz w:val="24"/>
          <w:szCs w:val="24"/>
        </w:rPr>
        <w:t>07:00</w:t>
      </w:r>
      <w:r w:rsidRPr="00BC2787">
        <w:rPr>
          <w:rFonts w:ascii="Arial" w:hAnsi="Arial" w:cs="Arial"/>
          <w:sz w:val="24"/>
          <w:szCs w:val="24"/>
        </w:rPr>
        <w:t xml:space="preserve"> horas.</w:t>
      </w:r>
    </w:p>
    <w:p w14:paraId="5AB7FA9B" w14:textId="3F0DDFDF" w:rsidR="009A5506" w:rsidRPr="00BC2787" w:rsidRDefault="009A5506" w:rsidP="00C94C6A">
      <w:pPr>
        <w:pBdr>
          <w:top w:val="single" w:sz="4" w:space="1" w:color="auto"/>
          <w:left w:val="single" w:sz="4" w:space="4" w:color="auto"/>
          <w:bottom w:val="single" w:sz="4" w:space="1" w:color="auto"/>
          <w:right w:val="single" w:sz="4" w:space="4" w:color="auto"/>
        </w:pBdr>
        <w:shd w:val="pct20" w:color="auto" w:fill="auto"/>
        <w:spacing w:after="120" w:line="276" w:lineRule="auto"/>
        <w:ind w:right="95"/>
        <w:jc w:val="both"/>
        <w:rPr>
          <w:rFonts w:ascii="Arial" w:hAnsi="Arial" w:cs="Arial"/>
          <w:b/>
          <w:sz w:val="24"/>
          <w:szCs w:val="24"/>
        </w:rPr>
      </w:pPr>
      <w:r w:rsidRPr="00BC2787">
        <w:rPr>
          <w:rFonts w:ascii="Arial" w:hAnsi="Arial" w:cs="Arial"/>
          <w:b/>
          <w:sz w:val="24"/>
          <w:szCs w:val="24"/>
        </w:rPr>
        <w:t xml:space="preserve">TÉRMINO CADASTRO DAS PROPOSTAS: </w:t>
      </w:r>
      <w:r w:rsidR="007600FE">
        <w:rPr>
          <w:rFonts w:ascii="Arial" w:hAnsi="Arial" w:cs="Arial"/>
          <w:b/>
          <w:sz w:val="24"/>
          <w:szCs w:val="24"/>
        </w:rPr>
        <w:t>10/12/</w:t>
      </w:r>
      <w:r w:rsidR="0025469C">
        <w:rPr>
          <w:rFonts w:ascii="Arial" w:hAnsi="Arial" w:cs="Arial"/>
          <w:b/>
          <w:sz w:val="24"/>
          <w:szCs w:val="24"/>
        </w:rPr>
        <w:t>2025</w:t>
      </w:r>
      <w:r w:rsidR="00854A22">
        <w:rPr>
          <w:rFonts w:ascii="Arial" w:hAnsi="Arial" w:cs="Arial"/>
          <w:b/>
          <w:sz w:val="24"/>
          <w:szCs w:val="24"/>
        </w:rPr>
        <w:t>,</w:t>
      </w:r>
      <w:r w:rsidR="001F4E19" w:rsidRPr="00BC2787">
        <w:rPr>
          <w:rFonts w:ascii="Arial" w:hAnsi="Arial" w:cs="Arial"/>
          <w:sz w:val="24"/>
          <w:szCs w:val="24"/>
        </w:rPr>
        <w:t xml:space="preserve"> </w:t>
      </w:r>
      <w:r w:rsidRPr="00BC2787">
        <w:rPr>
          <w:rFonts w:ascii="Arial" w:hAnsi="Arial" w:cs="Arial"/>
          <w:sz w:val="24"/>
          <w:szCs w:val="24"/>
        </w:rPr>
        <w:t xml:space="preserve">às </w:t>
      </w:r>
      <w:r w:rsidR="007600FE">
        <w:rPr>
          <w:rFonts w:ascii="Arial" w:hAnsi="Arial" w:cs="Arial"/>
          <w:sz w:val="24"/>
          <w:szCs w:val="24"/>
        </w:rPr>
        <w:t>08:30</w:t>
      </w:r>
      <w:r w:rsidRPr="00BC2787">
        <w:rPr>
          <w:rFonts w:ascii="Arial" w:hAnsi="Arial" w:cs="Arial"/>
          <w:sz w:val="24"/>
          <w:szCs w:val="24"/>
        </w:rPr>
        <w:t xml:space="preserve"> horas.</w:t>
      </w:r>
    </w:p>
    <w:p w14:paraId="5F160252" w14:textId="4ADBB23C" w:rsidR="009A5506" w:rsidRPr="00316EF5" w:rsidRDefault="009A5506" w:rsidP="00C94C6A">
      <w:pPr>
        <w:pBdr>
          <w:top w:val="single" w:sz="4" w:space="1" w:color="auto"/>
          <w:left w:val="single" w:sz="4" w:space="4" w:color="auto"/>
          <w:bottom w:val="single" w:sz="4" w:space="1" w:color="auto"/>
          <w:right w:val="single" w:sz="4" w:space="4" w:color="auto"/>
        </w:pBdr>
        <w:shd w:val="pct20" w:color="auto" w:fill="auto"/>
        <w:spacing w:after="120" w:line="276" w:lineRule="auto"/>
        <w:ind w:right="95"/>
        <w:jc w:val="both"/>
        <w:rPr>
          <w:rFonts w:ascii="Arial" w:hAnsi="Arial" w:cs="Arial"/>
          <w:b/>
          <w:bCs/>
          <w:sz w:val="24"/>
          <w:szCs w:val="24"/>
        </w:rPr>
      </w:pPr>
      <w:r w:rsidRPr="00BC2787">
        <w:rPr>
          <w:rFonts w:ascii="Arial" w:hAnsi="Arial" w:cs="Arial"/>
          <w:b/>
          <w:sz w:val="24"/>
          <w:szCs w:val="24"/>
        </w:rPr>
        <w:t xml:space="preserve">ABERTURA DAS PROPOSTAS: </w:t>
      </w:r>
      <w:r w:rsidR="007600FE">
        <w:rPr>
          <w:rFonts w:ascii="Arial" w:hAnsi="Arial" w:cs="Arial"/>
          <w:b/>
          <w:sz w:val="24"/>
          <w:szCs w:val="24"/>
        </w:rPr>
        <w:t>10/12/</w:t>
      </w:r>
      <w:r w:rsidR="001F4E19" w:rsidRPr="00BC2787">
        <w:rPr>
          <w:rFonts w:ascii="Arial" w:hAnsi="Arial" w:cs="Arial"/>
          <w:b/>
          <w:sz w:val="24"/>
          <w:szCs w:val="24"/>
        </w:rPr>
        <w:t>202</w:t>
      </w:r>
      <w:r w:rsidR="0025469C">
        <w:rPr>
          <w:rFonts w:ascii="Arial" w:hAnsi="Arial" w:cs="Arial"/>
          <w:b/>
          <w:sz w:val="24"/>
          <w:szCs w:val="24"/>
        </w:rPr>
        <w:t>5</w:t>
      </w:r>
      <w:r w:rsidR="00854A22">
        <w:rPr>
          <w:rFonts w:ascii="Arial" w:hAnsi="Arial" w:cs="Arial"/>
          <w:b/>
          <w:sz w:val="24"/>
          <w:szCs w:val="24"/>
        </w:rPr>
        <w:t>,</w:t>
      </w:r>
      <w:r w:rsidR="001F4E19" w:rsidRPr="00BC2787">
        <w:rPr>
          <w:rFonts w:ascii="Arial" w:hAnsi="Arial" w:cs="Arial"/>
          <w:sz w:val="24"/>
          <w:szCs w:val="24"/>
        </w:rPr>
        <w:t xml:space="preserve"> </w:t>
      </w:r>
      <w:r w:rsidRPr="00BC2787">
        <w:rPr>
          <w:rFonts w:ascii="Arial" w:hAnsi="Arial" w:cs="Arial"/>
          <w:sz w:val="24"/>
          <w:szCs w:val="24"/>
        </w:rPr>
        <w:t xml:space="preserve">às </w:t>
      </w:r>
      <w:r w:rsidR="007600FE">
        <w:rPr>
          <w:rFonts w:ascii="Arial" w:hAnsi="Arial" w:cs="Arial"/>
          <w:b/>
          <w:bCs/>
          <w:sz w:val="24"/>
          <w:szCs w:val="24"/>
        </w:rPr>
        <w:t xml:space="preserve">08:30 </w:t>
      </w:r>
      <w:r w:rsidRPr="00316EF5">
        <w:rPr>
          <w:rFonts w:ascii="Arial" w:hAnsi="Arial" w:cs="Arial"/>
          <w:b/>
          <w:bCs/>
          <w:sz w:val="24"/>
          <w:szCs w:val="24"/>
        </w:rPr>
        <w:t>horas.</w:t>
      </w:r>
    </w:p>
    <w:p w14:paraId="6A63E0D9" w14:textId="58F62E6F" w:rsidR="009A5506" w:rsidRPr="00BC2787" w:rsidRDefault="009A5506" w:rsidP="00C94C6A">
      <w:pPr>
        <w:pBdr>
          <w:top w:val="single" w:sz="4" w:space="1" w:color="auto"/>
          <w:left w:val="single" w:sz="4" w:space="4" w:color="auto"/>
          <w:bottom w:val="single" w:sz="4" w:space="1" w:color="auto"/>
          <w:right w:val="single" w:sz="4" w:space="4" w:color="auto"/>
        </w:pBdr>
        <w:shd w:val="pct20" w:color="auto" w:fill="auto"/>
        <w:spacing w:after="120" w:line="276" w:lineRule="auto"/>
        <w:ind w:right="95"/>
        <w:jc w:val="both"/>
        <w:rPr>
          <w:rFonts w:ascii="Arial" w:hAnsi="Arial" w:cs="Arial"/>
          <w:b/>
          <w:sz w:val="24"/>
          <w:szCs w:val="24"/>
        </w:rPr>
      </w:pPr>
      <w:r w:rsidRPr="00316EF5">
        <w:rPr>
          <w:rFonts w:ascii="Arial" w:hAnsi="Arial" w:cs="Arial"/>
          <w:b/>
          <w:bCs/>
          <w:sz w:val="24"/>
          <w:szCs w:val="24"/>
        </w:rPr>
        <w:t xml:space="preserve">INÍCIO DA DISPUTA DE PREÇOS: </w:t>
      </w:r>
      <w:r w:rsidR="007600FE">
        <w:rPr>
          <w:rFonts w:ascii="Arial" w:hAnsi="Arial" w:cs="Arial"/>
          <w:b/>
          <w:bCs/>
          <w:sz w:val="24"/>
          <w:szCs w:val="24"/>
        </w:rPr>
        <w:t>10/12</w:t>
      </w:r>
      <w:r w:rsidR="0025469C">
        <w:rPr>
          <w:rFonts w:ascii="Arial" w:hAnsi="Arial" w:cs="Arial"/>
          <w:b/>
          <w:bCs/>
          <w:sz w:val="24"/>
          <w:szCs w:val="24"/>
        </w:rPr>
        <w:t>/2025</w:t>
      </w:r>
      <w:r w:rsidR="00854A22">
        <w:rPr>
          <w:rFonts w:ascii="Arial" w:hAnsi="Arial" w:cs="Arial"/>
          <w:b/>
          <w:bCs/>
          <w:sz w:val="24"/>
          <w:szCs w:val="24"/>
        </w:rPr>
        <w:t>,</w:t>
      </w:r>
      <w:r w:rsidR="001F4E19" w:rsidRPr="00316EF5">
        <w:rPr>
          <w:rFonts w:ascii="Arial" w:hAnsi="Arial" w:cs="Arial"/>
          <w:b/>
          <w:bCs/>
          <w:sz w:val="24"/>
          <w:szCs w:val="24"/>
        </w:rPr>
        <w:t xml:space="preserve"> </w:t>
      </w:r>
      <w:r w:rsidRPr="00316EF5">
        <w:rPr>
          <w:rFonts w:ascii="Arial" w:hAnsi="Arial" w:cs="Arial"/>
          <w:b/>
          <w:bCs/>
          <w:sz w:val="24"/>
          <w:szCs w:val="24"/>
        </w:rPr>
        <w:t>às</w:t>
      </w:r>
      <w:r w:rsidR="007600FE">
        <w:rPr>
          <w:rFonts w:ascii="Arial" w:hAnsi="Arial" w:cs="Arial"/>
          <w:b/>
          <w:bCs/>
          <w:sz w:val="24"/>
          <w:szCs w:val="24"/>
        </w:rPr>
        <w:t xml:space="preserve"> 09:00</w:t>
      </w:r>
      <w:r w:rsidRPr="00BC2787">
        <w:rPr>
          <w:rFonts w:ascii="Arial" w:hAnsi="Arial" w:cs="Arial"/>
          <w:sz w:val="24"/>
          <w:szCs w:val="24"/>
        </w:rPr>
        <w:t xml:space="preserve"> horas.</w:t>
      </w:r>
    </w:p>
    <w:p w14:paraId="14B5D59A" w14:textId="77777777" w:rsidR="009A5506" w:rsidRPr="00BC2787" w:rsidRDefault="009A5506" w:rsidP="00C94C6A">
      <w:pPr>
        <w:pBdr>
          <w:top w:val="single" w:sz="4" w:space="1" w:color="auto"/>
          <w:left w:val="single" w:sz="4" w:space="4" w:color="auto"/>
          <w:bottom w:val="single" w:sz="4" w:space="1" w:color="auto"/>
          <w:right w:val="single" w:sz="4" w:space="4" w:color="auto"/>
        </w:pBdr>
        <w:shd w:val="pct20" w:color="auto" w:fill="auto"/>
        <w:spacing w:after="120" w:line="276" w:lineRule="auto"/>
        <w:ind w:right="95"/>
        <w:jc w:val="both"/>
        <w:rPr>
          <w:rFonts w:ascii="Arial" w:hAnsi="Arial" w:cs="Arial"/>
          <w:sz w:val="24"/>
          <w:szCs w:val="24"/>
        </w:rPr>
      </w:pPr>
      <w:r w:rsidRPr="00BC2787">
        <w:rPr>
          <w:rFonts w:ascii="Arial" w:hAnsi="Arial" w:cs="Arial"/>
          <w:b/>
          <w:sz w:val="24"/>
          <w:szCs w:val="24"/>
        </w:rPr>
        <w:t xml:space="preserve">LOCAL: </w:t>
      </w:r>
      <w:r w:rsidRPr="00BC2787">
        <w:rPr>
          <w:rFonts w:ascii="Arial" w:hAnsi="Arial" w:cs="Arial"/>
          <w:sz w:val="24"/>
          <w:szCs w:val="24"/>
        </w:rPr>
        <w:t>www.bllcompras.org.br - "Acesso Identificado"</w:t>
      </w:r>
    </w:p>
    <w:p w14:paraId="1ED03696" w14:textId="3D7E6252" w:rsidR="009A5506" w:rsidRPr="00BC2787" w:rsidRDefault="009A5506" w:rsidP="00C94C6A">
      <w:pPr>
        <w:pBdr>
          <w:top w:val="single" w:sz="4" w:space="1" w:color="auto"/>
          <w:left w:val="single" w:sz="4" w:space="4" w:color="auto"/>
          <w:bottom w:val="single" w:sz="4" w:space="1" w:color="auto"/>
          <w:right w:val="single" w:sz="4" w:space="4" w:color="auto"/>
        </w:pBdr>
        <w:shd w:val="pct20" w:color="auto" w:fill="auto"/>
        <w:spacing w:after="120" w:line="276" w:lineRule="auto"/>
        <w:ind w:right="95"/>
        <w:jc w:val="both"/>
        <w:rPr>
          <w:rFonts w:ascii="Arial" w:hAnsi="Arial" w:cs="Arial"/>
          <w:b/>
          <w:sz w:val="24"/>
          <w:szCs w:val="24"/>
        </w:rPr>
      </w:pPr>
      <w:r w:rsidRPr="00BC2787">
        <w:rPr>
          <w:rFonts w:ascii="Arial" w:hAnsi="Arial" w:cs="Arial"/>
          <w:b/>
          <w:sz w:val="24"/>
          <w:szCs w:val="24"/>
        </w:rPr>
        <w:t xml:space="preserve">FORMALIZAÇÃO DE CONSULTAS E MAIORES INFORMAÇÕES: </w:t>
      </w:r>
      <w:r w:rsidRPr="00BC2787">
        <w:rPr>
          <w:rFonts w:ascii="Arial" w:hAnsi="Arial" w:cs="Arial"/>
          <w:sz w:val="24"/>
          <w:szCs w:val="24"/>
        </w:rPr>
        <w:t xml:space="preserve">Setor de Licitações SAAEB, sito à Praça Francisca Ribeiro dos Reis, n° 28, Centro, Brotas – SP, durante o seu expediente de atendimento ao público, de segunda a sexta-feira, </w:t>
      </w:r>
      <w:r w:rsidRPr="00BC2787">
        <w:rPr>
          <w:rFonts w:ascii="Arial" w:hAnsi="Arial" w:cs="Arial"/>
          <w:sz w:val="24"/>
          <w:szCs w:val="24"/>
        </w:rPr>
        <w:lastRenderedPageBreak/>
        <w:t>das 0</w:t>
      </w:r>
      <w:r w:rsidR="00163C33">
        <w:rPr>
          <w:rFonts w:ascii="Arial" w:hAnsi="Arial" w:cs="Arial"/>
          <w:sz w:val="24"/>
          <w:szCs w:val="24"/>
        </w:rPr>
        <w:t>8</w:t>
      </w:r>
      <w:r w:rsidRPr="00BC2787">
        <w:rPr>
          <w:rFonts w:ascii="Arial" w:hAnsi="Arial" w:cs="Arial"/>
          <w:sz w:val="24"/>
          <w:szCs w:val="24"/>
        </w:rPr>
        <w:t>:00h. às 16:00h., ou pelo telefone (14) 3653-1108 ou</w:t>
      </w:r>
      <w:r w:rsidR="00485063">
        <w:rPr>
          <w:rFonts w:ascii="Arial" w:hAnsi="Arial" w:cs="Arial"/>
          <w:sz w:val="24"/>
          <w:szCs w:val="24"/>
        </w:rPr>
        <w:t>,</w:t>
      </w:r>
      <w:r w:rsidRPr="00BC2787">
        <w:rPr>
          <w:rFonts w:ascii="Arial" w:hAnsi="Arial" w:cs="Arial"/>
          <w:sz w:val="24"/>
          <w:szCs w:val="24"/>
        </w:rPr>
        <w:t xml:space="preserve"> ainda, através do e-mail</w:t>
      </w:r>
      <w:r w:rsidR="00485063">
        <w:rPr>
          <w:rFonts w:ascii="Arial" w:hAnsi="Arial" w:cs="Arial"/>
          <w:sz w:val="24"/>
          <w:szCs w:val="24"/>
        </w:rPr>
        <w:t>:</w:t>
      </w:r>
      <w:r w:rsidRPr="00BC2787">
        <w:rPr>
          <w:rFonts w:ascii="Arial" w:hAnsi="Arial" w:cs="Arial"/>
          <w:sz w:val="24"/>
          <w:szCs w:val="24"/>
        </w:rPr>
        <w:t xml:space="preserve"> licitacoes@saaebrotas.com.br.</w:t>
      </w:r>
    </w:p>
    <w:p w14:paraId="17DB267E" w14:textId="77777777" w:rsidR="00826204" w:rsidRPr="00BC2787" w:rsidRDefault="00826204" w:rsidP="00C94C6A">
      <w:pPr>
        <w:spacing w:after="120" w:line="276" w:lineRule="auto"/>
        <w:ind w:right="95"/>
        <w:jc w:val="both"/>
        <w:rPr>
          <w:rFonts w:ascii="Arial" w:hAnsi="Arial" w:cs="Arial"/>
          <w:b/>
          <w:sz w:val="24"/>
          <w:szCs w:val="24"/>
        </w:rPr>
      </w:pPr>
    </w:p>
    <w:p w14:paraId="4D60662C" w14:textId="25B33C81" w:rsidR="00393F19" w:rsidRPr="0064195A" w:rsidRDefault="00393F19">
      <w:pPr>
        <w:pStyle w:val="PargrafodaLista"/>
        <w:numPr>
          <w:ilvl w:val="1"/>
          <w:numId w:val="17"/>
        </w:numPr>
        <w:overflowPunct w:val="0"/>
        <w:autoSpaceDE w:val="0"/>
        <w:autoSpaceDN w:val="0"/>
        <w:adjustRightInd w:val="0"/>
        <w:spacing w:after="120" w:line="276" w:lineRule="auto"/>
        <w:ind w:right="95"/>
        <w:jc w:val="both"/>
        <w:textAlignment w:val="baseline"/>
        <w:rPr>
          <w:rFonts w:ascii="Arial" w:hAnsi="Arial" w:cs="Arial"/>
          <w:sz w:val="24"/>
          <w:szCs w:val="24"/>
        </w:rPr>
      </w:pPr>
      <w:r w:rsidRPr="0064195A">
        <w:rPr>
          <w:rFonts w:ascii="Arial" w:hAnsi="Arial" w:cs="Arial"/>
          <w:sz w:val="24"/>
          <w:szCs w:val="24"/>
        </w:rPr>
        <w:t>Não havendo expediente no órgão licitante ou ocorrendo qualquer ato ou fato superveniente que impeça a realização do certame na data marcada, a sessão será automaticamente transferida para o primeiro dia útil subsequente, no mesmo horário anteriormente estabelecido, d</w:t>
      </w:r>
      <w:r w:rsidR="002A756D" w:rsidRPr="0064195A">
        <w:rPr>
          <w:rFonts w:ascii="Arial" w:hAnsi="Arial" w:cs="Arial"/>
          <w:sz w:val="24"/>
          <w:szCs w:val="24"/>
        </w:rPr>
        <w:t>esde que não haja comunicação d</w:t>
      </w:r>
      <w:r w:rsidR="000E7784" w:rsidRPr="0064195A">
        <w:rPr>
          <w:rFonts w:ascii="Arial" w:hAnsi="Arial" w:cs="Arial"/>
          <w:sz w:val="24"/>
          <w:szCs w:val="24"/>
        </w:rPr>
        <w:t>o</w:t>
      </w:r>
      <w:r w:rsidRPr="0064195A">
        <w:rPr>
          <w:rFonts w:ascii="Arial" w:hAnsi="Arial" w:cs="Arial"/>
          <w:sz w:val="24"/>
          <w:szCs w:val="24"/>
        </w:rPr>
        <w:t xml:space="preserve"> </w:t>
      </w:r>
      <w:r w:rsidR="002A756D" w:rsidRPr="0064195A">
        <w:rPr>
          <w:rFonts w:ascii="Arial" w:hAnsi="Arial" w:cs="Arial"/>
          <w:b/>
          <w:sz w:val="24"/>
          <w:szCs w:val="24"/>
        </w:rPr>
        <w:t>PREGOEIR</w:t>
      </w:r>
      <w:r w:rsidR="000E7784" w:rsidRPr="0064195A">
        <w:rPr>
          <w:rFonts w:ascii="Arial" w:hAnsi="Arial" w:cs="Arial"/>
          <w:b/>
          <w:sz w:val="24"/>
          <w:szCs w:val="24"/>
        </w:rPr>
        <w:t>O</w:t>
      </w:r>
      <w:r w:rsidRPr="0064195A">
        <w:rPr>
          <w:rFonts w:ascii="Arial" w:hAnsi="Arial" w:cs="Arial"/>
          <w:sz w:val="24"/>
          <w:szCs w:val="24"/>
        </w:rPr>
        <w:t xml:space="preserve"> em sentido</w:t>
      </w:r>
      <w:r w:rsidR="00020431" w:rsidRPr="0064195A">
        <w:rPr>
          <w:rFonts w:ascii="Arial" w:hAnsi="Arial" w:cs="Arial"/>
          <w:sz w:val="24"/>
          <w:szCs w:val="24"/>
        </w:rPr>
        <w:t xml:space="preserve"> </w:t>
      </w:r>
      <w:r w:rsidRPr="0064195A">
        <w:rPr>
          <w:rFonts w:ascii="Arial" w:hAnsi="Arial" w:cs="Arial"/>
          <w:sz w:val="24"/>
          <w:szCs w:val="24"/>
        </w:rPr>
        <w:t>contrário.</w:t>
      </w:r>
    </w:p>
    <w:p w14:paraId="7713872C" w14:textId="77777777" w:rsidR="00683051" w:rsidRPr="00BC2787" w:rsidRDefault="00683051" w:rsidP="00C94C6A">
      <w:pPr>
        <w:overflowPunct w:val="0"/>
        <w:autoSpaceDE w:val="0"/>
        <w:autoSpaceDN w:val="0"/>
        <w:adjustRightInd w:val="0"/>
        <w:spacing w:after="120" w:line="276" w:lineRule="auto"/>
        <w:ind w:right="95"/>
        <w:jc w:val="both"/>
        <w:textAlignment w:val="baseline"/>
        <w:rPr>
          <w:rFonts w:ascii="Arial" w:hAnsi="Arial" w:cs="Arial"/>
          <w:sz w:val="24"/>
          <w:szCs w:val="24"/>
        </w:rPr>
      </w:pPr>
    </w:p>
    <w:p w14:paraId="5FC52D59" w14:textId="6E6E8320" w:rsidR="00B666C3" w:rsidRPr="0064195A" w:rsidRDefault="00837F6E">
      <w:pPr>
        <w:pStyle w:val="PargrafodaLista"/>
        <w:numPr>
          <w:ilvl w:val="0"/>
          <w:numId w:val="10"/>
        </w:numPr>
        <w:spacing w:after="120" w:line="276" w:lineRule="auto"/>
        <w:ind w:right="95"/>
        <w:jc w:val="both"/>
        <w:rPr>
          <w:rFonts w:ascii="Arial" w:hAnsi="Arial" w:cs="Arial"/>
          <w:sz w:val="24"/>
          <w:szCs w:val="24"/>
        </w:rPr>
      </w:pPr>
      <w:r w:rsidRPr="00B666C3">
        <w:rPr>
          <w:rFonts w:ascii="Arial" w:hAnsi="Arial" w:cs="Arial"/>
          <w:b/>
          <w:sz w:val="24"/>
          <w:szCs w:val="24"/>
        </w:rPr>
        <w:t>DO OBJETO</w:t>
      </w:r>
    </w:p>
    <w:p w14:paraId="7F2C6872" w14:textId="120E998E" w:rsidR="00A41E76" w:rsidRPr="0064195A" w:rsidRDefault="00F155D3">
      <w:pPr>
        <w:pStyle w:val="PargrafodaLista"/>
        <w:numPr>
          <w:ilvl w:val="1"/>
          <w:numId w:val="10"/>
        </w:numPr>
        <w:spacing w:after="120" w:line="276" w:lineRule="auto"/>
        <w:ind w:right="95"/>
        <w:jc w:val="both"/>
        <w:rPr>
          <w:rFonts w:ascii="Arial" w:hAnsi="Arial" w:cs="Arial"/>
          <w:sz w:val="24"/>
          <w:szCs w:val="24"/>
        </w:rPr>
      </w:pPr>
      <w:r w:rsidRPr="00B666C3">
        <w:rPr>
          <w:rFonts w:ascii="Arial" w:hAnsi="Arial" w:cs="Arial"/>
          <w:sz w:val="24"/>
          <w:szCs w:val="24"/>
        </w:rPr>
        <w:t>A presente licitação tem por objeto</w:t>
      </w:r>
      <w:r w:rsidR="0072543F" w:rsidRPr="00B666C3">
        <w:rPr>
          <w:rFonts w:ascii="Arial" w:hAnsi="Arial" w:cs="Arial"/>
          <w:sz w:val="24"/>
          <w:szCs w:val="24"/>
        </w:rPr>
        <w:t xml:space="preserve"> o</w:t>
      </w:r>
      <w:r w:rsidRPr="00B666C3">
        <w:rPr>
          <w:rFonts w:ascii="Arial" w:hAnsi="Arial" w:cs="Arial"/>
          <w:sz w:val="24"/>
          <w:szCs w:val="24"/>
        </w:rPr>
        <w:t xml:space="preserve"> </w:t>
      </w:r>
      <w:bookmarkStart w:id="3" w:name="_Hlk161410164"/>
      <w:r w:rsidR="00312C83" w:rsidRPr="00B666C3">
        <w:rPr>
          <w:rFonts w:ascii="Arial" w:hAnsi="Arial" w:cs="Arial"/>
          <w:b/>
          <w:bCs/>
          <w:sz w:val="24"/>
          <w:szCs w:val="24"/>
        </w:rPr>
        <w:t>REGISTRO DE PREÇOS PARA AQUISIÇÃO DE COMBUSTÍVEIS (</w:t>
      </w:r>
      <w:r w:rsidR="00E1389D" w:rsidRPr="00B666C3">
        <w:rPr>
          <w:rFonts w:ascii="Arial" w:hAnsi="Arial" w:cs="Arial"/>
          <w:b/>
          <w:bCs/>
          <w:sz w:val="24"/>
          <w:szCs w:val="24"/>
        </w:rPr>
        <w:t xml:space="preserve">GASOLINA, ETANOL, </w:t>
      </w:r>
      <w:r w:rsidR="00312C83" w:rsidRPr="00B666C3">
        <w:rPr>
          <w:rFonts w:ascii="Arial" w:hAnsi="Arial" w:cs="Arial"/>
          <w:b/>
          <w:bCs/>
          <w:sz w:val="24"/>
          <w:szCs w:val="24"/>
        </w:rPr>
        <w:t xml:space="preserve">ÓLEO DIESEL S500 E </w:t>
      </w:r>
      <w:r w:rsidR="003D53FE" w:rsidRPr="00B666C3">
        <w:rPr>
          <w:rFonts w:ascii="Arial" w:hAnsi="Arial" w:cs="Arial"/>
          <w:b/>
          <w:bCs/>
          <w:sz w:val="24"/>
          <w:szCs w:val="24"/>
        </w:rPr>
        <w:t xml:space="preserve">ÓLEO </w:t>
      </w:r>
      <w:r w:rsidR="00312C83" w:rsidRPr="00B666C3">
        <w:rPr>
          <w:rFonts w:ascii="Arial" w:hAnsi="Arial" w:cs="Arial"/>
          <w:b/>
          <w:bCs/>
          <w:sz w:val="24"/>
          <w:szCs w:val="24"/>
        </w:rPr>
        <w:t xml:space="preserve">DIESEL S10) PARA A FROTA DA AUTARQUIA, COM FORNECIMENTO PARCELADO (DIÁRIO), DE ACORDO COM A NECESSIDADE DO SAAEB, PELO PERÍODO DE </w:t>
      </w:r>
      <w:r w:rsidR="008C66F8">
        <w:rPr>
          <w:rFonts w:ascii="Arial" w:hAnsi="Arial" w:cs="Arial"/>
          <w:b/>
          <w:bCs/>
          <w:sz w:val="24"/>
          <w:szCs w:val="24"/>
        </w:rPr>
        <w:t>01</w:t>
      </w:r>
      <w:r w:rsidR="00312C83" w:rsidRPr="00B666C3">
        <w:rPr>
          <w:rFonts w:ascii="Arial" w:hAnsi="Arial" w:cs="Arial"/>
          <w:b/>
          <w:bCs/>
          <w:sz w:val="24"/>
          <w:szCs w:val="24"/>
        </w:rPr>
        <w:t xml:space="preserve"> (</w:t>
      </w:r>
      <w:r w:rsidR="008C66F8">
        <w:rPr>
          <w:rFonts w:ascii="Arial" w:hAnsi="Arial" w:cs="Arial"/>
          <w:b/>
          <w:bCs/>
          <w:sz w:val="24"/>
          <w:szCs w:val="24"/>
        </w:rPr>
        <w:t>UM</w:t>
      </w:r>
      <w:r w:rsidR="00312C83" w:rsidRPr="00B666C3">
        <w:rPr>
          <w:rFonts w:ascii="Arial" w:hAnsi="Arial" w:cs="Arial"/>
          <w:b/>
          <w:bCs/>
          <w:sz w:val="24"/>
          <w:szCs w:val="24"/>
        </w:rPr>
        <w:t xml:space="preserve">) </w:t>
      </w:r>
      <w:bookmarkEnd w:id="3"/>
      <w:r w:rsidR="002139C6">
        <w:rPr>
          <w:rFonts w:ascii="Arial" w:hAnsi="Arial" w:cs="Arial"/>
          <w:b/>
          <w:bCs/>
          <w:sz w:val="24"/>
          <w:szCs w:val="24"/>
        </w:rPr>
        <w:t>ANO</w:t>
      </w:r>
      <w:r w:rsidRPr="00B666C3">
        <w:rPr>
          <w:rFonts w:ascii="Arial" w:hAnsi="Arial" w:cs="Arial"/>
          <w:sz w:val="24"/>
          <w:szCs w:val="24"/>
        </w:rPr>
        <w:t xml:space="preserve">, conforme </w:t>
      </w:r>
      <w:r w:rsidR="00B666C3">
        <w:rPr>
          <w:rFonts w:ascii="Arial" w:hAnsi="Arial" w:cs="Arial"/>
          <w:sz w:val="24"/>
          <w:szCs w:val="24"/>
        </w:rPr>
        <w:t xml:space="preserve">condições, </w:t>
      </w:r>
      <w:r w:rsidRPr="00B666C3">
        <w:rPr>
          <w:rFonts w:ascii="Arial" w:hAnsi="Arial" w:cs="Arial"/>
          <w:sz w:val="24"/>
          <w:szCs w:val="24"/>
        </w:rPr>
        <w:t>quantidades</w:t>
      </w:r>
      <w:r w:rsidR="00B666C3">
        <w:rPr>
          <w:rFonts w:ascii="Arial" w:hAnsi="Arial" w:cs="Arial"/>
          <w:sz w:val="24"/>
          <w:szCs w:val="24"/>
        </w:rPr>
        <w:t xml:space="preserve"> e exigências</w:t>
      </w:r>
      <w:r w:rsidR="00DB2DA9" w:rsidRPr="00B666C3">
        <w:rPr>
          <w:rFonts w:ascii="Arial" w:hAnsi="Arial" w:cs="Arial"/>
          <w:sz w:val="24"/>
          <w:szCs w:val="24"/>
        </w:rPr>
        <w:t xml:space="preserve"> </w:t>
      </w:r>
      <w:r w:rsidR="00B666C3">
        <w:rPr>
          <w:rFonts w:ascii="Arial" w:hAnsi="Arial" w:cs="Arial"/>
          <w:sz w:val="24"/>
          <w:szCs w:val="24"/>
        </w:rPr>
        <w:t>estabelecidas neste Edital e seus Anexos</w:t>
      </w:r>
      <w:r w:rsidRPr="00B666C3">
        <w:rPr>
          <w:rFonts w:ascii="Arial" w:hAnsi="Arial" w:cs="Arial"/>
          <w:b/>
          <w:sz w:val="24"/>
          <w:szCs w:val="24"/>
        </w:rPr>
        <w:t>.</w:t>
      </w:r>
    </w:p>
    <w:p w14:paraId="1A917AAA" w14:textId="77777777" w:rsidR="006958D0" w:rsidRPr="00BC2787" w:rsidRDefault="006958D0" w:rsidP="00C94C6A">
      <w:pPr>
        <w:spacing w:after="120" w:line="276" w:lineRule="auto"/>
        <w:ind w:right="95"/>
        <w:jc w:val="both"/>
        <w:rPr>
          <w:rFonts w:ascii="Arial" w:hAnsi="Arial" w:cs="Arial"/>
          <w:b/>
          <w:bCs/>
          <w:sz w:val="24"/>
          <w:szCs w:val="24"/>
        </w:rPr>
      </w:pPr>
    </w:p>
    <w:tbl>
      <w:tblPr>
        <w:tblStyle w:val="Tabelacomgrade"/>
        <w:tblW w:w="8931" w:type="dxa"/>
        <w:tblInd w:w="-5" w:type="dxa"/>
        <w:tblLook w:val="04A0" w:firstRow="1" w:lastRow="0" w:firstColumn="1" w:lastColumn="0" w:noHBand="0" w:noVBand="1"/>
      </w:tblPr>
      <w:tblGrid>
        <w:gridCol w:w="981"/>
        <w:gridCol w:w="755"/>
        <w:gridCol w:w="1093"/>
        <w:gridCol w:w="2404"/>
        <w:gridCol w:w="1578"/>
        <w:gridCol w:w="2120"/>
      </w:tblGrid>
      <w:tr w:rsidR="006958D0" w:rsidRPr="00BC2787" w14:paraId="5DCA11CC" w14:textId="77777777" w:rsidTr="00821B61">
        <w:tc>
          <w:tcPr>
            <w:tcW w:w="981" w:type="dxa"/>
          </w:tcPr>
          <w:p w14:paraId="5A1B9004" w14:textId="77777777" w:rsidR="006958D0" w:rsidRPr="00821B61" w:rsidRDefault="006958D0" w:rsidP="00C94C6A">
            <w:pPr>
              <w:spacing w:after="120" w:line="276" w:lineRule="auto"/>
              <w:ind w:right="95"/>
              <w:jc w:val="center"/>
              <w:rPr>
                <w:rFonts w:ascii="Arial" w:hAnsi="Arial" w:cs="Arial"/>
                <w:b/>
                <w:bCs/>
                <w:sz w:val="24"/>
                <w:szCs w:val="24"/>
              </w:rPr>
            </w:pPr>
            <w:bookmarkStart w:id="4" w:name="_Hlk161298338"/>
            <w:r w:rsidRPr="00821B61">
              <w:rPr>
                <w:rFonts w:ascii="Arial" w:hAnsi="Arial" w:cs="Arial"/>
                <w:b/>
                <w:bCs/>
                <w:sz w:val="24"/>
                <w:szCs w:val="24"/>
              </w:rPr>
              <w:t>ITEM</w:t>
            </w:r>
          </w:p>
        </w:tc>
        <w:tc>
          <w:tcPr>
            <w:tcW w:w="755" w:type="dxa"/>
          </w:tcPr>
          <w:p w14:paraId="6E70D57F" w14:textId="77777777" w:rsidR="006958D0" w:rsidRPr="00821B61" w:rsidRDefault="006958D0" w:rsidP="00C94C6A">
            <w:pPr>
              <w:spacing w:after="120" w:line="276" w:lineRule="auto"/>
              <w:ind w:right="95"/>
              <w:jc w:val="center"/>
              <w:rPr>
                <w:rFonts w:ascii="Arial" w:hAnsi="Arial" w:cs="Arial"/>
                <w:b/>
                <w:bCs/>
                <w:sz w:val="24"/>
                <w:szCs w:val="24"/>
              </w:rPr>
            </w:pPr>
            <w:r w:rsidRPr="00821B61">
              <w:rPr>
                <w:rFonts w:ascii="Arial" w:hAnsi="Arial" w:cs="Arial"/>
                <w:b/>
                <w:bCs/>
                <w:sz w:val="24"/>
                <w:szCs w:val="24"/>
              </w:rPr>
              <w:t>un.</w:t>
            </w:r>
          </w:p>
        </w:tc>
        <w:tc>
          <w:tcPr>
            <w:tcW w:w="1093" w:type="dxa"/>
          </w:tcPr>
          <w:p w14:paraId="79BB667D" w14:textId="77777777" w:rsidR="006958D0" w:rsidRPr="00821B61" w:rsidRDefault="006958D0" w:rsidP="00C94C6A">
            <w:pPr>
              <w:spacing w:after="120" w:line="276" w:lineRule="auto"/>
              <w:ind w:right="95"/>
              <w:jc w:val="center"/>
              <w:rPr>
                <w:rFonts w:ascii="Arial" w:hAnsi="Arial" w:cs="Arial"/>
                <w:b/>
                <w:bCs/>
                <w:sz w:val="24"/>
                <w:szCs w:val="24"/>
              </w:rPr>
            </w:pPr>
            <w:r w:rsidRPr="00821B61">
              <w:rPr>
                <w:rFonts w:ascii="Arial" w:hAnsi="Arial" w:cs="Arial"/>
                <w:b/>
                <w:bCs/>
                <w:sz w:val="24"/>
                <w:szCs w:val="24"/>
              </w:rPr>
              <w:t>QTD</w:t>
            </w:r>
          </w:p>
        </w:tc>
        <w:tc>
          <w:tcPr>
            <w:tcW w:w="2404" w:type="dxa"/>
          </w:tcPr>
          <w:p w14:paraId="2557C545" w14:textId="77777777" w:rsidR="006958D0" w:rsidRPr="00821B61" w:rsidRDefault="006958D0" w:rsidP="00C94C6A">
            <w:pPr>
              <w:spacing w:after="120" w:line="276" w:lineRule="auto"/>
              <w:ind w:right="95"/>
              <w:jc w:val="center"/>
              <w:rPr>
                <w:rFonts w:ascii="Arial" w:hAnsi="Arial" w:cs="Arial"/>
                <w:b/>
                <w:bCs/>
                <w:sz w:val="24"/>
                <w:szCs w:val="24"/>
              </w:rPr>
            </w:pPr>
            <w:r w:rsidRPr="00821B61">
              <w:rPr>
                <w:rFonts w:ascii="Arial" w:hAnsi="Arial" w:cs="Arial"/>
                <w:b/>
                <w:bCs/>
                <w:sz w:val="24"/>
                <w:szCs w:val="24"/>
              </w:rPr>
              <w:t>DESCRIÇÃO</w:t>
            </w:r>
          </w:p>
        </w:tc>
        <w:tc>
          <w:tcPr>
            <w:tcW w:w="1578" w:type="dxa"/>
          </w:tcPr>
          <w:p w14:paraId="3337A549" w14:textId="45C33AAA" w:rsidR="006958D0" w:rsidRPr="00821B61" w:rsidRDefault="006958D0" w:rsidP="00C94C6A">
            <w:pPr>
              <w:spacing w:after="120" w:line="276" w:lineRule="auto"/>
              <w:ind w:right="95"/>
              <w:jc w:val="center"/>
              <w:rPr>
                <w:rFonts w:ascii="Arial" w:hAnsi="Arial" w:cs="Arial"/>
                <w:b/>
                <w:bCs/>
                <w:sz w:val="24"/>
                <w:szCs w:val="24"/>
              </w:rPr>
            </w:pPr>
            <w:r w:rsidRPr="00821B61">
              <w:rPr>
                <w:rFonts w:ascii="Arial" w:hAnsi="Arial" w:cs="Arial"/>
                <w:b/>
                <w:bCs/>
                <w:sz w:val="24"/>
                <w:szCs w:val="24"/>
              </w:rPr>
              <w:t xml:space="preserve">VALOR </w:t>
            </w:r>
            <w:r w:rsidR="008B451D" w:rsidRPr="00821B61">
              <w:rPr>
                <w:rFonts w:ascii="Arial" w:hAnsi="Arial" w:cs="Arial"/>
                <w:b/>
                <w:bCs/>
                <w:sz w:val="24"/>
                <w:szCs w:val="24"/>
              </w:rPr>
              <w:t xml:space="preserve">UNITÁRIO </w:t>
            </w:r>
            <w:r w:rsidRPr="00821B61">
              <w:rPr>
                <w:rFonts w:ascii="Arial" w:hAnsi="Arial" w:cs="Arial"/>
                <w:b/>
                <w:bCs/>
                <w:sz w:val="24"/>
                <w:szCs w:val="24"/>
              </w:rPr>
              <w:t>ESTIMADO</w:t>
            </w:r>
          </w:p>
        </w:tc>
        <w:tc>
          <w:tcPr>
            <w:tcW w:w="2120" w:type="dxa"/>
          </w:tcPr>
          <w:p w14:paraId="63D14835" w14:textId="77777777" w:rsidR="004D5791" w:rsidRDefault="008B451D" w:rsidP="004D5791">
            <w:pPr>
              <w:spacing w:line="276" w:lineRule="auto"/>
              <w:ind w:right="95"/>
              <w:jc w:val="center"/>
              <w:rPr>
                <w:rFonts w:ascii="Arial" w:hAnsi="Arial" w:cs="Arial"/>
                <w:b/>
                <w:bCs/>
                <w:sz w:val="24"/>
                <w:szCs w:val="24"/>
              </w:rPr>
            </w:pPr>
            <w:r w:rsidRPr="00821B61">
              <w:rPr>
                <w:rFonts w:ascii="Arial" w:hAnsi="Arial" w:cs="Arial"/>
                <w:b/>
                <w:bCs/>
                <w:sz w:val="24"/>
                <w:szCs w:val="24"/>
              </w:rPr>
              <w:t>VALOR</w:t>
            </w:r>
          </w:p>
          <w:p w14:paraId="78CCA45A" w14:textId="687B78AC" w:rsidR="006958D0" w:rsidRPr="00821B61" w:rsidRDefault="006958D0" w:rsidP="004D5791">
            <w:pPr>
              <w:spacing w:line="276" w:lineRule="auto"/>
              <w:ind w:right="95"/>
              <w:jc w:val="center"/>
              <w:rPr>
                <w:rFonts w:ascii="Arial" w:hAnsi="Arial" w:cs="Arial"/>
                <w:b/>
                <w:bCs/>
                <w:sz w:val="24"/>
                <w:szCs w:val="24"/>
              </w:rPr>
            </w:pPr>
            <w:r w:rsidRPr="00821B61">
              <w:rPr>
                <w:rFonts w:ascii="Arial" w:hAnsi="Arial" w:cs="Arial"/>
                <w:b/>
                <w:bCs/>
                <w:sz w:val="24"/>
                <w:szCs w:val="24"/>
              </w:rPr>
              <w:t>TOTAL ESTIMADO</w:t>
            </w:r>
          </w:p>
        </w:tc>
      </w:tr>
      <w:tr w:rsidR="00821B61" w:rsidRPr="00BC2787" w14:paraId="32D7B5B5" w14:textId="77777777" w:rsidTr="00E57E57">
        <w:tc>
          <w:tcPr>
            <w:tcW w:w="981" w:type="dxa"/>
          </w:tcPr>
          <w:p w14:paraId="2C1997C0" w14:textId="77777777"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01</w:t>
            </w:r>
          </w:p>
        </w:tc>
        <w:tc>
          <w:tcPr>
            <w:tcW w:w="755" w:type="dxa"/>
          </w:tcPr>
          <w:p w14:paraId="6CDF7604" w14:textId="77777777"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L</w:t>
            </w:r>
          </w:p>
        </w:tc>
        <w:tc>
          <w:tcPr>
            <w:tcW w:w="1093" w:type="dxa"/>
          </w:tcPr>
          <w:p w14:paraId="53BF6C6A" w14:textId="40DFE96A"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13.500</w:t>
            </w:r>
          </w:p>
        </w:tc>
        <w:tc>
          <w:tcPr>
            <w:tcW w:w="2404" w:type="dxa"/>
          </w:tcPr>
          <w:p w14:paraId="71AF0D2D" w14:textId="72AC2472" w:rsidR="00821B61" w:rsidRPr="00821B61" w:rsidRDefault="00821B61" w:rsidP="00821B61">
            <w:pPr>
              <w:spacing w:after="120" w:line="276" w:lineRule="auto"/>
              <w:ind w:right="-115"/>
              <w:jc w:val="center"/>
              <w:rPr>
                <w:rFonts w:ascii="Arial" w:hAnsi="Arial" w:cs="Arial"/>
                <w:sz w:val="24"/>
                <w:szCs w:val="24"/>
              </w:rPr>
            </w:pPr>
            <w:r w:rsidRPr="00821B61">
              <w:rPr>
                <w:rFonts w:ascii="Arial" w:hAnsi="Arial" w:cs="Arial"/>
                <w:sz w:val="24"/>
                <w:szCs w:val="24"/>
              </w:rPr>
              <w:t>GASOLINA COMUM</w:t>
            </w:r>
          </w:p>
        </w:tc>
        <w:tc>
          <w:tcPr>
            <w:tcW w:w="1578" w:type="dxa"/>
          </w:tcPr>
          <w:p w14:paraId="63995C0D" w14:textId="7A19B54A"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R$ 6,25</w:t>
            </w:r>
          </w:p>
        </w:tc>
        <w:tc>
          <w:tcPr>
            <w:tcW w:w="2120" w:type="dxa"/>
          </w:tcPr>
          <w:p w14:paraId="0D6D3D5C" w14:textId="09945ACE" w:rsidR="00821B61" w:rsidRPr="00821B61" w:rsidRDefault="00821B61" w:rsidP="00821B61">
            <w:pPr>
              <w:spacing w:after="120" w:line="276" w:lineRule="auto"/>
              <w:ind w:right="95"/>
              <w:jc w:val="center"/>
              <w:rPr>
                <w:rFonts w:ascii="Arial" w:hAnsi="Arial" w:cs="Arial"/>
                <w:b/>
                <w:bCs/>
                <w:sz w:val="24"/>
                <w:szCs w:val="24"/>
              </w:rPr>
            </w:pPr>
            <w:r w:rsidRPr="00821B61">
              <w:rPr>
                <w:rFonts w:ascii="Arial" w:hAnsi="Arial" w:cs="Arial"/>
                <w:sz w:val="24"/>
                <w:szCs w:val="24"/>
              </w:rPr>
              <w:t>R$ 84.375,00</w:t>
            </w:r>
          </w:p>
        </w:tc>
      </w:tr>
      <w:tr w:rsidR="00821B61" w:rsidRPr="00BC2787" w14:paraId="346C49CD" w14:textId="77777777" w:rsidTr="00E57E57">
        <w:tc>
          <w:tcPr>
            <w:tcW w:w="981" w:type="dxa"/>
          </w:tcPr>
          <w:p w14:paraId="0FCC3010" w14:textId="7F335B64"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02</w:t>
            </w:r>
          </w:p>
        </w:tc>
        <w:tc>
          <w:tcPr>
            <w:tcW w:w="755" w:type="dxa"/>
          </w:tcPr>
          <w:p w14:paraId="275C7EA6" w14:textId="03605944"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L</w:t>
            </w:r>
          </w:p>
        </w:tc>
        <w:tc>
          <w:tcPr>
            <w:tcW w:w="1093" w:type="dxa"/>
          </w:tcPr>
          <w:p w14:paraId="22737FEC" w14:textId="4D87AD8A"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3.500</w:t>
            </w:r>
          </w:p>
        </w:tc>
        <w:tc>
          <w:tcPr>
            <w:tcW w:w="2404" w:type="dxa"/>
          </w:tcPr>
          <w:p w14:paraId="43FF3D80" w14:textId="58660B4F"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ETANOL COMUM</w:t>
            </w:r>
          </w:p>
        </w:tc>
        <w:tc>
          <w:tcPr>
            <w:tcW w:w="1578" w:type="dxa"/>
          </w:tcPr>
          <w:p w14:paraId="31E73D41" w14:textId="12F913CC"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R$ 4,37</w:t>
            </w:r>
          </w:p>
        </w:tc>
        <w:tc>
          <w:tcPr>
            <w:tcW w:w="2120" w:type="dxa"/>
          </w:tcPr>
          <w:p w14:paraId="0F25B3B8" w14:textId="25B60985" w:rsidR="00821B61" w:rsidRPr="00821B61" w:rsidRDefault="00821B61" w:rsidP="00821B61">
            <w:pPr>
              <w:spacing w:after="120" w:line="276" w:lineRule="auto"/>
              <w:ind w:right="95"/>
              <w:jc w:val="center"/>
              <w:rPr>
                <w:rFonts w:ascii="Arial" w:hAnsi="Arial" w:cs="Arial"/>
                <w:b/>
                <w:bCs/>
                <w:color w:val="000000"/>
                <w:sz w:val="24"/>
                <w:szCs w:val="24"/>
              </w:rPr>
            </w:pPr>
            <w:r w:rsidRPr="00821B61">
              <w:rPr>
                <w:rFonts w:ascii="Arial" w:hAnsi="Arial" w:cs="Arial"/>
                <w:sz w:val="24"/>
                <w:szCs w:val="24"/>
              </w:rPr>
              <w:t>R$ 15.295,00</w:t>
            </w:r>
          </w:p>
        </w:tc>
      </w:tr>
      <w:tr w:rsidR="00821B61" w:rsidRPr="00BC2787" w14:paraId="38BE4A0C" w14:textId="77777777" w:rsidTr="00E57E57">
        <w:tc>
          <w:tcPr>
            <w:tcW w:w="981" w:type="dxa"/>
          </w:tcPr>
          <w:p w14:paraId="1862BEF1" w14:textId="77777777"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02</w:t>
            </w:r>
          </w:p>
        </w:tc>
        <w:tc>
          <w:tcPr>
            <w:tcW w:w="755" w:type="dxa"/>
          </w:tcPr>
          <w:p w14:paraId="1F43E364" w14:textId="77777777"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L</w:t>
            </w:r>
          </w:p>
        </w:tc>
        <w:tc>
          <w:tcPr>
            <w:tcW w:w="1093" w:type="dxa"/>
          </w:tcPr>
          <w:p w14:paraId="0A7743E1" w14:textId="0E1CFCF6"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6.100</w:t>
            </w:r>
          </w:p>
        </w:tc>
        <w:tc>
          <w:tcPr>
            <w:tcW w:w="2404" w:type="dxa"/>
          </w:tcPr>
          <w:p w14:paraId="1C73CC55" w14:textId="01204BBD"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DIESEL S500</w:t>
            </w:r>
          </w:p>
        </w:tc>
        <w:tc>
          <w:tcPr>
            <w:tcW w:w="1578" w:type="dxa"/>
          </w:tcPr>
          <w:p w14:paraId="21729832" w14:textId="627F8C7D"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R$ 6,37</w:t>
            </w:r>
          </w:p>
        </w:tc>
        <w:tc>
          <w:tcPr>
            <w:tcW w:w="2120" w:type="dxa"/>
          </w:tcPr>
          <w:p w14:paraId="44457C4C" w14:textId="05BA28B5" w:rsidR="00821B61" w:rsidRPr="00821B61" w:rsidRDefault="00821B61" w:rsidP="00821B61">
            <w:pPr>
              <w:spacing w:after="120" w:line="276" w:lineRule="auto"/>
              <w:ind w:right="95"/>
              <w:jc w:val="center"/>
              <w:rPr>
                <w:rFonts w:ascii="Arial" w:hAnsi="Arial" w:cs="Arial"/>
                <w:b/>
                <w:bCs/>
                <w:sz w:val="24"/>
                <w:szCs w:val="24"/>
              </w:rPr>
            </w:pPr>
            <w:r w:rsidRPr="00821B61">
              <w:rPr>
                <w:rFonts w:ascii="Arial" w:hAnsi="Arial" w:cs="Arial"/>
                <w:sz w:val="24"/>
                <w:szCs w:val="24"/>
              </w:rPr>
              <w:t>R$ 41.405,00</w:t>
            </w:r>
          </w:p>
        </w:tc>
      </w:tr>
      <w:tr w:rsidR="00821B61" w:rsidRPr="00BC2787" w14:paraId="5E385C07" w14:textId="77777777" w:rsidTr="00E57E57">
        <w:tc>
          <w:tcPr>
            <w:tcW w:w="981" w:type="dxa"/>
          </w:tcPr>
          <w:p w14:paraId="7BEEE039" w14:textId="3A4FE193"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03</w:t>
            </w:r>
          </w:p>
        </w:tc>
        <w:tc>
          <w:tcPr>
            <w:tcW w:w="755" w:type="dxa"/>
          </w:tcPr>
          <w:p w14:paraId="161CE298" w14:textId="127B1762"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L</w:t>
            </w:r>
          </w:p>
        </w:tc>
        <w:tc>
          <w:tcPr>
            <w:tcW w:w="1093" w:type="dxa"/>
          </w:tcPr>
          <w:p w14:paraId="6D2DACAB" w14:textId="54963093"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7.500</w:t>
            </w:r>
          </w:p>
        </w:tc>
        <w:tc>
          <w:tcPr>
            <w:tcW w:w="2404" w:type="dxa"/>
          </w:tcPr>
          <w:p w14:paraId="0C4618F5" w14:textId="3743F952"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DIESEL S10</w:t>
            </w:r>
          </w:p>
        </w:tc>
        <w:tc>
          <w:tcPr>
            <w:tcW w:w="1578" w:type="dxa"/>
          </w:tcPr>
          <w:p w14:paraId="783813CA" w14:textId="1D3F329E" w:rsidR="00821B61" w:rsidRPr="00821B61" w:rsidRDefault="00821B61" w:rsidP="00821B61">
            <w:pPr>
              <w:spacing w:after="120" w:line="276" w:lineRule="auto"/>
              <w:ind w:right="95"/>
              <w:jc w:val="center"/>
              <w:rPr>
                <w:rFonts w:ascii="Arial" w:hAnsi="Arial" w:cs="Arial"/>
                <w:sz w:val="24"/>
                <w:szCs w:val="24"/>
              </w:rPr>
            </w:pPr>
            <w:r w:rsidRPr="00821B61">
              <w:rPr>
                <w:rFonts w:ascii="Arial" w:hAnsi="Arial" w:cs="Arial"/>
                <w:sz w:val="24"/>
                <w:szCs w:val="24"/>
              </w:rPr>
              <w:t>R$ 6,51</w:t>
            </w:r>
          </w:p>
        </w:tc>
        <w:tc>
          <w:tcPr>
            <w:tcW w:w="2120" w:type="dxa"/>
          </w:tcPr>
          <w:p w14:paraId="1A5C33B5" w14:textId="2706E9D3" w:rsidR="00821B61" w:rsidRPr="00821B61" w:rsidRDefault="00821B61" w:rsidP="00821B61">
            <w:pPr>
              <w:spacing w:after="120" w:line="276" w:lineRule="auto"/>
              <w:ind w:right="95"/>
              <w:jc w:val="center"/>
              <w:rPr>
                <w:rFonts w:ascii="Arial" w:hAnsi="Arial" w:cs="Arial"/>
                <w:b/>
                <w:bCs/>
                <w:color w:val="000000"/>
                <w:sz w:val="24"/>
                <w:szCs w:val="24"/>
              </w:rPr>
            </w:pPr>
            <w:r w:rsidRPr="00821B61">
              <w:rPr>
                <w:rFonts w:ascii="Arial" w:hAnsi="Arial" w:cs="Arial"/>
                <w:sz w:val="24"/>
                <w:szCs w:val="24"/>
              </w:rPr>
              <w:t>R$ 48.825,00</w:t>
            </w:r>
          </w:p>
        </w:tc>
      </w:tr>
      <w:tr w:rsidR="006958D0" w:rsidRPr="00BC2787" w14:paraId="68252568" w14:textId="77777777" w:rsidTr="00821B61">
        <w:tc>
          <w:tcPr>
            <w:tcW w:w="981" w:type="dxa"/>
          </w:tcPr>
          <w:p w14:paraId="772B9169" w14:textId="77777777" w:rsidR="006958D0" w:rsidRPr="00821B61" w:rsidRDefault="006958D0" w:rsidP="00C94C6A">
            <w:pPr>
              <w:spacing w:after="120" w:line="276" w:lineRule="auto"/>
              <w:ind w:right="95"/>
              <w:jc w:val="right"/>
              <w:rPr>
                <w:rFonts w:ascii="Arial" w:hAnsi="Arial" w:cs="Arial"/>
                <w:b/>
                <w:bCs/>
                <w:sz w:val="24"/>
                <w:szCs w:val="24"/>
              </w:rPr>
            </w:pPr>
          </w:p>
        </w:tc>
        <w:tc>
          <w:tcPr>
            <w:tcW w:w="5830" w:type="dxa"/>
            <w:gridSpan w:val="4"/>
          </w:tcPr>
          <w:p w14:paraId="5D766E4A" w14:textId="77777777" w:rsidR="006958D0" w:rsidRPr="00821B61" w:rsidRDefault="006958D0" w:rsidP="00C94C6A">
            <w:pPr>
              <w:spacing w:after="120" w:line="276" w:lineRule="auto"/>
              <w:ind w:right="95"/>
              <w:jc w:val="right"/>
              <w:rPr>
                <w:rFonts w:ascii="Arial" w:hAnsi="Arial" w:cs="Arial"/>
                <w:b/>
                <w:bCs/>
                <w:sz w:val="24"/>
                <w:szCs w:val="24"/>
              </w:rPr>
            </w:pPr>
            <w:r w:rsidRPr="00821B61">
              <w:rPr>
                <w:rFonts w:ascii="Arial" w:hAnsi="Arial" w:cs="Arial"/>
                <w:b/>
                <w:bCs/>
                <w:sz w:val="24"/>
                <w:szCs w:val="24"/>
              </w:rPr>
              <w:t>TOTAL</w:t>
            </w:r>
          </w:p>
        </w:tc>
        <w:tc>
          <w:tcPr>
            <w:tcW w:w="2120" w:type="dxa"/>
            <w:vAlign w:val="bottom"/>
          </w:tcPr>
          <w:p w14:paraId="2372048C" w14:textId="5F6A5B61" w:rsidR="006958D0" w:rsidRPr="00821B61" w:rsidRDefault="00821B61" w:rsidP="00C94C6A">
            <w:pPr>
              <w:spacing w:after="120" w:line="276" w:lineRule="auto"/>
              <w:ind w:right="95"/>
              <w:jc w:val="center"/>
              <w:rPr>
                <w:rFonts w:ascii="Arial" w:hAnsi="Arial" w:cs="Arial"/>
                <w:b/>
                <w:bCs/>
                <w:sz w:val="24"/>
                <w:szCs w:val="24"/>
              </w:rPr>
            </w:pPr>
            <w:r w:rsidRPr="00821B61">
              <w:rPr>
                <w:rFonts w:ascii="Arial" w:hAnsi="Arial" w:cs="Arial"/>
                <w:b/>
                <w:bCs/>
                <w:color w:val="000000"/>
                <w:sz w:val="24"/>
                <w:szCs w:val="24"/>
              </w:rPr>
              <w:t>R$ 187.352,00</w:t>
            </w:r>
          </w:p>
        </w:tc>
      </w:tr>
      <w:bookmarkEnd w:id="4"/>
    </w:tbl>
    <w:p w14:paraId="11CAC6F8" w14:textId="77777777" w:rsidR="00A44F00" w:rsidRPr="00BC2787" w:rsidRDefault="00A44F00" w:rsidP="00C94C6A">
      <w:pPr>
        <w:pStyle w:val="Corpodetexto2"/>
        <w:tabs>
          <w:tab w:val="left" w:pos="1560"/>
        </w:tabs>
        <w:spacing w:line="276" w:lineRule="auto"/>
        <w:ind w:right="95"/>
        <w:jc w:val="both"/>
        <w:rPr>
          <w:rFonts w:ascii="Arial" w:hAnsi="Arial" w:cs="Arial"/>
          <w:b/>
          <w:sz w:val="24"/>
          <w:szCs w:val="24"/>
        </w:rPr>
      </w:pPr>
    </w:p>
    <w:p w14:paraId="264293FC" w14:textId="7B41FA69" w:rsidR="002A269A" w:rsidRPr="0064195A" w:rsidRDefault="002A269A">
      <w:pPr>
        <w:pStyle w:val="PargrafodaLista"/>
        <w:numPr>
          <w:ilvl w:val="1"/>
          <w:numId w:val="10"/>
        </w:numPr>
        <w:autoSpaceDE w:val="0"/>
        <w:autoSpaceDN w:val="0"/>
        <w:spacing w:after="120" w:line="276" w:lineRule="auto"/>
        <w:ind w:right="95"/>
        <w:jc w:val="both"/>
        <w:rPr>
          <w:rFonts w:ascii="Arial" w:hAnsi="Arial" w:cs="Arial"/>
          <w:sz w:val="24"/>
          <w:szCs w:val="24"/>
        </w:rPr>
      </w:pPr>
      <w:r w:rsidRPr="00BC2787">
        <w:rPr>
          <w:rFonts w:ascii="Arial" w:hAnsi="Arial" w:cs="Arial"/>
          <w:sz w:val="24"/>
          <w:szCs w:val="24"/>
        </w:rPr>
        <w:t xml:space="preserve">A licitação será dividida em itens, </w:t>
      </w:r>
      <w:r w:rsidR="00DB2DA9" w:rsidRPr="00BC2787">
        <w:rPr>
          <w:rFonts w:ascii="Arial" w:hAnsi="Arial" w:cs="Arial"/>
          <w:sz w:val="24"/>
          <w:szCs w:val="24"/>
        </w:rPr>
        <w:t>devendo proponente cotar a integralidade do item,</w:t>
      </w:r>
      <w:r w:rsidRPr="00BC2787">
        <w:rPr>
          <w:rFonts w:ascii="Arial" w:hAnsi="Arial" w:cs="Arial"/>
          <w:sz w:val="24"/>
          <w:szCs w:val="24"/>
        </w:rPr>
        <w:t xml:space="preserve"> facultando-se ao licitante a participação em quantos itens forem de seu interesse.</w:t>
      </w:r>
    </w:p>
    <w:p w14:paraId="6333E2E4" w14:textId="7A93C2C2" w:rsidR="002A269A" w:rsidRPr="00BC2787" w:rsidRDefault="002A269A">
      <w:pPr>
        <w:pStyle w:val="PargrafodaLista"/>
        <w:numPr>
          <w:ilvl w:val="1"/>
          <w:numId w:val="10"/>
        </w:numPr>
        <w:autoSpaceDE w:val="0"/>
        <w:autoSpaceDN w:val="0"/>
        <w:spacing w:after="120" w:line="276" w:lineRule="auto"/>
        <w:ind w:right="95"/>
        <w:jc w:val="both"/>
        <w:rPr>
          <w:rFonts w:ascii="Arial" w:hAnsi="Arial" w:cs="Arial"/>
          <w:sz w:val="24"/>
          <w:szCs w:val="24"/>
        </w:rPr>
      </w:pPr>
      <w:r w:rsidRPr="00BC2787">
        <w:rPr>
          <w:rFonts w:ascii="Arial" w:hAnsi="Arial" w:cs="Arial"/>
          <w:sz w:val="24"/>
          <w:szCs w:val="24"/>
        </w:rPr>
        <w:t xml:space="preserve">Os itens serão fornecidos de acordo com a necessidade da Autarquia, mediante solicitação do </w:t>
      </w:r>
      <w:r w:rsidR="003C0F79">
        <w:rPr>
          <w:rFonts w:ascii="Arial" w:hAnsi="Arial" w:cs="Arial"/>
          <w:sz w:val="24"/>
          <w:szCs w:val="24"/>
        </w:rPr>
        <w:t>S</w:t>
      </w:r>
      <w:r w:rsidRPr="00BC2787">
        <w:rPr>
          <w:rFonts w:ascii="Arial" w:hAnsi="Arial" w:cs="Arial"/>
          <w:sz w:val="24"/>
          <w:szCs w:val="24"/>
        </w:rPr>
        <w:t xml:space="preserve">etor de </w:t>
      </w:r>
      <w:r w:rsidR="003C0F79">
        <w:rPr>
          <w:rFonts w:ascii="Arial" w:hAnsi="Arial" w:cs="Arial"/>
          <w:sz w:val="24"/>
          <w:szCs w:val="24"/>
        </w:rPr>
        <w:t>C</w:t>
      </w:r>
      <w:r w:rsidRPr="00BC2787">
        <w:rPr>
          <w:rFonts w:ascii="Arial" w:hAnsi="Arial" w:cs="Arial"/>
          <w:sz w:val="24"/>
          <w:szCs w:val="24"/>
        </w:rPr>
        <w:t xml:space="preserve">ompras do SAAEB ou do </w:t>
      </w:r>
      <w:r w:rsidR="00A61EF3" w:rsidRPr="00020431">
        <w:rPr>
          <w:rFonts w:ascii="Arial" w:hAnsi="Arial" w:cs="Arial"/>
          <w:b/>
          <w:bCs/>
          <w:sz w:val="24"/>
          <w:szCs w:val="24"/>
        </w:rPr>
        <w:t>empre</w:t>
      </w:r>
      <w:r w:rsidR="00882D58" w:rsidRPr="00020431">
        <w:rPr>
          <w:rFonts w:ascii="Arial" w:hAnsi="Arial" w:cs="Arial"/>
          <w:b/>
          <w:bCs/>
          <w:sz w:val="24"/>
          <w:szCs w:val="24"/>
        </w:rPr>
        <w:t>ga</w:t>
      </w:r>
      <w:r w:rsidR="00A61EF3" w:rsidRPr="00020431">
        <w:rPr>
          <w:rFonts w:ascii="Arial" w:hAnsi="Arial" w:cs="Arial"/>
          <w:b/>
          <w:bCs/>
          <w:sz w:val="24"/>
          <w:szCs w:val="24"/>
        </w:rPr>
        <w:t>do</w:t>
      </w:r>
      <w:r w:rsidRPr="00020431">
        <w:rPr>
          <w:rFonts w:ascii="Arial" w:hAnsi="Arial" w:cs="Arial"/>
          <w:b/>
          <w:bCs/>
          <w:sz w:val="24"/>
          <w:szCs w:val="24"/>
        </w:rPr>
        <w:t xml:space="preserve"> público</w:t>
      </w:r>
      <w:r w:rsidRPr="00BC2787">
        <w:rPr>
          <w:rFonts w:ascii="Arial" w:hAnsi="Arial" w:cs="Arial"/>
          <w:b/>
          <w:bCs/>
          <w:sz w:val="24"/>
          <w:szCs w:val="24"/>
        </w:rPr>
        <w:t xml:space="preserve"> designado como fiscal da Ata.</w:t>
      </w:r>
    </w:p>
    <w:p w14:paraId="63FA45D5" w14:textId="77777777" w:rsidR="00B666C3" w:rsidRDefault="00B666C3" w:rsidP="00C94C6A">
      <w:pPr>
        <w:spacing w:after="120" w:line="276" w:lineRule="auto"/>
        <w:ind w:right="95"/>
        <w:jc w:val="both"/>
        <w:rPr>
          <w:rFonts w:ascii="Arial" w:hAnsi="Arial" w:cs="Arial"/>
          <w:b/>
          <w:sz w:val="24"/>
          <w:szCs w:val="24"/>
        </w:rPr>
      </w:pPr>
    </w:p>
    <w:p w14:paraId="5B59F7EE" w14:textId="226C0B69" w:rsidR="00F155D3" w:rsidRPr="0064195A" w:rsidRDefault="000D19C2">
      <w:pPr>
        <w:pStyle w:val="PargrafodaLista"/>
        <w:numPr>
          <w:ilvl w:val="0"/>
          <w:numId w:val="10"/>
        </w:numPr>
        <w:spacing w:after="120" w:line="276" w:lineRule="auto"/>
        <w:ind w:right="95"/>
        <w:jc w:val="both"/>
        <w:rPr>
          <w:rFonts w:ascii="Arial" w:hAnsi="Arial" w:cs="Arial"/>
          <w:b/>
          <w:sz w:val="24"/>
          <w:szCs w:val="24"/>
        </w:rPr>
      </w:pPr>
      <w:r w:rsidRPr="00B666C3">
        <w:rPr>
          <w:rFonts w:ascii="Arial" w:hAnsi="Arial" w:cs="Arial"/>
          <w:b/>
          <w:sz w:val="24"/>
          <w:szCs w:val="24"/>
        </w:rPr>
        <w:t>DISPOSIÇÕES PRELIMINARES</w:t>
      </w:r>
    </w:p>
    <w:p w14:paraId="427E6222" w14:textId="13CF798E" w:rsidR="00F155D3" w:rsidRPr="0064195A" w:rsidRDefault="00F155D3">
      <w:pPr>
        <w:pStyle w:val="Corpodetexto"/>
        <w:numPr>
          <w:ilvl w:val="1"/>
          <w:numId w:val="10"/>
        </w:numPr>
        <w:spacing w:after="120" w:line="276" w:lineRule="auto"/>
        <w:ind w:right="95"/>
        <w:rPr>
          <w:b/>
          <w:color w:val="000000"/>
          <w:szCs w:val="24"/>
        </w:rPr>
      </w:pPr>
      <w:r w:rsidRPr="00BC2787">
        <w:rPr>
          <w:szCs w:val="24"/>
        </w:rPr>
        <w:lastRenderedPageBreak/>
        <w:t xml:space="preserve">O Pregão, na forma Eletrônica será realizado em sessão pública, por meio </w:t>
      </w:r>
      <w:r w:rsidR="00B71E96">
        <w:rPr>
          <w:szCs w:val="24"/>
        </w:rPr>
        <w:t>da</w:t>
      </w:r>
      <w:r w:rsidRPr="00BC2787">
        <w:rPr>
          <w:szCs w:val="24"/>
        </w:rPr>
        <w:t xml:space="preserve"> </w:t>
      </w:r>
      <w:r w:rsidRPr="00BC2787">
        <w:rPr>
          <w:b/>
          <w:szCs w:val="24"/>
        </w:rPr>
        <w:t>INTERNET</w:t>
      </w:r>
      <w:r w:rsidRPr="00BC2787">
        <w:rPr>
          <w:szCs w:val="24"/>
        </w:rPr>
        <w:t xml:space="preserve">, mediante condições de segurança - criptografia e autenticação - em todas as suas fases através do Sistema de Pregão, na Forma Eletrônica (licitações) da Bolsa de Licitações e Leilões </w:t>
      </w:r>
      <w:r w:rsidR="00CB1567" w:rsidRPr="00BC2787">
        <w:rPr>
          <w:szCs w:val="24"/>
        </w:rPr>
        <w:t>–</w:t>
      </w:r>
      <w:r w:rsidRPr="00BC2787">
        <w:rPr>
          <w:szCs w:val="24"/>
        </w:rPr>
        <w:t xml:space="preserve"> BLL</w:t>
      </w:r>
      <w:r w:rsidR="00CB1567" w:rsidRPr="00BC2787">
        <w:rPr>
          <w:szCs w:val="24"/>
        </w:rPr>
        <w:t xml:space="preserve"> </w:t>
      </w:r>
      <w:r w:rsidR="00CB1567" w:rsidRPr="00BC2787">
        <w:rPr>
          <w:color w:val="000000" w:themeColor="text1"/>
          <w:szCs w:val="24"/>
        </w:rPr>
        <w:t>(</w:t>
      </w:r>
      <w:hyperlink r:id="rId12" w:history="1">
        <w:r w:rsidR="00CB1567" w:rsidRPr="00BC2787">
          <w:rPr>
            <w:rStyle w:val="Hyperlink"/>
            <w:rFonts w:eastAsia="SimSun"/>
            <w:szCs w:val="24"/>
          </w:rPr>
          <w:t>www.bllcompras.org.br</w:t>
        </w:r>
      </w:hyperlink>
      <w:r w:rsidR="00CB1567" w:rsidRPr="00BC2787">
        <w:rPr>
          <w:color w:val="000000" w:themeColor="text1"/>
          <w:szCs w:val="24"/>
        </w:rPr>
        <w:t>).</w:t>
      </w:r>
    </w:p>
    <w:p w14:paraId="3ADAF3D4" w14:textId="08BDF6FC" w:rsidR="00F155D3" w:rsidRPr="0064195A" w:rsidRDefault="00F155D3">
      <w:pPr>
        <w:pStyle w:val="PargrafodaLista"/>
        <w:numPr>
          <w:ilvl w:val="1"/>
          <w:numId w:val="10"/>
        </w:numPr>
        <w:autoSpaceDE w:val="0"/>
        <w:autoSpaceDN w:val="0"/>
        <w:adjustRightInd w:val="0"/>
        <w:spacing w:after="120" w:line="276" w:lineRule="auto"/>
        <w:ind w:right="95"/>
        <w:jc w:val="both"/>
        <w:rPr>
          <w:rFonts w:ascii="Arial" w:hAnsi="Arial" w:cs="Arial"/>
          <w:color w:val="000000" w:themeColor="text1"/>
          <w:sz w:val="24"/>
          <w:szCs w:val="24"/>
        </w:rPr>
      </w:pPr>
      <w:r w:rsidRPr="008E7250">
        <w:rPr>
          <w:rFonts w:ascii="Arial" w:hAnsi="Arial" w:cs="Arial"/>
          <w:sz w:val="24"/>
          <w:szCs w:val="24"/>
        </w:rPr>
        <w:t xml:space="preserve">Os trabalhos serão conduzidos por </w:t>
      </w:r>
      <w:r w:rsidR="00A61EF3" w:rsidRPr="008E7250">
        <w:rPr>
          <w:rFonts w:ascii="Arial" w:hAnsi="Arial" w:cs="Arial"/>
          <w:sz w:val="24"/>
          <w:szCs w:val="24"/>
        </w:rPr>
        <w:t>empregado</w:t>
      </w:r>
      <w:r w:rsidRPr="008E7250">
        <w:rPr>
          <w:rFonts w:ascii="Arial" w:hAnsi="Arial" w:cs="Arial"/>
          <w:sz w:val="24"/>
          <w:szCs w:val="24"/>
        </w:rPr>
        <w:t xml:space="preserve"> público do Serviço Autônomo de Água e Esgoto de Brotas, denominad</w:t>
      </w:r>
      <w:r w:rsidR="000E7784" w:rsidRPr="008E7250">
        <w:rPr>
          <w:rFonts w:ascii="Arial" w:hAnsi="Arial" w:cs="Arial"/>
          <w:sz w:val="24"/>
          <w:szCs w:val="24"/>
        </w:rPr>
        <w:t>o</w:t>
      </w:r>
      <w:r w:rsidRPr="008E7250">
        <w:rPr>
          <w:rFonts w:ascii="Arial" w:hAnsi="Arial" w:cs="Arial"/>
          <w:sz w:val="24"/>
          <w:szCs w:val="24"/>
        </w:rPr>
        <w:t xml:space="preserve"> </w:t>
      </w:r>
      <w:r w:rsidRPr="008E7250">
        <w:rPr>
          <w:rFonts w:ascii="Arial" w:hAnsi="Arial" w:cs="Arial"/>
          <w:b/>
          <w:sz w:val="24"/>
          <w:szCs w:val="24"/>
        </w:rPr>
        <w:t>PREGOEIR</w:t>
      </w:r>
      <w:r w:rsidR="00475E54" w:rsidRPr="008E7250">
        <w:rPr>
          <w:rFonts w:ascii="Arial" w:hAnsi="Arial" w:cs="Arial"/>
          <w:b/>
          <w:sz w:val="24"/>
          <w:szCs w:val="24"/>
        </w:rPr>
        <w:t>O</w:t>
      </w:r>
      <w:r w:rsidRPr="008E7250">
        <w:rPr>
          <w:rFonts w:ascii="Arial" w:hAnsi="Arial" w:cs="Arial"/>
          <w:sz w:val="24"/>
          <w:szCs w:val="24"/>
        </w:rPr>
        <w:t xml:space="preserve">, mediante a inserção e monitoramento de dados gerados ou transferidos para o aplicativo “Licitações” constante da página eletrônica da Bolsa de Licitações e </w:t>
      </w:r>
      <w:r w:rsidRPr="008E7250">
        <w:rPr>
          <w:rFonts w:ascii="Arial" w:hAnsi="Arial" w:cs="Arial"/>
          <w:color w:val="000000" w:themeColor="text1"/>
          <w:sz w:val="24"/>
          <w:szCs w:val="24"/>
        </w:rPr>
        <w:t>Leilões</w:t>
      </w:r>
      <w:r w:rsidR="003C0F79" w:rsidRPr="008E7250">
        <w:rPr>
          <w:rFonts w:ascii="Arial" w:hAnsi="Arial" w:cs="Arial"/>
          <w:color w:val="000000" w:themeColor="text1"/>
          <w:sz w:val="24"/>
          <w:szCs w:val="24"/>
        </w:rPr>
        <w:t xml:space="preserve"> – BLL</w:t>
      </w:r>
      <w:r w:rsidRPr="008E7250">
        <w:rPr>
          <w:rFonts w:ascii="Arial" w:hAnsi="Arial" w:cs="Arial"/>
          <w:color w:val="000000" w:themeColor="text1"/>
          <w:sz w:val="24"/>
          <w:szCs w:val="24"/>
        </w:rPr>
        <w:t xml:space="preserve"> (</w:t>
      </w:r>
      <w:hyperlink r:id="rId13" w:history="1">
        <w:r w:rsidRPr="008E7250">
          <w:rPr>
            <w:rStyle w:val="Hyperlink"/>
            <w:rFonts w:ascii="Arial" w:eastAsia="SimSun" w:hAnsi="Arial" w:cs="Arial"/>
            <w:sz w:val="24"/>
            <w:szCs w:val="24"/>
          </w:rPr>
          <w:t>www.bllcompras.org.br</w:t>
        </w:r>
      </w:hyperlink>
      <w:r w:rsidRPr="008E7250">
        <w:rPr>
          <w:rFonts w:ascii="Arial" w:hAnsi="Arial" w:cs="Arial"/>
          <w:color w:val="000000" w:themeColor="text1"/>
          <w:sz w:val="24"/>
          <w:szCs w:val="24"/>
        </w:rPr>
        <w:t>).</w:t>
      </w:r>
    </w:p>
    <w:p w14:paraId="41A57A0D" w14:textId="15A2141F" w:rsidR="00F155D3" w:rsidRPr="0064195A" w:rsidRDefault="00F155D3">
      <w:pPr>
        <w:pStyle w:val="Corpodetexto"/>
        <w:numPr>
          <w:ilvl w:val="1"/>
          <w:numId w:val="10"/>
        </w:numPr>
        <w:spacing w:after="120" w:line="276" w:lineRule="auto"/>
        <w:ind w:right="95"/>
        <w:rPr>
          <w:color w:val="000000"/>
          <w:szCs w:val="24"/>
        </w:rPr>
      </w:pPr>
      <w:r w:rsidRPr="00BC2787">
        <w:rPr>
          <w:color w:val="000000"/>
          <w:szCs w:val="24"/>
        </w:rPr>
        <w:t xml:space="preserve"> As comunicações referentes ao certame</w:t>
      </w:r>
      <w:r w:rsidRPr="00BC2787">
        <w:rPr>
          <w:szCs w:val="24"/>
        </w:rPr>
        <w:t xml:space="preserve"> serão publicadas n</w:t>
      </w:r>
      <w:r w:rsidR="003C0F79">
        <w:rPr>
          <w:szCs w:val="24"/>
        </w:rPr>
        <w:t>a Plataforma da BLL – Bolsa de Licitações e Leilões</w:t>
      </w:r>
      <w:r w:rsidRPr="00BC2787">
        <w:rPr>
          <w:szCs w:val="24"/>
        </w:rPr>
        <w:t>. As demais condições constam do presente edital, seus anexos e minuta d</w:t>
      </w:r>
      <w:r w:rsidR="00153C01">
        <w:rPr>
          <w:szCs w:val="24"/>
        </w:rPr>
        <w:t>a ata de registro de preço</w:t>
      </w:r>
      <w:r w:rsidRPr="00BC2787">
        <w:rPr>
          <w:szCs w:val="24"/>
        </w:rPr>
        <w:t>.</w:t>
      </w:r>
    </w:p>
    <w:p w14:paraId="5CC6979F" w14:textId="72B68077" w:rsidR="00F155D3" w:rsidRPr="0064195A" w:rsidRDefault="00F155D3">
      <w:pPr>
        <w:pStyle w:val="PargrafodaLista"/>
        <w:numPr>
          <w:ilvl w:val="1"/>
          <w:numId w:val="10"/>
        </w:numPr>
        <w:spacing w:after="120" w:line="276" w:lineRule="auto"/>
        <w:ind w:right="95"/>
        <w:jc w:val="both"/>
        <w:rPr>
          <w:rFonts w:ascii="Arial" w:hAnsi="Arial" w:cs="Arial"/>
          <w:sz w:val="24"/>
          <w:szCs w:val="24"/>
        </w:rPr>
      </w:pPr>
      <w:r w:rsidRPr="008E7250">
        <w:rPr>
          <w:rFonts w:ascii="Arial" w:hAnsi="Arial" w:cs="Arial"/>
          <w:sz w:val="24"/>
          <w:szCs w:val="24"/>
        </w:rPr>
        <w:t xml:space="preserve">O prazo de validade da Ata de Registro de Preços será de </w:t>
      </w:r>
      <w:r w:rsidR="004E6224" w:rsidRPr="00153C01">
        <w:rPr>
          <w:rFonts w:ascii="Arial" w:hAnsi="Arial" w:cs="Arial"/>
          <w:b/>
          <w:bCs/>
          <w:sz w:val="24"/>
          <w:szCs w:val="24"/>
        </w:rPr>
        <w:t>0</w:t>
      </w:r>
      <w:r w:rsidR="00E04C52" w:rsidRPr="008E7250">
        <w:rPr>
          <w:rFonts w:ascii="Arial" w:hAnsi="Arial" w:cs="Arial"/>
          <w:b/>
          <w:bCs/>
          <w:sz w:val="24"/>
          <w:szCs w:val="24"/>
        </w:rPr>
        <w:t>1 (um) ano</w:t>
      </w:r>
      <w:r w:rsidR="00A9637C" w:rsidRPr="008E7250">
        <w:rPr>
          <w:rFonts w:ascii="Arial" w:hAnsi="Arial" w:cs="Arial"/>
          <w:b/>
          <w:sz w:val="24"/>
          <w:szCs w:val="24"/>
        </w:rPr>
        <w:t xml:space="preserve">, </w:t>
      </w:r>
      <w:r w:rsidR="00A9637C" w:rsidRPr="008E7250">
        <w:rPr>
          <w:rFonts w:ascii="Arial" w:hAnsi="Arial" w:cs="Arial"/>
          <w:sz w:val="24"/>
          <w:szCs w:val="24"/>
        </w:rPr>
        <w:t>contado a partir d</w:t>
      </w:r>
      <w:r w:rsidR="0075771B" w:rsidRPr="008E7250">
        <w:rPr>
          <w:rFonts w:ascii="Arial" w:hAnsi="Arial" w:cs="Arial"/>
          <w:sz w:val="24"/>
          <w:szCs w:val="24"/>
        </w:rPr>
        <w:t>a assinatura da Ata de Registro de Preços</w:t>
      </w:r>
      <w:r w:rsidR="00E04C52" w:rsidRPr="008E7250">
        <w:rPr>
          <w:rFonts w:ascii="Arial" w:hAnsi="Arial" w:cs="Arial"/>
          <w:sz w:val="24"/>
          <w:szCs w:val="24"/>
        </w:rPr>
        <w:t>, podendo ser prorrogado por igual período, desde que comprovado o preço vantajoso, nos termos do art. 84 da Lei 14.133/2021</w:t>
      </w:r>
      <w:r w:rsidR="00A9637C" w:rsidRPr="008E7250">
        <w:rPr>
          <w:rFonts w:ascii="Arial" w:hAnsi="Arial" w:cs="Arial"/>
          <w:sz w:val="24"/>
          <w:szCs w:val="24"/>
        </w:rPr>
        <w:t>.</w:t>
      </w:r>
    </w:p>
    <w:p w14:paraId="2BB71D31" w14:textId="0D1B73D5" w:rsidR="00A9637C" w:rsidRPr="0064195A" w:rsidRDefault="00DA4C0B">
      <w:pPr>
        <w:pStyle w:val="Nvel3"/>
        <w:numPr>
          <w:ilvl w:val="1"/>
          <w:numId w:val="10"/>
        </w:numPr>
        <w:spacing w:after="120" w:line="276" w:lineRule="auto"/>
        <w:ind w:right="95"/>
        <w:outlineLvl w:val="9"/>
        <w:rPr>
          <w:rFonts w:ascii="Arial" w:hAnsi="Arial" w:cs="Arial"/>
          <w:szCs w:val="24"/>
        </w:rPr>
      </w:pPr>
      <w:r>
        <w:rPr>
          <w:rFonts w:ascii="Arial" w:hAnsi="Arial" w:cs="Arial"/>
          <w:szCs w:val="24"/>
        </w:rPr>
        <w:t>A nota de empenho</w:t>
      </w:r>
      <w:r w:rsidR="00E1389D" w:rsidRPr="00E1389D">
        <w:rPr>
          <w:rFonts w:ascii="Arial" w:hAnsi="Arial" w:cs="Arial"/>
          <w:szCs w:val="24"/>
        </w:rPr>
        <w:t xml:space="preserve"> decorrente da ata de registro de preços terá sua vigência estabelecida no próprio instrumento e observará</w:t>
      </w:r>
      <w:r>
        <w:rPr>
          <w:rFonts w:ascii="Arial" w:hAnsi="Arial" w:cs="Arial"/>
          <w:szCs w:val="24"/>
        </w:rPr>
        <w:t>,</w:t>
      </w:r>
      <w:r w:rsidR="00E1389D" w:rsidRPr="00E1389D">
        <w:rPr>
          <w:rFonts w:ascii="Arial" w:hAnsi="Arial" w:cs="Arial"/>
          <w:szCs w:val="24"/>
        </w:rPr>
        <w:t xml:space="preserve"> no momento da </w:t>
      </w:r>
      <w:r>
        <w:rPr>
          <w:rFonts w:ascii="Arial" w:hAnsi="Arial" w:cs="Arial"/>
          <w:szCs w:val="24"/>
        </w:rPr>
        <w:t>emissão</w:t>
      </w:r>
      <w:r w:rsidR="00E1389D" w:rsidRPr="00E1389D">
        <w:rPr>
          <w:rFonts w:ascii="Arial" w:hAnsi="Arial" w:cs="Arial"/>
          <w:szCs w:val="24"/>
        </w:rPr>
        <w:t xml:space="preserve"> e a cada exercício financeiro a disponibilidade de créditos orçamentários, bem como a previsão no plano plurianual, quando ultrapassar 1 (um) exercício financeiro.</w:t>
      </w:r>
    </w:p>
    <w:p w14:paraId="44001D12" w14:textId="3946B018" w:rsidR="00F102EF" w:rsidRPr="0064195A" w:rsidRDefault="00F102EF">
      <w:pPr>
        <w:pStyle w:val="Nvel3"/>
        <w:numPr>
          <w:ilvl w:val="2"/>
          <w:numId w:val="10"/>
        </w:numPr>
        <w:spacing w:after="120" w:line="276" w:lineRule="auto"/>
        <w:ind w:right="95"/>
        <w:outlineLvl w:val="9"/>
        <w:rPr>
          <w:rFonts w:ascii="Arial" w:hAnsi="Arial" w:cs="Arial"/>
          <w:szCs w:val="24"/>
        </w:rPr>
      </w:pPr>
      <w:r w:rsidRPr="00BC2787">
        <w:rPr>
          <w:rFonts w:ascii="Arial" w:hAnsi="Arial" w:cs="Arial"/>
          <w:szCs w:val="24"/>
        </w:rPr>
        <w:t>N</w:t>
      </w:r>
      <w:r w:rsidR="005A3216">
        <w:rPr>
          <w:rFonts w:ascii="Arial" w:hAnsi="Arial" w:cs="Arial"/>
          <w:szCs w:val="24"/>
        </w:rPr>
        <w:t>o caso de</w:t>
      </w:r>
      <w:r w:rsidRPr="00BC2787">
        <w:rPr>
          <w:rFonts w:ascii="Arial" w:hAnsi="Arial" w:cs="Arial"/>
          <w:szCs w:val="24"/>
        </w:rPr>
        <w:t xml:space="preserve"> formalização d</w:t>
      </w:r>
      <w:r w:rsidR="00DA4C0B">
        <w:rPr>
          <w:rFonts w:ascii="Arial" w:hAnsi="Arial" w:cs="Arial"/>
          <w:szCs w:val="24"/>
        </w:rPr>
        <w:t xml:space="preserve">a </w:t>
      </w:r>
      <w:r w:rsidR="00DA4C0B" w:rsidRPr="00DA4C0B">
        <w:rPr>
          <w:rFonts w:ascii="Arial" w:hAnsi="Arial" w:cs="Arial"/>
          <w:szCs w:val="24"/>
        </w:rPr>
        <w:t>ata de registro de preço</w:t>
      </w:r>
      <w:r w:rsidR="005A3216">
        <w:rPr>
          <w:rFonts w:ascii="Arial" w:hAnsi="Arial" w:cs="Arial"/>
          <w:szCs w:val="24"/>
        </w:rPr>
        <w:t>,</w:t>
      </w:r>
      <w:r w:rsidRPr="00BC2787">
        <w:rPr>
          <w:rFonts w:ascii="Arial" w:hAnsi="Arial" w:cs="Arial"/>
          <w:szCs w:val="24"/>
        </w:rPr>
        <w:t xml:space="preserve"> deverá haver a indicação da disponibilidade dos créditos orçamentários respectivos.</w:t>
      </w:r>
    </w:p>
    <w:p w14:paraId="49B3A1C7" w14:textId="53C08D03" w:rsidR="00F155D3" w:rsidRPr="0064195A" w:rsidRDefault="00F102EF">
      <w:pPr>
        <w:pStyle w:val="Nvel3"/>
        <w:numPr>
          <w:ilvl w:val="2"/>
          <w:numId w:val="10"/>
        </w:numPr>
        <w:spacing w:after="120" w:line="276" w:lineRule="auto"/>
        <w:ind w:right="95"/>
        <w:outlineLvl w:val="9"/>
        <w:rPr>
          <w:rFonts w:ascii="Arial" w:hAnsi="Arial" w:cs="Arial"/>
          <w:szCs w:val="24"/>
        </w:rPr>
      </w:pPr>
      <w:r w:rsidRPr="00BC2787">
        <w:rPr>
          <w:rFonts w:ascii="Arial" w:hAnsi="Arial" w:cs="Arial"/>
          <w:szCs w:val="24"/>
        </w:rPr>
        <w:t>Os contratos</w:t>
      </w:r>
      <w:r w:rsidR="00DA4C0B">
        <w:rPr>
          <w:rFonts w:ascii="Arial" w:hAnsi="Arial" w:cs="Arial"/>
          <w:szCs w:val="24"/>
        </w:rPr>
        <w:t>, ou instrumentos que os substituam,</w:t>
      </w:r>
      <w:r w:rsidRPr="00BC2787">
        <w:rPr>
          <w:rFonts w:ascii="Arial" w:hAnsi="Arial" w:cs="Arial"/>
          <w:szCs w:val="24"/>
        </w:rPr>
        <w:t xml:space="preserve"> decorrentes do sistema de registro de preços poderão ser alterados, observado o art. 124 da Lei nº 14.133, de 2021.</w:t>
      </w:r>
    </w:p>
    <w:p w14:paraId="2C286433" w14:textId="338D4F1D" w:rsidR="007C200E" w:rsidRPr="0064195A" w:rsidRDefault="007C200E">
      <w:pPr>
        <w:pStyle w:val="PargrafodaLista"/>
        <w:numPr>
          <w:ilvl w:val="1"/>
          <w:numId w:val="10"/>
        </w:numPr>
        <w:spacing w:after="120" w:line="276" w:lineRule="auto"/>
        <w:ind w:right="95"/>
        <w:jc w:val="both"/>
        <w:rPr>
          <w:rFonts w:ascii="Arial" w:hAnsi="Arial" w:cs="Arial"/>
          <w:sz w:val="24"/>
          <w:szCs w:val="24"/>
        </w:rPr>
      </w:pPr>
      <w:r w:rsidRPr="005A3216">
        <w:rPr>
          <w:rFonts w:ascii="Arial" w:hAnsi="Arial" w:cs="Arial"/>
          <w:sz w:val="24"/>
          <w:szCs w:val="24"/>
        </w:rPr>
        <w:t xml:space="preserve">O licitante deverá observar as datas e os horários limites previstos para o preenchimento da proposta inicial e para o envio dos documentos de habilitação na plataforma do sistema eletrônico, atentando também para a data e horário de início da disputa. </w:t>
      </w:r>
      <w:r w:rsidRPr="005A3216">
        <w:rPr>
          <w:rFonts w:ascii="Arial" w:hAnsi="Arial" w:cs="Arial"/>
          <w:b/>
          <w:bCs/>
          <w:sz w:val="24"/>
          <w:szCs w:val="24"/>
          <w:u w:val="single"/>
        </w:rPr>
        <w:t>A não anexação dos documentos de habilitação, conforme exigido no edital, implicará em inabilitação automática da licitante</w:t>
      </w:r>
      <w:r w:rsidRPr="005A3216">
        <w:rPr>
          <w:rFonts w:ascii="Arial" w:hAnsi="Arial" w:cs="Arial"/>
          <w:sz w:val="24"/>
          <w:szCs w:val="24"/>
        </w:rPr>
        <w:t>.</w:t>
      </w:r>
    </w:p>
    <w:p w14:paraId="154778AD" w14:textId="553FD58C" w:rsidR="00A030D0" w:rsidRPr="0064195A" w:rsidRDefault="007C200E">
      <w:pPr>
        <w:pStyle w:val="PargrafodaLista"/>
        <w:numPr>
          <w:ilvl w:val="1"/>
          <w:numId w:val="10"/>
        </w:numPr>
        <w:spacing w:after="120" w:line="276" w:lineRule="auto"/>
        <w:ind w:right="95"/>
        <w:jc w:val="both"/>
        <w:rPr>
          <w:rFonts w:ascii="Arial" w:hAnsi="Arial" w:cs="Arial"/>
          <w:sz w:val="24"/>
          <w:szCs w:val="24"/>
        </w:rPr>
      </w:pPr>
      <w:r w:rsidRPr="005A3216">
        <w:rPr>
          <w:rFonts w:ascii="Arial" w:hAnsi="Arial" w:cs="Arial"/>
          <w:sz w:val="24"/>
          <w:szCs w:val="24"/>
        </w:rPr>
        <w:t xml:space="preserve">Caberá ao fornecedor acompanhar as operações no sistema eletrônico durante a sessão pública do pregão, ficando responsável pelo ônus decorrente da perda de negócios diante da inobservância de quaisquer mensagens emitidas pelo sistema ou de sua desconexão. </w:t>
      </w:r>
      <w:bookmarkStart w:id="5" w:name="_Hlk161395304"/>
    </w:p>
    <w:p w14:paraId="465F5D60" w14:textId="263836FA" w:rsidR="007C200E" w:rsidRPr="0064195A" w:rsidRDefault="00A030D0">
      <w:pPr>
        <w:pStyle w:val="PargrafodaLista"/>
        <w:numPr>
          <w:ilvl w:val="1"/>
          <w:numId w:val="10"/>
        </w:numPr>
        <w:spacing w:after="120" w:line="276" w:lineRule="auto"/>
        <w:ind w:right="95"/>
        <w:jc w:val="both"/>
        <w:rPr>
          <w:rFonts w:ascii="Arial" w:hAnsi="Arial" w:cs="Arial"/>
          <w:sz w:val="24"/>
          <w:szCs w:val="24"/>
        </w:rPr>
      </w:pPr>
      <w:r w:rsidRPr="005A3216">
        <w:rPr>
          <w:rFonts w:ascii="Arial" w:hAnsi="Arial" w:cs="Arial"/>
          <w:sz w:val="24"/>
          <w:szCs w:val="24"/>
          <w:lang w:eastAsia="pt-BR"/>
        </w:rPr>
        <w:t xml:space="preserve">As notificações exigidas por lei e decisões referentes a este processo licitatório poderão ser publicadas/comunicadas aos proponentes mediante publicação </w:t>
      </w:r>
      <w:r w:rsidR="00693A75" w:rsidRPr="005A3216">
        <w:rPr>
          <w:rFonts w:ascii="Arial" w:hAnsi="Arial" w:cs="Arial"/>
          <w:sz w:val="24"/>
          <w:szCs w:val="24"/>
          <w:lang w:eastAsia="pt-BR"/>
        </w:rPr>
        <w:t>n</w:t>
      </w:r>
      <w:r w:rsidR="00297015" w:rsidRPr="005A3216">
        <w:rPr>
          <w:rFonts w:ascii="Arial" w:hAnsi="Arial" w:cs="Arial"/>
          <w:sz w:val="24"/>
          <w:szCs w:val="24"/>
          <w:lang w:eastAsia="pt-BR"/>
        </w:rPr>
        <w:t xml:space="preserve">a Plataforma da BLL – Bolsa de </w:t>
      </w:r>
      <w:r w:rsidR="009D4B91" w:rsidRPr="005A3216">
        <w:rPr>
          <w:rFonts w:ascii="Arial" w:hAnsi="Arial" w:cs="Arial"/>
          <w:sz w:val="24"/>
          <w:szCs w:val="24"/>
          <w:lang w:eastAsia="pt-BR"/>
        </w:rPr>
        <w:t>L</w:t>
      </w:r>
      <w:r w:rsidR="00297015" w:rsidRPr="005A3216">
        <w:rPr>
          <w:rFonts w:ascii="Arial" w:hAnsi="Arial" w:cs="Arial"/>
          <w:sz w:val="24"/>
          <w:szCs w:val="24"/>
          <w:lang w:eastAsia="pt-BR"/>
        </w:rPr>
        <w:t>icitações e Leilõe</w:t>
      </w:r>
      <w:bookmarkEnd w:id="5"/>
      <w:r w:rsidR="00CE1636" w:rsidRPr="005A3216">
        <w:rPr>
          <w:rFonts w:ascii="Arial" w:hAnsi="Arial" w:cs="Arial"/>
          <w:sz w:val="24"/>
          <w:szCs w:val="24"/>
          <w:lang w:eastAsia="pt-BR"/>
        </w:rPr>
        <w:t>s</w:t>
      </w:r>
      <w:r w:rsidRPr="005A3216">
        <w:rPr>
          <w:rFonts w:ascii="Arial" w:hAnsi="Arial" w:cs="Arial"/>
          <w:sz w:val="24"/>
          <w:szCs w:val="24"/>
          <w:lang w:eastAsia="pt-BR"/>
        </w:rPr>
        <w:t>.</w:t>
      </w:r>
    </w:p>
    <w:p w14:paraId="07729BEB" w14:textId="77777777" w:rsidR="00F32A99" w:rsidRPr="00BC2787" w:rsidRDefault="00F32A99" w:rsidP="00C94C6A">
      <w:pPr>
        <w:spacing w:after="120" w:line="276" w:lineRule="auto"/>
        <w:ind w:right="95"/>
        <w:jc w:val="both"/>
        <w:rPr>
          <w:rFonts w:ascii="Arial" w:hAnsi="Arial" w:cs="Arial"/>
          <w:b/>
          <w:sz w:val="24"/>
          <w:szCs w:val="24"/>
        </w:rPr>
      </w:pPr>
    </w:p>
    <w:p w14:paraId="24FFDBC2" w14:textId="5AEABB8F" w:rsidR="000D19C2" w:rsidRPr="0064195A" w:rsidRDefault="000D19C2">
      <w:pPr>
        <w:pStyle w:val="PargrafodaLista"/>
        <w:numPr>
          <w:ilvl w:val="0"/>
          <w:numId w:val="10"/>
        </w:numPr>
        <w:spacing w:after="120" w:line="276" w:lineRule="auto"/>
        <w:ind w:right="95"/>
        <w:jc w:val="both"/>
        <w:rPr>
          <w:rFonts w:ascii="Arial" w:hAnsi="Arial" w:cs="Arial"/>
          <w:sz w:val="24"/>
          <w:szCs w:val="24"/>
        </w:rPr>
      </w:pPr>
      <w:r w:rsidRPr="005A3216">
        <w:rPr>
          <w:rFonts w:ascii="Arial" w:hAnsi="Arial" w:cs="Arial"/>
          <w:b/>
          <w:sz w:val="24"/>
          <w:szCs w:val="24"/>
        </w:rPr>
        <w:t>DOTAÇÃO ORÇAMENTÁRIA</w:t>
      </w:r>
    </w:p>
    <w:p w14:paraId="069E581A" w14:textId="0802A70D" w:rsidR="00095F88" w:rsidRPr="00BC2787" w:rsidRDefault="00960961">
      <w:pPr>
        <w:pStyle w:val="Textoembloco1"/>
        <w:numPr>
          <w:ilvl w:val="1"/>
          <w:numId w:val="10"/>
        </w:numPr>
        <w:spacing w:after="120" w:line="276" w:lineRule="auto"/>
        <w:ind w:right="95"/>
        <w:rPr>
          <w:rFonts w:ascii="Arial" w:hAnsi="Arial" w:cs="Arial"/>
          <w:color w:val="000000"/>
          <w:spacing w:val="8"/>
          <w:sz w:val="24"/>
          <w:szCs w:val="24"/>
        </w:rPr>
      </w:pPr>
      <w:r w:rsidRPr="00960961">
        <w:rPr>
          <w:rFonts w:ascii="Arial" w:hAnsi="Arial" w:cs="Arial"/>
          <w:bCs/>
          <w:color w:val="000000"/>
          <w:spacing w:val="8"/>
          <w:sz w:val="24"/>
          <w:szCs w:val="24"/>
        </w:rPr>
        <w:t xml:space="preserve">As despesas decorrentes da presente contratação correrão à conta de recursos específicos consignados no </w:t>
      </w:r>
      <w:r>
        <w:rPr>
          <w:rFonts w:ascii="Arial" w:hAnsi="Arial" w:cs="Arial"/>
          <w:bCs/>
          <w:color w:val="000000"/>
          <w:spacing w:val="8"/>
          <w:sz w:val="24"/>
          <w:szCs w:val="24"/>
        </w:rPr>
        <w:t xml:space="preserve">SAAEB </w:t>
      </w:r>
      <w:r w:rsidRPr="00960961">
        <w:rPr>
          <w:rFonts w:ascii="Arial" w:hAnsi="Arial" w:cs="Arial"/>
          <w:bCs/>
          <w:color w:val="000000"/>
          <w:spacing w:val="8"/>
          <w:sz w:val="24"/>
          <w:szCs w:val="24"/>
        </w:rPr>
        <w:t xml:space="preserve">deste exercício, </w:t>
      </w:r>
      <w:r w:rsidR="008C5ADD">
        <w:rPr>
          <w:rFonts w:ascii="Arial" w:hAnsi="Arial" w:cs="Arial"/>
          <w:bCs/>
          <w:color w:val="000000"/>
          <w:spacing w:val="8"/>
          <w:sz w:val="24"/>
          <w:szCs w:val="24"/>
        </w:rPr>
        <w:t>na dotação</w:t>
      </w:r>
      <w:r w:rsidRPr="00960961">
        <w:rPr>
          <w:rFonts w:ascii="Arial" w:hAnsi="Arial" w:cs="Arial"/>
          <w:bCs/>
          <w:color w:val="000000"/>
          <w:spacing w:val="8"/>
          <w:sz w:val="24"/>
          <w:szCs w:val="24"/>
        </w:rPr>
        <w:t xml:space="preserve"> abaixo discriminada:</w:t>
      </w:r>
    </w:p>
    <w:p w14:paraId="3FE4B4C7" w14:textId="77777777" w:rsidR="00960961" w:rsidRDefault="00960961" w:rsidP="00C94C6A">
      <w:pPr>
        <w:pStyle w:val="Textoembloco1"/>
        <w:spacing w:after="120" w:line="276" w:lineRule="auto"/>
        <w:ind w:left="0" w:right="95"/>
        <w:rPr>
          <w:rFonts w:ascii="Arial" w:hAnsi="Arial" w:cs="Arial"/>
          <w:b/>
          <w:color w:val="000000"/>
          <w:spacing w:val="8"/>
          <w:sz w:val="24"/>
          <w:szCs w:val="24"/>
        </w:rPr>
      </w:pPr>
    </w:p>
    <w:p w14:paraId="14C53127" w14:textId="14EB1A06" w:rsidR="00960961" w:rsidRDefault="00455E06">
      <w:pPr>
        <w:pStyle w:val="Textoembloco1"/>
        <w:numPr>
          <w:ilvl w:val="0"/>
          <w:numId w:val="6"/>
        </w:numPr>
        <w:spacing w:after="120" w:line="276" w:lineRule="auto"/>
        <w:ind w:left="0" w:right="95" w:firstLine="0"/>
        <w:rPr>
          <w:rFonts w:ascii="Arial" w:hAnsi="Arial" w:cs="Arial"/>
          <w:b/>
          <w:color w:val="000000"/>
          <w:spacing w:val="8"/>
          <w:sz w:val="24"/>
          <w:szCs w:val="24"/>
        </w:rPr>
      </w:pPr>
      <w:r>
        <w:rPr>
          <w:rFonts w:ascii="Arial" w:hAnsi="Arial" w:cs="Arial"/>
          <w:b/>
          <w:color w:val="000000"/>
          <w:spacing w:val="8"/>
          <w:sz w:val="24"/>
          <w:szCs w:val="24"/>
        </w:rPr>
        <w:t>Classificação funcional programática: 17.512.0801</w:t>
      </w:r>
      <w:r w:rsidR="005A3216">
        <w:rPr>
          <w:rFonts w:ascii="Arial" w:hAnsi="Arial" w:cs="Arial"/>
          <w:b/>
          <w:color w:val="000000"/>
          <w:spacing w:val="8"/>
          <w:sz w:val="24"/>
          <w:szCs w:val="24"/>
        </w:rPr>
        <w:t>.</w:t>
      </w:r>
      <w:r>
        <w:rPr>
          <w:rFonts w:ascii="Arial" w:hAnsi="Arial" w:cs="Arial"/>
          <w:b/>
          <w:color w:val="000000"/>
          <w:spacing w:val="8"/>
          <w:sz w:val="24"/>
          <w:szCs w:val="24"/>
        </w:rPr>
        <w:t xml:space="preserve">2042 – </w:t>
      </w:r>
      <w:r w:rsidR="007969FE">
        <w:rPr>
          <w:rFonts w:ascii="Arial" w:hAnsi="Arial" w:cs="Arial"/>
          <w:b/>
          <w:color w:val="000000"/>
          <w:spacing w:val="8"/>
          <w:sz w:val="24"/>
          <w:szCs w:val="24"/>
        </w:rPr>
        <w:t>M</w:t>
      </w:r>
      <w:r>
        <w:rPr>
          <w:rFonts w:ascii="Arial" w:hAnsi="Arial" w:cs="Arial"/>
          <w:b/>
          <w:color w:val="000000"/>
          <w:spacing w:val="8"/>
          <w:sz w:val="24"/>
          <w:szCs w:val="24"/>
        </w:rPr>
        <w:t>anutenção SAAEB</w:t>
      </w:r>
      <w:r w:rsidR="00960961" w:rsidRPr="00960961">
        <w:rPr>
          <w:rFonts w:ascii="Arial" w:hAnsi="Arial" w:cs="Arial"/>
          <w:b/>
          <w:color w:val="000000"/>
          <w:spacing w:val="8"/>
          <w:sz w:val="24"/>
          <w:szCs w:val="24"/>
        </w:rPr>
        <w:t xml:space="preserve"> </w:t>
      </w:r>
    </w:p>
    <w:p w14:paraId="07E860A0" w14:textId="303B6E66" w:rsidR="00455E06" w:rsidRDefault="00455E06">
      <w:pPr>
        <w:pStyle w:val="Textoembloco1"/>
        <w:numPr>
          <w:ilvl w:val="0"/>
          <w:numId w:val="6"/>
        </w:numPr>
        <w:spacing w:after="120" w:line="276" w:lineRule="auto"/>
        <w:ind w:left="0" w:right="95" w:firstLine="0"/>
        <w:rPr>
          <w:rFonts w:ascii="Arial" w:hAnsi="Arial" w:cs="Arial"/>
          <w:b/>
          <w:color w:val="000000"/>
          <w:spacing w:val="8"/>
          <w:sz w:val="24"/>
          <w:szCs w:val="24"/>
        </w:rPr>
      </w:pPr>
      <w:r>
        <w:rPr>
          <w:rFonts w:ascii="Arial" w:hAnsi="Arial" w:cs="Arial"/>
          <w:b/>
          <w:color w:val="000000"/>
          <w:spacing w:val="8"/>
          <w:sz w:val="24"/>
          <w:szCs w:val="24"/>
        </w:rPr>
        <w:t xml:space="preserve">Categoria econômica: </w:t>
      </w:r>
      <w:r w:rsidR="007969FE">
        <w:rPr>
          <w:rFonts w:ascii="Arial" w:hAnsi="Arial" w:cs="Arial"/>
          <w:b/>
          <w:color w:val="000000"/>
          <w:spacing w:val="8"/>
          <w:sz w:val="24"/>
          <w:szCs w:val="24"/>
        </w:rPr>
        <w:t>3.3.90.30-00 – Material de Consumo</w:t>
      </w:r>
    </w:p>
    <w:p w14:paraId="174B667E" w14:textId="248F467B" w:rsidR="00455E06" w:rsidRDefault="00960961">
      <w:pPr>
        <w:pStyle w:val="Textoembloco1"/>
        <w:numPr>
          <w:ilvl w:val="0"/>
          <w:numId w:val="6"/>
        </w:numPr>
        <w:spacing w:after="120" w:line="276" w:lineRule="auto"/>
        <w:ind w:left="0" w:right="95" w:firstLine="0"/>
        <w:rPr>
          <w:rFonts w:ascii="Arial" w:hAnsi="Arial" w:cs="Arial"/>
          <w:b/>
          <w:color w:val="000000"/>
          <w:spacing w:val="8"/>
          <w:sz w:val="24"/>
          <w:szCs w:val="24"/>
        </w:rPr>
      </w:pPr>
      <w:r w:rsidRPr="00960961">
        <w:rPr>
          <w:rFonts w:ascii="Arial" w:hAnsi="Arial" w:cs="Arial"/>
          <w:b/>
          <w:color w:val="000000"/>
          <w:spacing w:val="8"/>
          <w:sz w:val="24"/>
          <w:szCs w:val="24"/>
        </w:rPr>
        <w:t>Fonte:</w:t>
      </w:r>
      <w:r w:rsidR="007969FE">
        <w:rPr>
          <w:rFonts w:ascii="Arial" w:hAnsi="Arial" w:cs="Arial"/>
          <w:b/>
          <w:color w:val="000000"/>
          <w:spacing w:val="8"/>
          <w:sz w:val="24"/>
          <w:szCs w:val="24"/>
        </w:rPr>
        <w:t xml:space="preserve"> 04 –</w:t>
      </w:r>
      <w:r w:rsidRPr="00960961">
        <w:rPr>
          <w:rFonts w:ascii="Arial" w:hAnsi="Arial" w:cs="Arial"/>
          <w:b/>
          <w:color w:val="000000"/>
          <w:spacing w:val="8"/>
          <w:sz w:val="24"/>
          <w:szCs w:val="24"/>
        </w:rPr>
        <w:t xml:space="preserve"> </w:t>
      </w:r>
      <w:r w:rsidR="007969FE">
        <w:rPr>
          <w:rFonts w:ascii="Arial" w:hAnsi="Arial" w:cs="Arial"/>
          <w:b/>
          <w:color w:val="000000"/>
          <w:spacing w:val="8"/>
          <w:sz w:val="24"/>
          <w:szCs w:val="24"/>
        </w:rPr>
        <w:t>R</w:t>
      </w:r>
      <w:r w:rsidR="00455E06">
        <w:rPr>
          <w:rFonts w:ascii="Arial" w:hAnsi="Arial" w:cs="Arial"/>
          <w:b/>
          <w:color w:val="000000"/>
          <w:spacing w:val="8"/>
          <w:sz w:val="24"/>
          <w:szCs w:val="24"/>
        </w:rPr>
        <w:t xml:space="preserve">ecursos </w:t>
      </w:r>
      <w:r w:rsidR="007969FE">
        <w:rPr>
          <w:rFonts w:ascii="Arial" w:hAnsi="Arial" w:cs="Arial"/>
          <w:b/>
          <w:color w:val="000000"/>
          <w:spacing w:val="8"/>
          <w:sz w:val="24"/>
          <w:szCs w:val="24"/>
        </w:rPr>
        <w:t>da Administração Indireta</w:t>
      </w:r>
      <w:r w:rsidR="00455E06">
        <w:rPr>
          <w:rFonts w:ascii="Arial" w:hAnsi="Arial" w:cs="Arial"/>
          <w:b/>
          <w:color w:val="000000"/>
          <w:spacing w:val="8"/>
          <w:sz w:val="24"/>
          <w:szCs w:val="24"/>
        </w:rPr>
        <w:t xml:space="preserve"> </w:t>
      </w:r>
    </w:p>
    <w:p w14:paraId="16A7BDF2" w14:textId="7B15F79C" w:rsidR="00455E06" w:rsidRDefault="00960961">
      <w:pPr>
        <w:pStyle w:val="Textoembloco1"/>
        <w:numPr>
          <w:ilvl w:val="0"/>
          <w:numId w:val="6"/>
        </w:numPr>
        <w:spacing w:after="120" w:line="276" w:lineRule="auto"/>
        <w:ind w:left="0" w:right="95" w:firstLine="0"/>
        <w:rPr>
          <w:rFonts w:ascii="Arial" w:hAnsi="Arial" w:cs="Arial"/>
          <w:b/>
          <w:color w:val="000000"/>
          <w:spacing w:val="8"/>
          <w:sz w:val="24"/>
          <w:szCs w:val="24"/>
        </w:rPr>
      </w:pPr>
      <w:r>
        <w:rPr>
          <w:rFonts w:ascii="Arial" w:hAnsi="Arial" w:cs="Arial"/>
          <w:b/>
          <w:color w:val="000000"/>
          <w:spacing w:val="8"/>
          <w:sz w:val="24"/>
          <w:szCs w:val="24"/>
        </w:rPr>
        <w:t>F</w:t>
      </w:r>
      <w:r w:rsidR="00455E06">
        <w:rPr>
          <w:rFonts w:ascii="Arial" w:hAnsi="Arial" w:cs="Arial"/>
          <w:b/>
          <w:color w:val="000000"/>
          <w:spacing w:val="8"/>
          <w:sz w:val="24"/>
          <w:szCs w:val="24"/>
        </w:rPr>
        <w:t>icha</w:t>
      </w:r>
      <w:r w:rsidR="007969FE">
        <w:rPr>
          <w:rFonts w:ascii="Arial" w:hAnsi="Arial" w:cs="Arial"/>
          <w:b/>
          <w:color w:val="000000"/>
          <w:spacing w:val="8"/>
          <w:sz w:val="24"/>
          <w:szCs w:val="24"/>
        </w:rPr>
        <w:t xml:space="preserve"> de Despesa</w:t>
      </w:r>
      <w:r w:rsidRPr="00960961">
        <w:rPr>
          <w:rFonts w:ascii="Arial" w:hAnsi="Arial" w:cs="Arial"/>
          <w:b/>
          <w:color w:val="000000"/>
          <w:spacing w:val="8"/>
          <w:sz w:val="24"/>
          <w:szCs w:val="24"/>
        </w:rPr>
        <w:t xml:space="preserve">: </w:t>
      </w:r>
      <w:r>
        <w:rPr>
          <w:rFonts w:ascii="Arial" w:hAnsi="Arial" w:cs="Arial"/>
          <w:b/>
          <w:color w:val="000000"/>
          <w:spacing w:val="8"/>
          <w:sz w:val="24"/>
          <w:szCs w:val="24"/>
        </w:rPr>
        <w:t>002</w:t>
      </w:r>
      <w:r w:rsidR="007969FE">
        <w:rPr>
          <w:rFonts w:ascii="Arial" w:hAnsi="Arial" w:cs="Arial"/>
          <w:b/>
          <w:color w:val="000000"/>
          <w:spacing w:val="8"/>
          <w:sz w:val="24"/>
          <w:szCs w:val="24"/>
        </w:rPr>
        <w:t>3</w:t>
      </w:r>
      <w:r w:rsidR="00455E06">
        <w:rPr>
          <w:rFonts w:ascii="Arial" w:hAnsi="Arial" w:cs="Arial"/>
          <w:b/>
          <w:color w:val="000000"/>
          <w:spacing w:val="8"/>
          <w:sz w:val="24"/>
          <w:szCs w:val="24"/>
        </w:rPr>
        <w:t xml:space="preserve"> </w:t>
      </w:r>
    </w:p>
    <w:p w14:paraId="6DD177BC" w14:textId="77777777" w:rsidR="00960961" w:rsidRDefault="00960961" w:rsidP="00C94C6A">
      <w:pPr>
        <w:pStyle w:val="Textoembloco1"/>
        <w:spacing w:after="120" w:line="276" w:lineRule="auto"/>
        <w:ind w:left="0" w:right="95"/>
        <w:rPr>
          <w:rFonts w:ascii="Arial" w:hAnsi="Arial" w:cs="Arial"/>
          <w:b/>
          <w:color w:val="000000"/>
          <w:spacing w:val="8"/>
          <w:sz w:val="24"/>
          <w:szCs w:val="24"/>
        </w:rPr>
      </w:pPr>
    </w:p>
    <w:p w14:paraId="7E3F1930" w14:textId="5040D34C" w:rsidR="007C200E" w:rsidRPr="00BC2787" w:rsidRDefault="00960961">
      <w:pPr>
        <w:pStyle w:val="Textoembloco1"/>
        <w:numPr>
          <w:ilvl w:val="1"/>
          <w:numId w:val="10"/>
        </w:numPr>
        <w:spacing w:after="120" w:line="276" w:lineRule="auto"/>
        <w:ind w:right="95"/>
        <w:rPr>
          <w:rFonts w:ascii="Arial" w:hAnsi="Arial" w:cs="Arial"/>
          <w:b/>
          <w:sz w:val="24"/>
          <w:szCs w:val="24"/>
        </w:rPr>
      </w:pPr>
      <w:r w:rsidRPr="00960961">
        <w:rPr>
          <w:rFonts w:ascii="Arial" w:hAnsi="Arial" w:cs="Arial"/>
          <w:bCs/>
          <w:color w:val="000000"/>
          <w:spacing w:val="8"/>
          <w:sz w:val="24"/>
          <w:szCs w:val="24"/>
        </w:rPr>
        <w:t>A dotação relativa aos exercícios financeiros subsequentes será indicada após aprovação da Lei Orçamentária respectiva e liberação dos créditos correspondentes.</w:t>
      </w:r>
    </w:p>
    <w:p w14:paraId="04D28D58" w14:textId="77777777" w:rsidR="006958D0" w:rsidRPr="00BC2787" w:rsidRDefault="006958D0" w:rsidP="00C94C6A">
      <w:pPr>
        <w:pStyle w:val="Textoembloco1"/>
        <w:spacing w:after="120" w:line="276" w:lineRule="auto"/>
        <w:ind w:left="0" w:right="95"/>
        <w:rPr>
          <w:rFonts w:ascii="Arial" w:hAnsi="Arial" w:cs="Arial"/>
          <w:color w:val="000000"/>
          <w:sz w:val="24"/>
          <w:szCs w:val="24"/>
        </w:rPr>
      </w:pPr>
    </w:p>
    <w:p w14:paraId="1BE2C185" w14:textId="7F9DEDF6" w:rsidR="00A030D0" w:rsidRPr="0064195A" w:rsidRDefault="00A030D0">
      <w:pPr>
        <w:pStyle w:val="PargrafodaLista"/>
        <w:numPr>
          <w:ilvl w:val="0"/>
          <w:numId w:val="10"/>
        </w:numPr>
        <w:spacing w:after="120" w:line="276" w:lineRule="auto"/>
        <w:ind w:right="95"/>
        <w:jc w:val="both"/>
        <w:rPr>
          <w:rFonts w:ascii="Arial" w:hAnsi="Arial" w:cs="Arial"/>
          <w:sz w:val="24"/>
          <w:szCs w:val="24"/>
        </w:rPr>
      </w:pPr>
      <w:r w:rsidRPr="007969FE">
        <w:rPr>
          <w:rFonts w:ascii="Arial" w:hAnsi="Arial" w:cs="Arial"/>
          <w:b/>
          <w:sz w:val="24"/>
          <w:szCs w:val="24"/>
        </w:rPr>
        <w:t>FORMALIZAÇÃO DE CONSULTAS E ESCLARECIMENTOS</w:t>
      </w:r>
    </w:p>
    <w:p w14:paraId="1ECAB15F" w14:textId="4D2303B7" w:rsidR="00A030D0" w:rsidRPr="0064195A" w:rsidRDefault="00A030D0">
      <w:pPr>
        <w:pStyle w:val="PargrafodaLista"/>
        <w:numPr>
          <w:ilvl w:val="1"/>
          <w:numId w:val="10"/>
        </w:numPr>
        <w:spacing w:after="120" w:line="276" w:lineRule="auto"/>
        <w:ind w:right="95"/>
        <w:jc w:val="both"/>
        <w:rPr>
          <w:rFonts w:ascii="Arial" w:hAnsi="Arial" w:cs="Arial"/>
          <w:sz w:val="24"/>
          <w:szCs w:val="24"/>
        </w:rPr>
      </w:pPr>
      <w:r w:rsidRPr="007969FE">
        <w:rPr>
          <w:rFonts w:ascii="Arial" w:hAnsi="Arial" w:cs="Arial"/>
          <w:sz w:val="24"/>
          <w:szCs w:val="24"/>
        </w:rPr>
        <w:t>É facultado a qualquer interessado a apresentação de pedido de esclarecimentos sobre o ato convocatório do pregão e seus anexos, devendo ser observado, para tanto, o prazo de até 3</w:t>
      </w:r>
      <w:r w:rsidR="00CE1636" w:rsidRPr="007969FE">
        <w:rPr>
          <w:rFonts w:ascii="Arial" w:hAnsi="Arial" w:cs="Arial"/>
          <w:sz w:val="24"/>
          <w:szCs w:val="24"/>
        </w:rPr>
        <w:t xml:space="preserve"> </w:t>
      </w:r>
      <w:r w:rsidRPr="007969FE">
        <w:rPr>
          <w:rFonts w:ascii="Arial" w:hAnsi="Arial" w:cs="Arial"/>
          <w:sz w:val="24"/>
          <w:szCs w:val="24"/>
        </w:rPr>
        <w:t>(três) dias úteis anteriores à da data fixada para recebimento das propostas.</w:t>
      </w:r>
    </w:p>
    <w:p w14:paraId="56ABCC09" w14:textId="36CEC9D2" w:rsidR="00A030D0" w:rsidRPr="0064195A" w:rsidRDefault="00A030D0">
      <w:pPr>
        <w:pStyle w:val="PargrafodaLista"/>
        <w:numPr>
          <w:ilvl w:val="1"/>
          <w:numId w:val="10"/>
        </w:numPr>
        <w:spacing w:after="120" w:line="276" w:lineRule="auto"/>
        <w:ind w:right="95"/>
        <w:jc w:val="both"/>
        <w:rPr>
          <w:rFonts w:ascii="Arial" w:hAnsi="Arial" w:cs="Arial"/>
          <w:sz w:val="24"/>
          <w:szCs w:val="24"/>
        </w:rPr>
      </w:pPr>
      <w:r w:rsidRPr="007969FE">
        <w:rPr>
          <w:rFonts w:ascii="Arial" w:hAnsi="Arial" w:cs="Arial"/>
          <w:sz w:val="24"/>
          <w:szCs w:val="24"/>
        </w:rPr>
        <w:t>A pretensão referida no subitem “</w:t>
      </w:r>
      <w:r w:rsidR="00D90803">
        <w:rPr>
          <w:rFonts w:ascii="Arial" w:hAnsi="Arial" w:cs="Arial"/>
          <w:sz w:val="24"/>
          <w:szCs w:val="24"/>
        </w:rPr>
        <w:t>5</w:t>
      </w:r>
      <w:r w:rsidRPr="007969FE">
        <w:rPr>
          <w:rFonts w:ascii="Arial" w:hAnsi="Arial" w:cs="Arial"/>
          <w:sz w:val="24"/>
          <w:szCs w:val="24"/>
        </w:rPr>
        <w:t>.1”</w:t>
      </w:r>
      <w:r w:rsidR="007C324C" w:rsidRPr="007969FE">
        <w:rPr>
          <w:rFonts w:ascii="Arial" w:hAnsi="Arial" w:cs="Arial"/>
          <w:sz w:val="24"/>
          <w:szCs w:val="24"/>
        </w:rPr>
        <w:t xml:space="preserve"> </w:t>
      </w:r>
      <w:r w:rsidRPr="007969FE">
        <w:rPr>
          <w:rFonts w:ascii="Arial" w:hAnsi="Arial" w:cs="Arial"/>
          <w:sz w:val="24"/>
          <w:szCs w:val="24"/>
        </w:rPr>
        <w:t xml:space="preserve">será formalizada por meio de requerimento endereçado ao Setor de Licitações, o qual deverá ser encaminhado </w:t>
      </w:r>
      <w:r w:rsidRPr="007969FE">
        <w:rPr>
          <w:rFonts w:ascii="Arial" w:hAnsi="Arial" w:cs="Arial"/>
          <w:b/>
          <w:sz w:val="24"/>
          <w:szCs w:val="24"/>
        </w:rPr>
        <w:t>preferencialmente</w:t>
      </w:r>
      <w:r w:rsidRPr="007969FE">
        <w:rPr>
          <w:rFonts w:ascii="Arial" w:hAnsi="Arial" w:cs="Arial"/>
          <w:sz w:val="24"/>
          <w:szCs w:val="24"/>
        </w:rPr>
        <w:t xml:space="preserve"> através do e-mail licitacoes@saaebrotas.com.br ou protocolado na Sede do SAAEB, situado na Praça Dona Francisca Ribeiro dos Reis, nº 28, Centro – Brotas-SP, nos dias úteis, das 08:00 às 11:30 </w:t>
      </w:r>
      <w:r w:rsidR="006D5BFD" w:rsidRPr="007969FE">
        <w:rPr>
          <w:rFonts w:ascii="Arial" w:hAnsi="Arial" w:cs="Arial"/>
          <w:sz w:val="24"/>
          <w:szCs w:val="24"/>
        </w:rPr>
        <w:t xml:space="preserve">horas </w:t>
      </w:r>
      <w:r w:rsidRPr="007969FE">
        <w:rPr>
          <w:rFonts w:ascii="Arial" w:hAnsi="Arial" w:cs="Arial"/>
          <w:sz w:val="24"/>
          <w:szCs w:val="24"/>
        </w:rPr>
        <w:t>e das 13:00 às 16:00 horas.</w:t>
      </w:r>
    </w:p>
    <w:p w14:paraId="21E8CFBC" w14:textId="4775A758" w:rsidR="00A030D0" w:rsidRPr="0064195A" w:rsidRDefault="00A030D0">
      <w:pPr>
        <w:pStyle w:val="PargrafodaLista"/>
        <w:numPr>
          <w:ilvl w:val="1"/>
          <w:numId w:val="10"/>
        </w:numPr>
        <w:spacing w:after="120" w:line="276" w:lineRule="auto"/>
        <w:ind w:right="95"/>
        <w:jc w:val="both"/>
        <w:rPr>
          <w:rFonts w:ascii="Arial" w:hAnsi="Arial" w:cs="Arial"/>
          <w:sz w:val="24"/>
          <w:szCs w:val="24"/>
        </w:rPr>
      </w:pPr>
      <w:r w:rsidRPr="007969FE">
        <w:rPr>
          <w:rFonts w:ascii="Arial" w:hAnsi="Arial" w:cs="Arial"/>
          <w:sz w:val="24"/>
          <w:szCs w:val="24"/>
        </w:rPr>
        <w:t>As dúvidas a serem equacionadas por telefone serão somente aquelas de caráter estritamente informal.</w:t>
      </w:r>
    </w:p>
    <w:p w14:paraId="242F47B2" w14:textId="6CCCDE22" w:rsidR="00A030D0" w:rsidRPr="0064195A" w:rsidRDefault="00A030D0">
      <w:pPr>
        <w:pStyle w:val="PargrafodaLista"/>
        <w:numPr>
          <w:ilvl w:val="1"/>
          <w:numId w:val="10"/>
        </w:numPr>
        <w:spacing w:after="120" w:line="276" w:lineRule="auto"/>
        <w:ind w:right="95"/>
        <w:jc w:val="both"/>
        <w:rPr>
          <w:rFonts w:ascii="Arial" w:hAnsi="Arial" w:cs="Arial"/>
          <w:sz w:val="24"/>
          <w:szCs w:val="24"/>
        </w:rPr>
      </w:pPr>
      <w:r w:rsidRPr="007969FE">
        <w:rPr>
          <w:rFonts w:ascii="Arial" w:hAnsi="Arial" w:cs="Arial"/>
          <w:sz w:val="24"/>
          <w:szCs w:val="24"/>
        </w:rPr>
        <w:t>Os esclarecimentos deverão ser prestados no prazo de 03 (</w:t>
      </w:r>
      <w:r w:rsidR="00920367" w:rsidRPr="007969FE">
        <w:rPr>
          <w:rFonts w:ascii="Arial" w:hAnsi="Arial" w:cs="Arial"/>
          <w:sz w:val="24"/>
          <w:szCs w:val="24"/>
        </w:rPr>
        <w:t>três</w:t>
      </w:r>
      <w:r w:rsidRPr="007969FE">
        <w:rPr>
          <w:rFonts w:ascii="Arial" w:hAnsi="Arial" w:cs="Arial"/>
          <w:sz w:val="24"/>
          <w:szCs w:val="24"/>
        </w:rPr>
        <w:t xml:space="preserve">) dias úteis, limitado ao último dia útil anterior à data da abertura do certame, passando a integrar os autos do </w:t>
      </w:r>
      <w:r w:rsidRPr="007969FE">
        <w:rPr>
          <w:rFonts w:ascii="Arial" w:hAnsi="Arial" w:cs="Arial"/>
          <w:b/>
          <w:sz w:val="24"/>
          <w:szCs w:val="24"/>
        </w:rPr>
        <w:t>PREGÃO</w:t>
      </w:r>
      <w:r w:rsidRPr="007969FE">
        <w:rPr>
          <w:rFonts w:ascii="Arial" w:hAnsi="Arial" w:cs="Arial"/>
          <w:sz w:val="24"/>
          <w:szCs w:val="24"/>
        </w:rPr>
        <w:t xml:space="preserve"> dando-se ciência aos demais licitantes.</w:t>
      </w:r>
    </w:p>
    <w:p w14:paraId="61605495" w14:textId="77777777" w:rsidR="007969FE" w:rsidRDefault="007969FE" w:rsidP="00C94C6A">
      <w:pPr>
        <w:spacing w:after="120" w:line="276" w:lineRule="auto"/>
        <w:ind w:right="95"/>
        <w:jc w:val="both"/>
        <w:rPr>
          <w:rFonts w:ascii="Arial" w:hAnsi="Arial" w:cs="Arial"/>
          <w:sz w:val="24"/>
          <w:szCs w:val="24"/>
        </w:rPr>
      </w:pPr>
    </w:p>
    <w:p w14:paraId="44DE0930" w14:textId="18AF8ED4" w:rsidR="001823B5" w:rsidRPr="007969FE" w:rsidRDefault="001823B5">
      <w:pPr>
        <w:pStyle w:val="PargrafodaLista"/>
        <w:numPr>
          <w:ilvl w:val="0"/>
          <w:numId w:val="10"/>
        </w:numPr>
        <w:spacing w:after="120" w:line="276" w:lineRule="auto"/>
        <w:ind w:right="95"/>
        <w:jc w:val="both"/>
        <w:rPr>
          <w:rFonts w:ascii="Arial" w:hAnsi="Arial" w:cs="Arial"/>
          <w:sz w:val="24"/>
          <w:szCs w:val="24"/>
        </w:rPr>
      </w:pPr>
      <w:r w:rsidRPr="007969FE">
        <w:rPr>
          <w:rFonts w:ascii="Arial" w:hAnsi="Arial" w:cs="Arial"/>
          <w:b/>
          <w:sz w:val="24"/>
          <w:szCs w:val="24"/>
        </w:rPr>
        <w:t>RECEBIMENTO E ABERTURA DAS PROPOSTAS E DATA DO PREGÃO</w:t>
      </w:r>
    </w:p>
    <w:p w14:paraId="15134963" w14:textId="77777777" w:rsidR="001823B5" w:rsidRPr="00BC2787" w:rsidRDefault="001823B5" w:rsidP="00C94C6A">
      <w:pPr>
        <w:spacing w:after="120" w:line="276" w:lineRule="auto"/>
        <w:ind w:right="95"/>
        <w:jc w:val="both"/>
        <w:rPr>
          <w:rFonts w:ascii="Arial" w:hAnsi="Arial" w:cs="Arial"/>
          <w:b/>
          <w:sz w:val="24"/>
          <w:szCs w:val="24"/>
        </w:rPr>
      </w:pPr>
    </w:p>
    <w:p w14:paraId="4AEDF1AE" w14:textId="055D373A" w:rsidR="00A82699" w:rsidRPr="0064195A" w:rsidRDefault="00A82699">
      <w:pPr>
        <w:pStyle w:val="PargrafodaLista"/>
        <w:numPr>
          <w:ilvl w:val="1"/>
          <w:numId w:val="10"/>
        </w:numPr>
        <w:spacing w:after="120" w:line="276" w:lineRule="auto"/>
        <w:ind w:right="95"/>
        <w:jc w:val="both"/>
        <w:rPr>
          <w:rFonts w:ascii="Arial" w:hAnsi="Arial" w:cs="Arial"/>
          <w:b/>
          <w:sz w:val="24"/>
          <w:szCs w:val="24"/>
        </w:rPr>
      </w:pPr>
      <w:r w:rsidRPr="007969FE">
        <w:rPr>
          <w:rFonts w:ascii="Arial" w:hAnsi="Arial" w:cs="Arial"/>
          <w:color w:val="000000"/>
          <w:sz w:val="24"/>
          <w:szCs w:val="24"/>
          <w:lang w:eastAsia="pt-BR"/>
        </w:rPr>
        <w:lastRenderedPageBreak/>
        <w:t xml:space="preserve">As propostas deverão ser enviadas por meio eletrônico disponível no endereço </w:t>
      </w:r>
      <w:r w:rsidRPr="007969FE">
        <w:rPr>
          <w:rFonts w:ascii="Arial" w:hAnsi="Arial" w:cs="Arial"/>
          <w:b/>
          <w:color w:val="000000"/>
          <w:sz w:val="24"/>
          <w:szCs w:val="24"/>
          <w:lang w:eastAsia="pt-BR"/>
        </w:rPr>
        <w:t>www.bll.org.br na opção “licitações – cadastro de proposta”</w:t>
      </w:r>
      <w:r w:rsidRPr="007969FE">
        <w:rPr>
          <w:rFonts w:ascii="Arial" w:hAnsi="Arial" w:cs="Arial"/>
          <w:color w:val="000000"/>
          <w:sz w:val="24"/>
          <w:szCs w:val="24"/>
          <w:lang w:eastAsia="pt-BR"/>
        </w:rPr>
        <w:t xml:space="preserve">, desde a divulgação da íntegra do Edital no referido endereço eletrônico, até o dia e horário previsto no preâmbulo para abertura da sessão pública, devendo </w:t>
      </w:r>
      <w:r w:rsidR="00255457" w:rsidRPr="007969FE">
        <w:rPr>
          <w:rFonts w:ascii="Arial" w:hAnsi="Arial" w:cs="Arial"/>
          <w:color w:val="000000"/>
          <w:sz w:val="24"/>
          <w:szCs w:val="24"/>
          <w:lang w:eastAsia="pt-BR"/>
        </w:rPr>
        <w:t>o</w:t>
      </w:r>
      <w:r w:rsidRPr="007969FE">
        <w:rPr>
          <w:rFonts w:ascii="Arial" w:hAnsi="Arial" w:cs="Arial"/>
          <w:color w:val="000000"/>
          <w:sz w:val="24"/>
          <w:szCs w:val="24"/>
          <w:lang w:eastAsia="pt-BR"/>
        </w:rPr>
        <w:t xml:space="preserve"> licitante, para formulá-las, assinalar</w:t>
      </w:r>
      <w:r w:rsidR="007C200E" w:rsidRPr="007969FE">
        <w:rPr>
          <w:rFonts w:ascii="Arial" w:hAnsi="Arial" w:cs="Arial"/>
          <w:color w:val="000000"/>
          <w:sz w:val="24"/>
          <w:szCs w:val="24"/>
          <w:lang w:eastAsia="pt-BR"/>
        </w:rPr>
        <w:t xml:space="preserve"> </w:t>
      </w:r>
      <w:r w:rsidRPr="007969FE">
        <w:rPr>
          <w:rFonts w:ascii="Arial" w:hAnsi="Arial" w:cs="Arial"/>
          <w:color w:val="000000"/>
          <w:sz w:val="24"/>
          <w:szCs w:val="24"/>
          <w:lang w:eastAsia="pt-BR"/>
        </w:rPr>
        <w:t xml:space="preserve">a declaração de que cumpre integralmente os requisitos de habilitação constantes no Edital. </w:t>
      </w:r>
    </w:p>
    <w:p w14:paraId="0CF803B8" w14:textId="08ED1A4A" w:rsidR="00D5312D" w:rsidRPr="0064195A" w:rsidRDefault="00A82699">
      <w:pPr>
        <w:pStyle w:val="PargrafodaLista"/>
        <w:numPr>
          <w:ilvl w:val="1"/>
          <w:numId w:val="10"/>
        </w:numPr>
        <w:autoSpaceDE w:val="0"/>
        <w:autoSpaceDN w:val="0"/>
        <w:adjustRightInd w:val="0"/>
        <w:spacing w:after="120" w:line="276" w:lineRule="auto"/>
        <w:ind w:right="95"/>
        <w:jc w:val="both"/>
        <w:rPr>
          <w:rFonts w:ascii="Arial" w:hAnsi="Arial" w:cs="Arial"/>
          <w:color w:val="000000"/>
          <w:sz w:val="24"/>
          <w:szCs w:val="24"/>
          <w:lang w:eastAsia="pt-BR"/>
        </w:rPr>
      </w:pPr>
      <w:r w:rsidRPr="007969FE">
        <w:rPr>
          <w:rFonts w:ascii="Arial" w:hAnsi="Arial" w:cs="Arial"/>
          <w:color w:val="000000"/>
          <w:sz w:val="24"/>
          <w:szCs w:val="24"/>
          <w:lang w:eastAsia="pt-BR"/>
        </w:rPr>
        <w:t>O fornecedor deverá observar as datas e os horários limites previstos para a abertura da proposta, atentando também para a data e horário para início da disputa, conforme disposto na folha de rosto.</w:t>
      </w:r>
    </w:p>
    <w:p w14:paraId="795D80F7" w14:textId="6F82C5D5" w:rsidR="00D5312D" w:rsidRPr="0064195A" w:rsidRDefault="00A82699">
      <w:pPr>
        <w:pStyle w:val="PargrafodaLista"/>
        <w:numPr>
          <w:ilvl w:val="1"/>
          <w:numId w:val="10"/>
        </w:numPr>
        <w:autoSpaceDE w:val="0"/>
        <w:autoSpaceDN w:val="0"/>
        <w:adjustRightInd w:val="0"/>
        <w:spacing w:after="120" w:line="276" w:lineRule="auto"/>
        <w:ind w:right="95"/>
        <w:jc w:val="both"/>
        <w:rPr>
          <w:rFonts w:ascii="Arial" w:hAnsi="Arial" w:cs="Arial"/>
          <w:color w:val="000000"/>
          <w:sz w:val="24"/>
          <w:szCs w:val="24"/>
          <w:lang w:eastAsia="pt-BR"/>
        </w:rPr>
      </w:pPr>
      <w:r w:rsidRPr="007969FE">
        <w:rPr>
          <w:rFonts w:ascii="Arial" w:hAnsi="Arial" w:cs="Arial"/>
          <w:color w:val="000000"/>
          <w:sz w:val="24"/>
          <w:szCs w:val="24"/>
          <w:lang w:eastAsia="pt-BR"/>
        </w:rPr>
        <w:t xml:space="preserve">A licitante responde integralmente por todos os atos praticados no </w:t>
      </w:r>
      <w:r w:rsidR="0031464B" w:rsidRPr="007969FE">
        <w:rPr>
          <w:rFonts w:ascii="Arial" w:hAnsi="Arial" w:cs="Arial"/>
          <w:color w:val="000000"/>
          <w:sz w:val="24"/>
          <w:szCs w:val="24"/>
          <w:lang w:eastAsia="pt-BR"/>
        </w:rPr>
        <w:t>P</w:t>
      </w:r>
      <w:r w:rsidRPr="007969FE">
        <w:rPr>
          <w:rFonts w:ascii="Arial" w:hAnsi="Arial" w:cs="Arial"/>
          <w:color w:val="000000"/>
          <w:sz w:val="24"/>
          <w:szCs w:val="24"/>
          <w:lang w:eastAsia="pt-BR"/>
        </w:rPr>
        <w:t xml:space="preserve">regão </w:t>
      </w:r>
      <w:r w:rsidR="0031464B" w:rsidRPr="007969FE">
        <w:rPr>
          <w:rFonts w:ascii="Arial" w:hAnsi="Arial" w:cs="Arial"/>
          <w:color w:val="000000"/>
          <w:sz w:val="24"/>
          <w:szCs w:val="24"/>
          <w:lang w:eastAsia="pt-BR"/>
        </w:rPr>
        <w:t>E</w:t>
      </w:r>
      <w:r w:rsidRPr="007969FE">
        <w:rPr>
          <w:rFonts w:ascii="Arial" w:hAnsi="Arial" w:cs="Arial"/>
          <w:color w:val="000000"/>
          <w:sz w:val="24"/>
          <w:szCs w:val="24"/>
          <w:lang w:eastAsia="pt-BR"/>
        </w:rPr>
        <w:t>letrônico, por seus representantes devidamente credenciados, assim como pela utilização da senha de acesso ao sistema, ainda que indevidamente, inclusive por pessoa não credenciada como sua representante.</w:t>
      </w:r>
    </w:p>
    <w:p w14:paraId="1329874F" w14:textId="24EC6A0C" w:rsidR="00A82699" w:rsidRPr="00BD0FDD" w:rsidRDefault="00A82699">
      <w:pPr>
        <w:pStyle w:val="PargrafodaLista"/>
        <w:numPr>
          <w:ilvl w:val="1"/>
          <w:numId w:val="10"/>
        </w:numPr>
        <w:autoSpaceDE w:val="0"/>
        <w:autoSpaceDN w:val="0"/>
        <w:adjustRightInd w:val="0"/>
        <w:spacing w:after="120" w:line="276" w:lineRule="auto"/>
        <w:ind w:right="95"/>
        <w:jc w:val="both"/>
        <w:rPr>
          <w:rFonts w:ascii="Arial" w:hAnsi="Arial" w:cs="Arial"/>
          <w:color w:val="000000"/>
          <w:sz w:val="24"/>
          <w:szCs w:val="24"/>
          <w:lang w:eastAsia="pt-BR"/>
        </w:rPr>
      </w:pPr>
      <w:r w:rsidRPr="00BD0FDD">
        <w:rPr>
          <w:rFonts w:ascii="Arial" w:hAnsi="Arial" w:cs="Arial"/>
          <w:color w:val="000000"/>
          <w:sz w:val="24"/>
          <w:szCs w:val="24"/>
          <w:lang w:eastAsia="pt-BR"/>
        </w:rPr>
        <w:t xml:space="preserve">Cada representante credenciado poderá representar apenas uma licitante, em </w:t>
      </w:r>
      <w:r w:rsidR="0031464B" w:rsidRPr="00BD0FDD">
        <w:rPr>
          <w:rFonts w:ascii="Arial" w:hAnsi="Arial" w:cs="Arial"/>
          <w:color w:val="000000"/>
          <w:sz w:val="24"/>
          <w:szCs w:val="24"/>
          <w:lang w:eastAsia="pt-BR"/>
        </w:rPr>
        <w:t>cada</w:t>
      </w:r>
      <w:r w:rsidRPr="00BD0FDD">
        <w:rPr>
          <w:rFonts w:ascii="Arial" w:hAnsi="Arial" w:cs="Arial"/>
          <w:color w:val="000000"/>
          <w:sz w:val="24"/>
          <w:szCs w:val="24"/>
          <w:lang w:eastAsia="pt-BR"/>
        </w:rPr>
        <w:t xml:space="preserve"> pregão eletrônico. </w:t>
      </w:r>
    </w:p>
    <w:p w14:paraId="3B3893AD" w14:textId="77777777" w:rsidR="00D5312D" w:rsidRPr="00BC2787" w:rsidRDefault="00D5312D" w:rsidP="00C94C6A">
      <w:pPr>
        <w:autoSpaceDE w:val="0"/>
        <w:autoSpaceDN w:val="0"/>
        <w:adjustRightInd w:val="0"/>
        <w:spacing w:after="120" w:line="276" w:lineRule="auto"/>
        <w:ind w:right="95"/>
        <w:jc w:val="both"/>
        <w:rPr>
          <w:rFonts w:ascii="Arial" w:hAnsi="Arial" w:cs="Arial"/>
          <w:color w:val="000000"/>
          <w:sz w:val="24"/>
          <w:szCs w:val="24"/>
          <w:lang w:eastAsia="pt-BR"/>
        </w:rPr>
      </w:pPr>
    </w:p>
    <w:p w14:paraId="2B76A065" w14:textId="393EA5A2" w:rsidR="00D5312D" w:rsidRPr="0064195A" w:rsidRDefault="00A82699">
      <w:pPr>
        <w:pStyle w:val="PargrafodaLista"/>
        <w:numPr>
          <w:ilvl w:val="1"/>
          <w:numId w:val="10"/>
        </w:numPr>
        <w:autoSpaceDE w:val="0"/>
        <w:autoSpaceDN w:val="0"/>
        <w:adjustRightInd w:val="0"/>
        <w:spacing w:after="120" w:line="276" w:lineRule="auto"/>
        <w:ind w:right="95"/>
        <w:jc w:val="both"/>
        <w:rPr>
          <w:rFonts w:ascii="Arial" w:hAnsi="Arial" w:cs="Arial"/>
          <w:color w:val="000000"/>
          <w:sz w:val="24"/>
          <w:szCs w:val="24"/>
          <w:lang w:eastAsia="pt-BR"/>
        </w:rPr>
      </w:pPr>
      <w:r w:rsidRPr="00BD0FDD">
        <w:rPr>
          <w:rFonts w:ascii="Arial" w:hAnsi="Arial" w:cs="Arial"/>
          <w:color w:val="000000"/>
          <w:sz w:val="24"/>
          <w:szCs w:val="24"/>
          <w:lang w:eastAsia="pt-BR"/>
        </w:rPr>
        <w:t xml:space="preserve">O envio da proposta vinculará a licitante ao cumprimento de todas as condições e obrigações inerentes ao certame. </w:t>
      </w:r>
    </w:p>
    <w:p w14:paraId="2D1A600F" w14:textId="77689186" w:rsidR="00A83EC0" w:rsidRPr="0064195A" w:rsidRDefault="00A82699">
      <w:pPr>
        <w:pStyle w:val="PargrafodaLista"/>
        <w:numPr>
          <w:ilvl w:val="1"/>
          <w:numId w:val="10"/>
        </w:numPr>
        <w:spacing w:after="120" w:line="276" w:lineRule="auto"/>
        <w:ind w:right="95"/>
        <w:jc w:val="both"/>
        <w:rPr>
          <w:rFonts w:ascii="Arial" w:hAnsi="Arial" w:cs="Arial"/>
          <w:color w:val="000000"/>
          <w:sz w:val="24"/>
          <w:szCs w:val="24"/>
          <w:lang w:eastAsia="pt-BR"/>
        </w:rPr>
      </w:pPr>
      <w:r w:rsidRPr="00BD0FDD">
        <w:rPr>
          <w:rFonts w:ascii="Arial" w:hAnsi="Arial" w:cs="Arial"/>
          <w:color w:val="000000"/>
          <w:sz w:val="24"/>
          <w:szCs w:val="24"/>
          <w:lang w:eastAsia="pt-BR"/>
        </w:rPr>
        <w:t>O licitante deverá constar em sua proposta,</w:t>
      </w:r>
      <w:r w:rsidR="00A83EC0" w:rsidRPr="00BD0FDD">
        <w:rPr>
          <w:rFonts w:ascii="Arial" w:hAnsi="Arial" w:cs="Arial"/>
          <w:sz w:val="24"/>
          <w:szCs w:val="24"/>
        </w:rPr>
        <w:t xml:space="preserve"> </w:t>
      </w:r>
      <w:r w:rsidR="007C477A" w:rsidRPr="00BD0FDD">
        <w:rPr>
          <w:rFonts w:ascii="Arial" w:hAnsi="Arial" w:cs="Arial"/>
          <w:b/>
          <w:sz w:val="24"/>
          <w:szCs w:val="24"/>
        </w:rPr>
        <w:t xml:space="preserve">a marca do produto ou a </w:t>
      </w:r>
      <w:r w:rsidR="00BB6E29" w:rsidRPr="00BD0FDD">
        <w:rPr>
          <w:rFonts w:ascii="Arial" w:hAnsi="Arial" w:cs="Arial"/>
          <w:b/>
          <w:sz w:val="24"/>
          <w:szCs w:val="24"/>
        </w:rPr>
        <w:t xml:space="preserve">procedência </w:t>
      </w:r>
      <w:r w:rsidR="00BB6E29" w:rsidRPr="00BD0FDD">
        <w:rPr>
          <w:rFonts w:ascii="Arial" w:hAnsi="Arial" w:cs="Arial"/>
          <w:bCs/>
          <w:sz w:val="24"/>
          <w:szCs w:val="24"/>
        </w:rPr>
        <w:t>de</w:t>
      </w:r>
      <w:r w:rsidR="00A83EC0" w:rsidRPr="00BD0FDD">
        <w:rPr>
          <w:rFonts w:ascii="Arial" w:hAnsi="Arial" w:cs="Arial"/>
          <w:sz w:val="24"/>
          <w:szCs w:val="24"/>
        </w:rPr>
        <w:t xml:space="preserve"> forma clara,</w:t>
      </w:r>
      <w:r w:rsidR="000B1225" w:rsidRPr="00BD0FDD">
        <w:rPr>
          <w:rFonts w:ascii="Arial" w:hAnsi="Arial" w:cs="Arial"/>
          <w:sz w:val="24"/>
          <w:szCs w:val="24"/>
        </w:rPr>
        <w:t xml:space="preserve"> quando couber,</w:t>
      </w:r>
      <w:r w:rsidR="00A83EC0" w:rsidRPr="00BD0FDD">
        <w:rPr>
          <w:rFonts w:ascii="Arial" w:hAnsi="Arial" w:cs="Arial"/>
          <w:sz w:val="24"/>
          <w:szCs w:val="24"/>
        </w:rPr>
        <w:t xml:space="preserve"> sob pena de </w:t>
      </w:r>
      <w:r w:rsidR="00A83EC0" w:rsidRPr="00BD0FDD">
        <w:rPr>
          <w:rFonts w:ascii="Arial" w:hAnsi="Arial" w:cs="Arial"/>
          <w:b/>
          <w:sz w:val="24"/>
          <w:szCs w:val="24"/>
        </w:rPr>
        <w:t>desclassificação</w:t>
      </w:r>
      <w:r w:rsidR="00A83EC0" w:rsidRPr="00BD0FDD">
        <w:rPr>
          <w:rFonts w:ascii="Arial" w:hAnsi="Arial" w:cs="Arial"/>
          <w:sz w:val="24"/>
          <w:szCs w:val="24"/>
        </w:rPr>
        <w:t xml:space="preserve"> do item.</w:t>
      </w:r>
    </w:p>
    <w:p w14:paraId="0D310423" w14:textId="269084B4" w:rsidR="003E2081" w:rsidRPr="0064195A" w:rsidRDefault="00A83EC0">
      <w:pPr>
        <w:pStyle w:val="PargrafodaLista"/>
        <w:numPr>
          <w:ilvl w:val="1"/>
          <w:numId w:val="10"/>
        </w:numPr>
        <w:spacing w:after="120" w:line="276" w:lineRule="auto"/>
        <w:ind w:right="95"/>
        <w:jc w:val="both"/>
        <w:rPr>
          <w:rFonts w:ascii="Arial" w:hAnsi="Arial" w:cs="Arial"/>
          <w:sz w:val="24"/>
          <w:szCs w:val="24"/>
        </w:rPr>
      </w:pPr>
      <w:r w:rsidRPr="00BD0FDD">
        <w:rPr>
          <w:rFonts w:ascii="Arial" w:hAnsi="Arial" w:cs="Arial"/>
          <w:sz w:val="24"/>
          <w:szCs w:val="24"/>
        </w:rPr>
        <w:t xml:space="preserve">A cotação de </w:t>
      </w:r>
      <w:r w:rsidRPr="00BD0FDD">
        <w:rPr>
          <w:rFonts w:ascii="Arial" w:hAnsi="Arial" w:cs="Arial"/>
          <w:b/>
          <w:bCs/>
          <w:sz w:val="24"/>
          <w:szCs w:val="24"/>
        </w:rPr>
        <w:t>dois modelos ou duas marcas,</w:t>
      </w:r>
      <w:r w:rsidRPr="00BD0FDD">
        <w:rPr>
          <w:rFonts w:ascii="Arial" w:hAnsi="Arial" w:cs="Arial"/>
          <w:sz w:val="24"/>
          <w:szCs w:val="24"/>
        </w:rPr>
        <w:t xml:space="preserve"> para o mesmo item ou opcional de modelos ou marcas, gerará a </w:t>
      </w:r>
      <w:r w:rsidRPr="00BD0FDD">
        <w:rPr>
          <w:rFonts w:ascii="Arial" w:hAnsi="Arial" w:cs="Arial"/>
          <w:b/>
          <w:sz w:val="24"/>
          <w:szCs w:val="24"/>
        </w:rPr>
        <w:t>desclassificação</w:t>
      </w:r>
      <w:r w:rsidRPr="00BD0FDD">
        <w:rPr>
          <w:rFonts w:ascii="Arial" w:hAnsi="Arial" w:cs="Arial"/>
          <w:sz w:val="24"/>
          <w:szCs w:val="24"/>
        </w:rPr>
        <w:t xml:space="preserve"> do item.</w:t>
      </w:r>
    </w:p>
    <w:p w14:paraId="229ECFD8" w14:textId="5DBCE94A" w:rsidR="003E2081" w:rsidRPr="00BD0FDD" w:rsidRDefault="003E2081">
      <w:pPr>
        <w:pStyle w:val="PargrafodaLista"/>
        <w:numPr>
          <w:ilvl w:val="1"/>
          <w:numId w:val="10"/>
        </w:numPr>
        <w:spacing w:after="120" w:line="276" w:lineRule="auto"/>
        <w:ind w:right="95"/>
        <w:jc w:val="both"/>
        <w:rPr>
          <w:rFonts w:ascii="Arial" w:hAnsi="Arial" w:cs="Arial"/>
          <w:sz w:val="24"/>
          <w:szCs w:val="24"/>
        </w:rPr>
      </w:pPr>
      <w:r w:rsidRPr="00BD0FDD">
        <w:rPr>
          <w:rFonts w:ascii="Arial" w:hAnsi="Arial" w:cs="Arial"/>
          <w:sz w:val="24"/>
          <w:szCs w:val="24"/>
        </w:rPr>
        <w:t>As Microempresas e Empresas de Pequeno Porte (ME e EPP) poderão participar</w:t>
      </w:r>
      <w:r w:rsidR="003E4413" w:rsidRPr="00BD0FDD">
        <w:rPr>
          <w:rFonts w:ascii="Arial" w:hAnsi="Arial" w:cs="Arial"/>
          <w:sz w:val="24"/>
          <w:szCs w:val="24"/>
        </w:rPr>
        <w:t xml:space="preserve"> </w:t>
      </w:r>
      <w:r w:rsidRPr="00BD0FDD">
        <w:rPr>
          <w:rFonts w:ascii="Arial" w:hAnsi="Arial" w:cs="Arial"/>
          <w:sz w:val="24"/>
          <w:szCs w:val="24"/>
        </w:rPr>
        <w:t>de todos os itens constantes do objeto do presente certame.</w:t>
      </w:r>
    </w:p>
    <w:p w14:paraId="2C50320E" w14:textId="77777777" w:rsidR="00D5312D" w:rsidRPr="00BC2787" w:rsidRDefault="00D5312D" w:rsidP="00C94C6A">
      <w:pPr>
        <w:autoSpaceDE w:val="0"/>
        <w:autoSpaceDN w:val="0"/>
        <w:adjustRightInd w:val="0"/>
        <w:spacing w:after="120" w:line="276" w:lineRule="auto"/>
        <w:ind w:right="95"/>
        <w:jc w:val="both"/>
        <w:rPr>
          <w:rFonts w:ascii="Arial" w:hAnsi="Arial" w:cs="Arial"/>
          <w:color w:val="000000"/>
          <w:sz w:val="24"/>
          <w:szCs w:val="24"/>
          <w:lang w:eastAsia="pt-BR"/>
        </w:rPr>
      </w:pPr>
    </w:p>
    <w:p w14:paraId="721B87EB" w14:textId="334BD9B6" w:rsidR="00A83EC0" w:rsidRPr="0064195A" w:rsidRDefault="00A83EC0">
      <w:pPr>
        <w:pStyle w:val="PargrafodaLista"/>
        <w:numPr>
          <w:ilvl w:val="0"/>
          <w:numId w:val="10"/>
        </w:numPr>
        <w:spacing w:after="120" w:line="276" w:lineRule="auto"/>
        <w:ind w:right="95"/>
        <w:jc w:val="both"/>
        <w:rPr>
          <w:rFonts w:ascii="Arial" w:hAnsi="Arial" w:cs="Arial"/>
          <w:sz w:val="24"/>
          <w:szCs w:val="24"/>
        </w:rPr>
      </w:pPr>
      <w:r w:rsidRPr="00BD0FDD">
        <w:rPr>
          <w:rFonts w:ascii="Arial" w:hAnsi="Arial" w:cs="Arial"/>
          <w:b/>
          <w:sz w:val="24"/>
          <w:szCs w:val="24"/>
        </w:rPr>
        <w:t>REFERÊNCIA DE TEMPO</w:t>
      </w:r>
    </w:p>
    <w:p w14:paraId="253A3636" w14:textId="7A751A46" w:rsidR="00A82699" w:rsidRPr="00BD0FDD" w:rsidRDefault="00A82699">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BD0FDD">
        <w:rPr>
          <w:rFonts w:ascii="Arial" w:hAnsi="Arial" w:cs="Arial"/>
          <w:color w:val="000000"/>
          <w:sz w:val="24"/>
          <w:szCs w:val="24"/>
          <w:lang w:eastAsia="pt-BR"/>
        </w:rPr>
        <w:t xml:space="preserve">Todas as referências de tempo no Edital, no Aviso e durante a Sessão Pública, observarão obrigatoriamente o </w:t>
      </w:r>
      <w:r w:rsidRPr="00BD0FDD">
        <w:rPr>
          <w:rFonts w:ascii="Arial" w:hAnsi="Arial" w:cs="Arial"/>
          <w:b/>
          <w:bCs/>
          <w:color w:val="000000"/>
          <w:sz w:val="24"/>
          <w:szCs w:val="24"/>
          <w:lang w:eastAsia="pt-BR"/>
        </w:rPr>
        <w:t xml:space="preserve">horário de Brasília – DF </w:t>
      </w:r>
      <w:r w:rsidRPr="00BD0FDD">
        <w:rPr>
          <w:rFonts w:ascii="Arial" w:hAnsi="Arial" w:cs="Arial"/>
          <w:color w:val="000000"/>
          <w:sz w:val="24"/>
          <w:szCs w:val="24"/>
          <w:lang w:eastAsia="pt-BR"/>
        </w:rPr>
        <w:t>e, dessa forma, serão registradas no sistema</w:t>
      </w:r>
      <w:r w:rsidR="00A83EC0" w:rsidRPr="00BD0FDD">
        <w:rPr>
          <w:rFonts w:ascii="Arial" w:hAnsi="Arial" w:cs="Arial"/>
          <w:color w:val="000000"/>
          <w:sz w:val="24"/>
          <w:szCs w:val="24"/>
          <w:lang w:eastAsia="pt-BR"/>
        </w:rPr>
        <w:t xml:space="preserve"> </w:t>
      </w:r>
      <w:r w:rsidRPr="00BD0FDD">
        <w:rPr>
          <w:rFonts w:ascii="Arial" w:hAnsi="Arial" w:cs="Arial"/>
          <w:sz w:val="24"/>
          <w:szCs w:val="24"/>
        </w:rPr>
        <w:t>eletrônico e na documentação relativa ao certame.</w:t>
      </w:r>
    </w:p>
    <w:p w14:paraId="0103D32A" w14:textId="77777777" w:rsidR="00683051" w:rsidRPr="00BC2787" w:rsidRDefault="00683051" w:rsidP="00C94C6A">
      <w:pPr>
        <w:autoSpaceDE w:val="0"/>
        <w:autoSpaceDN w:val="0"/>
        <w:adjustRightInd w:val="0"/>
        <w:spacing w:after="120" w:line="276" w:lineRule="auto"/>
        <w:ind w:right="95"/>
        <w:jc w:val="both"/>
        <w:rPr>
          <w:rFonts w:ascii="Arial" w:hAnsi="Arial" w:cs="Arial"/>
          <w:color w:val="000000"/>
          <w:sz w:val="24"/>
          <w:szCs w:val="24"/>
          <w:lang w:eastAsia="pt-BR"/>
        </w:rPr>
      </w:pPr>
    </w:p>
    <w:p w14:paraId="2288C559" w14:textId="2939E8EB" w:rsidR="000A2420" w:rsidRPr="0064195A" w:rsidRDefault="000A2420">
      <w:pPr>
        <w:pStyle w:val="PargrafodaLista"/>
        <w:numPr>
          <w:ilvl w:val="0"/>
          <w:numId w:val="10"/>
        </w:numPr>
        <w:spacing w:after="120" w:line="276" w:lineRule="auto"/>
        <w:ind w:right="95"/>
        <w:jc w:val="both"/>
        <w:rPr>
          <w:rFonts w:ascii="Arial" w:hAnsi="Arial" w:cs="Arial"/>
          <w:sz w:val="24"/>
          <w:szCs w:val="24"/>
        </w:rPr>
      </w:pPr>
      <w:r w:rsidRPr="00BD0FDD">
        <w:rPr>
          <w:rFonts w:ascii="Arial" w:hAnsi="Arial" w:cs="Arial"/>
          <w:b/>
          <w:sz w:val="24"/>
          <w:szCs w:val="24"/>
        </w:rPr>
        <w:t>CONDIÇÕES PARA PARTICIPAÇÃO</w:t>
      </w:r>
    </w:p>
    <w:p w14:paraId="648574F4" w14:textId="0FBE6FC2" w:rsidR="000A2420" w:rsidRPr="0064195A" w:rsidRDefault="000A2420">
      <w:pPr>
        <w:pStyle w:val="PargrafodaLista"/>
        <w:numPr>
          <w:ilvl w:val="1"/>
          <w:numId w:val="10"/>
        </w:numPr>
        <w:spacing w:after="120" w:line="276" w:lineRule="auto"/>
        <w:ind w:right="95"/>
        <w:jc w:val="both"/>
        <w:rPr>
          <w:rFonts w:ascii="Arial" w:hAnsi="Arial" w:cs="Arial"/>
          <w:sz w:val="24"/>
          <w:szCs w:val="24"/>
        </w:rPr>
      </w:pPr>
      <w:r w:rsidRPr="00BD0FDD">
        <w:rPr>
          <w:rFonts w:ascii="Arial" w:hAnsi="Arial" w:cs="Arial"/>
          <w:sz w:val="24"/>
          <w:szCs w:val="24"/>
        </w:rPr>
        <w:t>Poderão participar deste Pregão os interessados do ramo de atividade pertinente ao objeto da contratação que atenderem a todas as exigências constantes deste Edital e seus Anexos.</w:t>
      </w:r>
    </w:p>
    <w:p w14:paraId="53CA38DE" w14:textId="57CF051B" w:rsidR="000A2420" w:rsidRPr="0064195A" w:rsidRDefault="007C200E">
      <w:pPr>
        <w:pStyle w:val="PargrafodaLista"/>
        <w:numPr>
          <w:ilvl w:val="1"/>
          <w:numId w:val="10"/>
        </w:numPr>
        <w:spacing w:after="120" w:line="276" w:lineRule="auto"/>
        <w:ind w:right="95"/>
        <w:jc w:val="both"/>
        <w:rPr>
          <w:rFonts w:ascii="Arial" w:hAnsi="Arial" w:cs="Arial"/>
          <w:b/>
          <w:sz w:val="24"/>
          <w:szCs w:val="24"/>
        </w:rPr>
      </w:pPr>
      <w:r w:rsidRPr="00BD0FDD">
        <w:rPr>
          <w:rFonts w:ascii="Arial" w:hAnsi="Arial" w:cs="Arial"/>
          <w:sz w:val="24"/>
          <w:szCs w:val="24"/>
        </w:rPr>
        <w:lastRenderedPageBreak/>
        <w:t>O licitante deverá estar credenciado, preferencialmente de forma direta ou através de empresas associadas à Bolsa de Licitações e Leilões</w:t>
      </w:r>
      <w:r w:rsidR="00C17B06" w:rsidRPr="00BD0FDD">
        <w:rPr>
          <w:rFonts w:ascii="Arial" w:hAnsi="Arial" w:cs="Arial"/>
          <w:sz w:val="24"/>
          <w:szCs w:val="24"/>
        </w:rPr>
        <w:t>.</w:t>
      </w:r>
    </w:p>
    <w:p w14:paraId="4B62B8C9" w14:textId="6FE6D1DA" w:rsidR="000A2420" w:rsidRPr="0064195A" w:rsidRDefault="000A2420">
      <w:pPr>
        <w:pStyle w:val="PargrafodaLista"/>
        <w:numPr>
          <w:ilvl w:val="1"/>
          <w:numId w:val="10"/>
        </w:numPr>
        <w:spacing w:after="120" w:line="276" w:lineRule="auto"/>
        <w:ind w:right="95"/>
        <w:jc w:val="both"/>
        <w:rPr>
          <w:rFonts w:ascii="Arial" w:hAnsi="Arial" w:cs="Arial"/>
          <w:color w:val="000000"/>
          <w:sz w:val="24"/>
          <w:szCs w:val="24"/>
        </w:rPr>
      </w:pPr>
      <w:r w:rsidRPr="00BD0FDD">
        <w:rPr>
          <w:rFonts w:ascii="Arial" w:hAnsi="Arial" w:cs="Arial"/>
          <w:color w:val="000000"/>
          <w:sz w:val="24"/>
          <w:szCs w:val="24"/>
        </w:rPr>
        <w:t xml:space="preserve">Estão </w:t>
      </w:r>
      <w:r w:rsidRPr="00BD0FDD">
        <w:rPr>
          <w:rFonts w:ascii="Arial" w:hAnsi="Arial" w:cs="Arial"/>
          <w:b/>
          <w:color w:val="000000"/>
          <w:sz w:val="24"/>
          <w:szCs w:val="24"/>
        </w:rPr>
        <w:t>impedidas</w:t>
      </w:r>
      <w:r w:rsidRPr="00BD0FDD">
        <w:rPr>
          <w:rFonts w:ascii="Arial" w:hAnsi="Arial" w:cs="Arial"/>
          <w:color w:val="000000"/>
          <w:sz w:val="24"/>
          <w:szCs w:val="24"/>
        </w:rPr>
        <w:t xml:space="preserve"> de participar desta licitação pessoas físicas ou jurídicas que se enquadrem, dentre outras estabelecidas por lei, em uma ou mais situações seguintes:</w:t>
      </w:r>
    </w:p>
    <w:p w14:paraId="1BC8C819" w14:textId="758C563C" w:rsidR="00E35B09" w:rsidRPr="0064195A" w:rsidRDefault="00E35B09">
      <w:pPr>
        <w:pStyle w:val="Corpodetexto"/>
        <w:numPr>
          <w:ilvl w:val="1"/>
          <w:numId w:val="10"/>
        </w:numPr>
        <w:spacing w:after="120" w:line="276" w:lineRule="auto"/>
        <w:ind w:right="95"/>
        <w:rPr>
          <w:color w:val="000000"/>
          <w:szCs w:val="24"/>
        </w:rPr>
      </w:pPr>
      <w:bookmarkStart w:id="6" w:name="_Ref113883003"/>
      <w:r>
        <w:rPr>
          <w:color w:val="000000"/>
          <w:szCs w:val="24"/>
        </w:rPr>
        <w:t>P</w:t>
      </w:r>
      <w:r>
        <w:t>essoa física ou jurídica que se encontre, ao tempo da licitação, impossibilitada de participar da licitação em decorrência de sanção que lhe foi imposta;</w:t>
      </w:r>
      <w:bookmarkEnd w:id="6"/>
    </w:p>
    <w:p w14:paraId="54309F01" w14:textId="7892C1AC" w:rsidR="000C271D" w:rsidRPr="0064195A" w:rsidRDefault="00934FCC">
      <w:pPr>
        <w:pStyle w:val="Corpodetexto"/>
        <w:numPr>
          <w:ilvl w:val="1"/>
          <w:numId w:val="10"/>
        </w:numPr>
        <w:spacing w:after="120" w:line="276" w:lineRule="auto"/>
        <w:ind w:right="95"/>
        <w:rPr>
          <w:szCs w:val="24"/>
        </w:rPr>
      </w:pPr>
      <w:r w:rsidRPr="00BC2787">
        <w:rPr>
          <w:color w:val="000000"/>
          <w:szCs w:val="24"/>
        </w:rPr>
        <w:t xml:space="preserve">Impedidas de licitar e contratar com o </w:t>
      </w:r>
      <w:r w:rsidRPr="00BC2787">
        <w:rPr>
          <w:b/>
          <w:szCs w:val="24"/>
        </w:rPr>
        <w:t>SERVIÇO AUTÔNOMO DE ÁGUA E ESGOTO DE BROTAS</w:t>
      </w:r>
      <w:r w:rsidRPr="00BC2787">
        <w:rPr>
          <w:b/>
          <w:color w:val="000000"/>
          <w:szCs w:val="24"/>
        </w:rPr>
        <w:t xml:space="preserve"> </w:t>
      </w:r>
      <w:r w:rsidRPr="00BC2787">
        <w:rPr>
          <w:szCs w:val="24"/>
        </w:rPr>
        <w:t xml:space="preserve">nos termos do artigo </w:t>
      </w:r>
      <w:r>
        <w:rPr>
          <w:szCs w:val="24"/>
        </w:rPr>
        <w:t>14, Inciso IV da Lei nº 14.133/2021</w:t>
      </w:r>
      <w:r w:rsidRPr="00BC2787">
        <w:rPr>
          <w:szCs w:val="24"/>
        </w:rPr>
        <w:t>.</w:t>
      </w:r>
    </w:p>
    <w:p w14:paraId="23D9021F" w14:textId="0F40B185" w:rsidR="000C271D" w:rsidRPr="00821B61" w:rsidRDefault="00775100">
      <w:pPr>
        <w:pStyle w:val="PargrafodaLista"/>
        <w:numPr>
          <w:ilvl w:val="1"/>
          <w:numId w:val="10"/>
        </w:numPr>
        <w:spacing w:after="120" w:line="276" w:lineRule="auto"/>
        <w:ind w:right="95"/>
        <w:jc w:val="both"/>
        <w:rPr>
          <w:rFonts w:ascii="Arial" w:hAnsi="Arial" w:cs="Arial"/>
          <w:color w:val="000000"/>
          <w:sz w:val="24"/>
          <w:szCs w:val="24"/>
        </w:rPr>
      </w:pPr>
      <w:r w:rsidRPr="00BD0FDD">
        <w:rPr>
          <w:rFonts w:ascii="Arial" w:hAnsi="Arial" w:cs="Arial"/>
          <w:color w:val="000000"/>
          <w:sz w:val="24"/>
          <w:szCs w:val="24"/>
        </w:rPr>
        <w:t xml:space="preserve">Impedidas por força do artigo </w:t>
      </w:r>
      <w:bookmarkStart w:id="7" w:name="_Hlk160112217"/>
      <w:r w:rsidRPr="00BD0FDD">
        <w:rPr>
          <w:rFonts w:ascii="Arial" w:hAnsi="Arial" w:cs="Arial"/>
          <w:color w:val="000000"/>
          <w:sz w:val="24"/>
          <w:szCs w:val="24"/>
        </w:rPr>
        <w:t>88 da Lei Orgânica do Município da Estância Turística de Brotas</w:t>
      </w:r>
      <w:r w:rsidRPr="00775100">
        <w:rPr>
          <w:rStyle w:val="Caracteresdenotaderodap"/>
          <w:rFonts w:ascii="Arial" w:hAnsi="Arial" w:cs="Arial"/>
          <w:color w:val="000000"/>
          <w:sz w:val="24"/>
          <w:szCs w:val="24"/>
        </w:rPr>
        <w:footnoteReference w:id="1"/>
      </w:r>
      <w:r w:rsidRPr="00BD0FDD">
        <w:rPr>
          <w:rFonts w:ascii="Arial" w:hAnsi="Arial" w:cs="Arial"/>
          <w:color w:val="000000"/>
          <w:sz w:val="24"/>
          <w:szCs w:val="24"/>
        </w:rPr>
        <w:t>.</w:t>
      </w:r>
      <w:bookmarkEnd w:id="7"/>
    </w:p>
    <w:p w14:paraId="0BB25826" w14:textId="2D52224B" w:rsidR="000C271D" w:rsidRPr="00D33FCB" w:rsidRDefault="000C271D">
      <w:pPr>
        <w:pStyle w:val="PargrafodaLista"/>
        <w:numPr>
          <w:ilvl w:val="1"/>
          <w:numId w:val="10"/>
        </w:numPr>
        <w:pBdr>
          <w:top w:val="single" w:sz="4" w:space="1" w:color="000000"/>
          <w:left w:val="single" w:sz="4" w:space="1" w:color="000000"/>
          <w:bottom w:val="single" w:sz="4" w:space="1" w:color="000000"/>
          <w:right w:val="single" w:sz="4" w:space="4" w:color="000000"/>
        </w:pBdr>
        <w:shd w:val="clear" w:color="auto" w:fill="C0C0C0"/>
        <w:spacing w:after="120" w:line="276" w:lineRule="auto"/>
        <w:ind w:right="95"/>
        <w:jc w:val="both"/>
        <w:rPr>
          <w:rFonts w:ascii="Arial" w:hAnsi="Arial" w:cs="Arial"/>
          <w:sz w:val="24"/>
          <w:szCs w:val="24"/>
        </w:rPr>
      </w:pPr>
      <w:r w:rsidRPr="00D33FCB">
        <w:rPr>
          <w:rFonts w:ascii="Arial" w:hAnsi="Arial" w:cs="Arial"/>
          <w:sz w:val="24"/>
          <w:szCs w:val="24"/>
        </w:rPr>
        <w:t xml:space="preserve">As microempresas e empresas de pequeno porte poderão na presente licitação, optar pelo tratamento diferenciado e favorecido instituído pela Lei Complementar nº 123/2006, sendo que para usufrui-lo deverão apresentar o </w:t>
      </w:r>
      <w:r w:rsidRPr="00D33FCB">
        <w:rPr>
          <w:rFonts w:ascii="Arial" w:hAnsi="Arial" w:cs="Arial"/>
          <w:b/>
          <w:sz w:val="24"/>
          <w:szCs w:val="24"/>
        </w:rPr>
        <w:t>TERMO DE OPÇÃO</w:t>
      </w:r>
      <w:r w:rsidRPr="00D33FCB">
        <w:rPr>
          <w:rFonts w:ascii="Arial" w:hAnsi="Arial" w:cs="Arial"/>
          <w:sz w:val="24"/>
          <w:szCs w:val="24"/>
        </w:rPr>
        <w:t xml:space="preserve"> conforme modelo constante do </w:t>
      </w:r>
      <w:r w:rsidRPr="00D33FCB">
        <w:rPr>
          <w:rFonts w:ascii="Arial" w:hAnsi="Arial" w:cs="Arial"/>
          <w:b/>
          <w:sz w:val="24"/>
          <w:szCs w:val="24"/>
        </w:rPr>
        <w:t>ANEXO V</w:t>
      </w:r>
      <w:r w:rsidR="00CE1636" w:rsidRPr="00D33FCB">
        <w:rPr>
          <w:rFonts w:ascii="Arial" w:hAnsi="Arial" w:cs="Arial"/>
          <w:b/>
          <w:sz w:val="24"/>
          <w:szCs w:val="24"/>
        </w:rPr>
        <w:t>I</w:t>
      </w:r>
      <w:r w:rsidRPr="00D33FCB">
        <w:rPr>
          <w:rFonts w:ascii="Arial" w:hAnsi="Arial" w:cs="Arial"/>
          <w:b/>
          <w:sz w:val="24"/>
          <w:szCs w:val="24"/>
        </w:rPr>
        <w:t>.</w:t>
      </w:r>
    </w:p>
    <w:p w14:paraId="5AFE15A0" w14:textId="77777777" w:rsidR="000D19C2" w:rsidRPr="00BC2787" w:rsidRDefault="000D19C2" w:rsidP="00C94C6A">
      <w:pPr>
        <w:pStyle w:val="Corpodetexto21"/>
        <w:spacing w:after="120" w:line="276" w:lineRule="auto"/>
        <w:ind w:right="95"/>
        <w:rPr>
          <w:color w:val="000000"/>
          <w:sz w:val="24"/>
          <w:szCs w:val="24"/>
        </w:rPr>
      </w:pPr>
    </w:p>
    <w:p w14:paraId="51CA17E2" w14:textId="5344531A" w:rsidR="006D47E0" w:rsidRPr="0064195A" w:rsidRDefault="002825C2">
      <w:pPr>
        <w:pStyle w:val="PargrafodaLista"/>
        <w:numPr>
          <w:ilvl w:val="0"/>
          <w:numId w:val="10"/>
        </w:numPr>
        <w:spacing w:after="120" w:line="276" w:lineRule="auto"/>
        <w:ind w:right="95"/>
        <w:jc w:val="both"/>
        <w:rPr>
          <w:rFonts w:ascii="Arial" w:hAnsi="Arial" w:cs="Arial"/>
          <w:sz w:val="24"/>
          <w:szCs w:val="24"/>
        </w:rPr>
      </w:pPr>
      <w:r w:rsidRPr="00D33FCB">
        <w:rPr>
          <w:rFonts w:ascii="Arial" w:hAnsi="Arial" w:cs="Arial"/>
          <w:b/>
          <w:sz w:val="24"/>
          <w:szCs w:val="24"/>
        </w:rPr>
        <w:t>REGULAMENTO OPERACIONAL DO CERTAME</w:t>
      </w:r>
    </w:p>
    <w:p w14:paraId="1F67D502" w14:textId="5A54F972" w:rsidR="002825C2" w:rsidRPr="00D33FCB" w:rsidRDefault="002825C2">
      <w:pPr>
        <w:pStyle w:val="PargrafodaLista"/>
        <w:numPr>
          <w:ilvl w:val="1"/>
          <w:numId w:val="10"/>
        </w:numPr>
        <w:overflowPunct w:val="0"/>
        <w:autoSpaceDE w:val="0"/>
        <w:autoSpaceDN w:val="0"/>
        <w:adjustRightInd w:val="0"/>
        <w:spacing w:after="120" w:line="276" w:lineRule="auto"/>
        <w:ind w:right="95"/>
        <w:jc w:val="both"/>
        <w:textAlignment w:val="baseline"/>
        <w:rPr>
          <w:rFonts w:ascii="Arial" w:hAnsi="Arial" w:cs="Arial"/>
          <w:sz w:val="24"/>
          <w:szCs w:val="24"/>
        </w:rPr>
      </w:pPr>
      <w:r w:rsidRPr="00D33FCB">
        <w:rPr>
          <w:rFonts w:ascii="Arial" w:hAnsi="Arial" w:cs="Arial"/>
          <w:spacing w:val="-4"/>
          <w:sz w:val="24"/>
          <w:szCs w:val="24"/>
        </w:rPr>
        <w:t xml:space="preserve">O certame será conduzido pelo </w:t>
      </w:r>
      <w:r w:rsidR="00E6775E" w:rsidRPr="00D33FCB">
        <w:rPr>
          <w:rFonts w:ascii="Arial" w:hAnsi="Arial" w:cs="Arial"/>
          <w:b/>
          <w:spacing w:val="-4"/>
          <w:sz w:val="24"/>
          <w:szCs w:val="24"/>
        </w:rPr>
        <w:t>PREGOEIRO</w:t>
      </w:r>
      <w:r w:rsidRPr="00D33FCB">
        <w:rPr>
          <w:rFonts w:ascii="Arial" w:hAnsi="Arial" w:cs="Arial"/>
          <w:b/>
          <w:spacing w:val="-4"/>
          <w:sz w:val="24"/>
          <w:szCs w:val="24"/>
        </w:rPr>
        <w:t>,</w:t>
      </w:r>
      <w:r w:rsidRPr="00D33FCB">
        <w:rPr>
          <w:rFonts w:ascii="Arial" w:hAnsi="Arial" w:cs="Arial"/>
          <w:spacing w:val="-4"/>
          <w:sz w:val="24"/>
          <w:szCs w:val="24"/>
        </w:rPr>
        <w:t xml:space="preserve"> com o auxílio da equipe de apoio</w:t>
      </w:r>
      <w:r w:rsidR="00CF55A4" w:rsidRPr="00D33FCB">
        <w:rPr>
          <w:rFonts w:ascii="Arial" w:hAnsi="Arial" w:cs="Arial"/>
          <w:spacing w:val="-4"/>
          <w:sz w:val="24"/>
          <w:szCs w:val="24"/>
        </w:rPr>
        <w:t>.</w:t>
      </w:r>
    </w:p>
    <w:p w14:paraId="4C042C11" w14:textId="77777777" w:rsidR="00683051" w:rsidRPr="00BC2787" w:rsidRDefault="00683051" w:rsidP="00C94C6A">
      <w:pPr>
        <w:autoSpaceDE w:val="0"/>
        <w:autoSpaceDN w:val="0"/>
        <w:adjustRightInd w:val="0"/>
        <w:spacing w:after="120" w:line="276" w:lineRule="auto"/>
        <w:ind w:right="95"/>
        <w:jc w:val="both"/>
        <w:rPr>
          <w:rFonts w:ascii="Arial" w:hAnsi="Arial" w:cs="Arial"/>
          <w:sz w:val="24"/>
          <w:szCs w:val="24"/>
        </w:rPr>
      </w:pPr>
    </w:p>
    <w:p w14:paraId="67B609AD" w14:textId="2C6DB8FD" w:rsidR="002825C2" w:rsidRPr="0064195A" w:rsidRDefault="002825C2">
      <w:pPr>
        <w:pStyle w:val="PargrafodaLista"/>
        <w:numPr>
          <w:ilvl w:val="0"/>
          <w:numId w:val="10"/>
        </w:numPr>
        <w:autoSpaceDE w:val="0"/>
        <w:autoSpaceDN w:val="0"/>
        <w:adjustRightInd w:val="0"/>
        <w:spacing w:after="120" w:line="276" w:lineRule="auto"/>
        <w:ind w:right="95"/>
        <w:jc w:val="both"/>
        <w:rPr>
          <w:rFonts w:ascii="Arial" w:hAnsi="Arial" w:cs="Arial"/>
          <w:b/>
          <w:caps/>
          <w:sz w:val="24"/>
          <w:szCs w:val="24"/>
        </w:rPr>
      </w:pPr>
      <w:r w:rsidRPr="00D33FCB">
        <w:rPr>
          <w:rFonts w:ascii="Arial" w:hAnsi="Arial" w:cs="Arial"/>
          <w:b/>
          <w:caps/>
          <w:sz w:val="24"/>
          <w:szCs w:val="24"/>
        </w:rPr>
        <w:t>credenciamento NO SISTEMA LICITAÇÕES da Bll</w:t>
      </w:r>
    </w:p>
    <w:p w14:paraId="49070D7D" w14:textId="36CDFA03" w:rsidR="00A7295E"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D33FCB">
        <w:rPr>
          <w:rFonts w:ascii="Arial" w:hAnsi="Arial" w:cs="Arial"/>
          <w:sz w:val="24"/>
          <w:szCs w:val="24"/>
        </w:rPr>
        <w:t>A participação do licitante no pregão eletrônico se dará por meio de participação direta ou através de empresas associadas à BLL – Bolsa de Licitações e Leilões, a qual por meio de seu operador designado indicará implícito conhecimento, aceitação e atendimento às exigências de habilitação previstas no Edital.</w:t>
      </w:r>
    </w:p>
    <w:p w14:paraId="652B8F45" w14:textId="6CC34E82" w:rsidR="00A7295E"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D33FCB">
        <w:rPr>
          <w:rFonts w:ascii="Arial" w:hAnsi="Arial" w:cs="Arial"/>
          <w:sz w:val="24"/>
          <w:szCs w:val="24"/>
        </w:rPr>
        <w:t>O acesso do operador ao pregão, para efeito de registrar a proposta e dar lances em nome do licitante, somente se dará mediante prévia definição de senha privativa.</w:t>
      </w:r>
    </w:p>
    <w:p w14:paraId="3233AB63" w14:textId="09B406C6" w:rsidR="00A7295E"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D33FCB">
        <w:rPr>
          <w:rFonts w:ascii="Arial" w:hAnsi="Arial" w:cs="Arial"/>
          <w:sz w:val="24"/>
          <w:szCs w:val="24"/>
        </w:rPr>
        <w:t>A chave de identificação e a senha dos operadores poderão ser utilizadas em qualquer pregão eletrônico, salvo quando canceladas por solicitação do credenciado ou por iniciativa da BLL - Bolsa de Licitações e Leilões.</w:t>
      </w:r>
    </w:p>
    <w:p w14:paraId="324A05EF" w14:textId="2FD2648B" w:rsidR="00A7295E"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D33FCB">
        <w:rPr>
          <w:rFonts w:ascii="Arial" w:hAnsi="Arial" w:cs="Arial"/>
          <w:sz w:val="24"/>
          <w:szCs w:val="24"/>
        </w:rPr>
        <w:t xml:space="preserve">É de exclusiva responsabilidade do usuário o sigilo da senha, bem como seu uso em qualquer transação efetuada diretamente ou por seu representante, não </w:t>
      </w:r>
      <w:r w:rsidRPr="00D33FCB">
        <w:rPr>
          <w:rFonts w:ascii="Arial" w:hAnsi="Arial" w:cs="Arial"/>
          <w:sz w:val="24"/>
          <w:szCs w:val="24"/>
        </w:rPr>
        <w:lastRenderedPageBreak/>
        <w:t>cabendo a BLL - Bolsa de Licitações e Leilões a responsabilidade por eventuais danos decorrentes de uso indevido da senha, ainda que por terceiros.</w:t>
      </w:r>
    </w:p>
    <w:p w14:paraId="5CD27F30" w14:textId="45237722" w:rsidR="002825C2" w:rsidRPr="00D33FCB" w:rsidRDefault="002825C2">
      <w:pPr>
        <w:pStyle w:val="PargrafodaLista"/>
        <w:numPr>
          <w:ilvl w:val="1"/>
          <w:numId w:val="10"/>
        </w:numPr>
        <w:autoSpaceDE w:val="0"/>
        <w:autoSpaceDN w:val="0"/>
        <w:adjustRightInd w:val="0"/>
        <w:spacing w:after="120" w:line="276" w:lineRule="auto"/>
        <w:ind w:right="95"/>
        <w:jc w:val="both"/>
        <w:rPr>
          <w:rFonts w:ascii="Arial" w:hAnsi="Arial" w:cs="Arial"/>
          <w:b/>
          <w:sz w:val="24"/>
          <w:szCs w:val="24"/>
        </w:rPr>
      </w:pPr>
      <w:r w:rsidRPr="00D33FCB">
        <w:rPr>
          <w:rFonts w:ascii="Arial" w:hAnsi="Arial" w:cs="Arial"/>
          <w:sz w:val="24"/>
          <w:szCs w:val="24"/>
        </w:rPr>
        <w:t>O credenciamento do fornecedor e de seu representante legal junto ao sistema eletrônico implica a responsabilidade legal pelos atos praticados e a presunção de capacidade técnica para realização das transações inerentes ao pregão eletrônico.</w:t>
      </w:r>
    </w:p>
    <w:p w14:paraId="532E16C2" w14:textId="77777777" w:rsidR="00683051" w:rsidRPr="00BC2787" w:rsidRDefault="00683051" w:rsidP="00C94C6A">
      <w:pPr>
        <w:autoSpaceDE w:val="0"/>
        <w:autoSpaceDN w:val="0"/>
        <w:adjustRightInd w:val="0"/>
        <w:spacing w:after="120" w:line="276" w:lineRule="auto"/>
        <w:ind w:right="95"/>
        <w:jc w:val="both"/>
        <w:rPr>
          <w:rFonts w:ascii="Arial" w:hAnsi="Arial" w:cs="Arial"/>
          <w:sz w:val="24"/>
          <w:szCs w:val="24"/>
        </w:rPr>
      </w:pPr>
    </w:p>
    <w:p w14:paraId="55782BE2" w14:textId="7468E1C8" w:rsidR="00A7295E" w:rsidRPr="0064195A" w:rsidRDefault="00A7295E">
      <w:pPr>
        <w:pStyle w:val="PargrafodaLista"/>
        <w:numPr>
          <w:ilvl w:val="0"/>
          <w:numId w:val="10"/>
        </w:numPr>
        <w:autoSpaceDE w:val="0"/>
        <w:autoSpaceDN w:val="0"/>
        <w:adjustRightInd w:val="0"/>
        <w:spacing w:after="120" w:line="276" w:lineRule="auto"/>
        <w:ind w:right="95"/>
        <w:jc w:val="both"/>
        <w:rPr>
          <w:rFonts w:ascii="Arial" w:hAnsi="Arial" w:cs="Arial"/>
          <w:b/>
          <w:caps/>
          <w:sz w:val="24"/>
          <w:szCs w:val="24"/>
        </w:rPr>
      </w:pPr>
      <w:r w:rsidRPr="001A1493">
        <w:rPr>
          <w:rFonts w:ascii="Arial" w:hAnsi="Arial" w:cs="Arial"/>
          <w:b/>
          <w:caps/>
          <w:sz w:val="24"/>
          <w:szCs w:val="24"/>
        </w:rPr>
        <w:t>participação</w:t>
      </w:r>
    </w:p>
    <w:p w14:paraId="54439803" w14:textId="5F3CEECD" w:rsidR="00A7295E" w:rsidRPr="0064195A" w:rsidRDefault="00A7295E">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1A1493">
        <w:rPr>
          <w:rFonts w:ascii="Arial" w:hAnsi="Arial" w:cs="Arial"/>
          <w:sz w:val="24"/>
          <w:szCs w:val="24"/>
        </w:rPr>
        <w:t>A participação no Pregão, na forma e</w:t>
      </w:r>
      <w:r w:rsidR="002825C2" w:rsidRPr="001A1493">
        <w:rPr>
          <w:rFonts w:ascii="Arial" w:hAnsi="Arial" w:cs="Arial"/>
          <w:sz w:val="24"/>
          <w:szCs w:val="24"/>
        </w:rPr>
        <w:t>letrônica</w:t>
      </w:r>
      <w:r w:rsidR="00C3182B" w:rsidRPr="001A1493">
        <w:rPr>
          <w:rFonts w:ascii="Arial" w:hAnsi="Arial" w:cs="Arial"/>
          <w:sz w:val="24"/>
          <w:szCs w:val="24"/>
        </w:rPr>
        <w:t>,</w:t>
      </w:r>
      <w:r w:rsidR="002825C2" w:rsidRPr="001A1493">
        <w:rPr>
          <w:rFonts w:ascii="Arial" w:hAnsi="Arial" w:cs="Arial"/>
          <w:sz w:val="24"/>
          <w:szCs w:val="24"/>
        </w:rPr>
        <w:t xml:space="preserve"> se dará </w:t>
      </w:r>
      <w:r w:rsidR="00F80AE0" w:rsidRPr="001A1493">
        <w:rPr>
          <w:rFonts w:ascii="Arial" w:hAnsi="Arial" w:cs="Arial"/>
          <w:sz w:val="24"/>
          <w:szCs w:val="24"/>
        </w:rPr>
        <w:t>por meio da digitação</w:t>
      </w:r>
      <w:r w:rsidR="002825C2" w:rsidRPr="001A1493">
        <w:rPr>
          <w:rFonts w:ascii="Arial" w:hAnsi="Arial" w:cs="Arial"/>
          <w:sz w:val="24"/>
          <w:szCs w:val="24"/>
        </w:rPr>
        <w:t xml:space="preserve"> da senha pessoal e intransferível do rep</w:t>
      </w:r>
      <w:r w:rsidRPr="001A1493">
        <w:rPr>
          <w:rFonts w:ascii="Arial" w:hAnsi="Arial" w:cs="Arial"/>
          <w:sz w:val="24"/>
          <w:szCs w:val="24"/>
        </w:rPr>
        <w:t>resentante credenciado e subsequ</w:t>
      </w:r>
      <w:r w:rsidR="002825C2" w:rsidRPr="001A1493">
        <w:rPr>
          <w:rFonts w:ascii="Arial" w:hAnsi="Arial" w:cs="Arial"/>
          <w:sz w:val="24"/>
          <w:szCs w:val="24"/>
        </w:rPr>
        <w:t>ente registro da proposta de preços, exclusivamente por meio do sistema eletrônico, observados data e horário limite estabelecido.</w:t>
      </w:r>
    </w:p>
    <w:p w14:paraId="62BF574D" w14:textId="2217C6CE" w:rsidR="00A7295E"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1A1493">
        <w:rPr>
          <w:rFonts w:ascii="Arial" w:hAnsi="Arial" w:cs="Arial"/>
          <w:sz w:val="24"/>
          <w:szCs w:val="24"/>
        </w:rPr>
        <w:t xml:space="preserve">Caberá ao fornecedor acompanhar as operações no sistema eletrônico durante </w:t>
      </w:r>
      <w:r w:rsidR="00F80AE0" w:rsidRPr="001A1493">
        <w:rPr>
          <w:rFonts w:ascii="Arial" w:hAnsi="Arial" w:cs="Arial"/>
          <w:sz w:val="24"/>
          <w:szCs w:val="24"/>
        </w:rPr>
        <w:t>a sessão</w:t>
      </w:r>
      <w:r w:rsidRPr="001A1493">
        <w:rPr>
          <w:rFonts w:ascii="Arial" w:hAnsi="Arial" w:cs="Arial"/>
          <w:sz w:val="24"/>
          <w:szCs w:val="24"/>
        </w:rPr>
        <w:t xml:space="preserve"> </w:t>
      </w:r>
      <w:r w:rsidR="00F80AE0" w:rsidRPr="001A1493">
        <w:rPr>
          <w:rFonts w:ascii="Arial" w:hAnsi="Arial" w:cs="Arial"/>
          <w:sz w:val="24"/>
          <w:szCs w:val="24"/>
        </w:rPr>
        <w:t>pública do pregão</w:t>
      </w:r>
      <w:r w:rsidRPr="001A1493">
        <w:rPr>
          <w:rFonts w:ascii="Arial" w:hAnsi="Arial" w:cs="Arial"/>
          <w:sz w:val="24"/>
          <w:szCs w:val="24"/>
        </w:rPr>
        <w:t xml:space="preserve">, ficando responsável pelo ônus decorrente da perda de negócios diante da inobservância de quaisquer mensagens emitidas pelo sistema ou da </w:t>
      </w:r>
      <w:r w:rsidR="00A7295E" w:rsidRPr="001A1493">
        <w:rPr>
          <w:rFonts w:ascii="Arial" w:hAnsi="Arial" w:cs="Arial"/>
          <w:sz w:val="24"/>
          <w:szCs w:val="24"/>
        </w:rPr>
        <w:t>desconexão do seu representante.</w:t>
      </w:r>
    </w:p>
    <w:p w14:paraId="04BD6E2C" w14:textId="47AA3B67" w:rsidR="00817B42"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b/>
          <w:spacing w:val="-4"/>
          <w:sz w:val="24"/>
          <w:szCs w:val="24"/>
          <w:u w:val="single"/>
        </w:rPr>
      </w:pPr>
      <w:r w:rsidRPr="001A1493">
        <w:rPr>
          <w:rFonts w:ascii="Arial" w:hAnsi="Arial" w:cs="Arial"/>
          <w:b/>
          <w:spacing w:val="-4"/>
          <w:sz w:val="24"/>
          <w:szCs w:val="24"/>
          <w:u w:val="single"/>
        </w:rPr>
        <w:t>É vedado ao fornecedor identificar-se em sua proposta ao lançá-la no sistema ou no decorrer da sessão do pregão, sob pena de desclassificação do licitante.</w:t>
      </w:r>
    </w:p>
    <w:p w14:paraId="63B91DD9" w14:textId="4BEAB8C2" w:rsidR="002825C2" w:rsidRPr="001A1493" w:rsidRDefault="002825C2">
      <w:pPr>
        <w:pStyle w:val="PargrafodaLista"/>
        <w:numPr>
          <w:ilvl w:val="1"/>
          <w:numId w:val="10"/>
        </w:numPr>
        <w:autoSpaceDE w:val="0"/>
        <w:autoSpaceDN w:val="0"/>
        <w:adjustRightInd w:val="0"/>
        <w:spacing w:after="120" w:line="276" w:lineRule="auto"/>
        <w:ind w:right="95"/>
        <w:jc w:val="both"/>
        <w:rPr>
          <w:rFonts w:ascii="Arial" w:hAnsi="Arial" w:cs="Arial"/>
          <w:color w:val="000000" w:themeColor="text1"/>
          <w:sz w:val="24"/>
          <w:szCs w:val="24"/>
        </w:rPr>
      </w:pPr>
      <w:r w:rsidRPr="001A1493">
        <w:rPr>
          <w:rFonts w:ascii="Arial" w:hAnsi="Arial" w:cs="Arial"/>
          <w:sz w:val="24"/>
          <w:szCs w:val="24"/>
        </w:rPr>
        <w:t>Qualquer d</w:t>
      </w:r>
      <w:r w:rsidR="00B705DE" w:rsidRPr="001A1493">
        <w:rPr>
          <w:rFonts w:ascii="Arial" w:hAnsi="Arial" w:cs="Arial"/>
          <w:sz w:val="24"/>
          <w:szCs w:val="24"/>
        </w:rPr>
        <w:t>ú</w:t>
      </w:r>
      <w:r w:rsidRPr="001A1493">
        <w:rPr>
          <w:rFonts w:ascii="Arial" w:hAnsi="Arial" w:cs="Arial"/>
          <w:sz w:val="24"/>
          <w:szCs w:val="24"/>
        </w:rPr>
        <w:t xml:space="preserve">vida em relação ao acesso no sistema operacional, </w:t>
      </w:r>
      <w:r w:rsidR="00C35744" w:rsidRPr="001A1493">
        <w:rPr>
          <w:rFonts w:ascii="Arial" w:hAnsi="Arial" w:cs="Arial"/>
          <w:sz w:val="24"/>
          <w:szCs w:val="24"/>
        </w:rPr>
        <w:t xml:space="preserve">deverá </w:t>
      </w:r>
      <w:r w:rsidRPr="001A1493">
        <w:rPr>
          <w:rFonts w:ascii="Arial" w:hAnsi="Arial" w:cs="Arial"/>
          <w:sz w:val="24"/>
          <w:szCs w:val="24"/>
        </w:rPr>
        <w:t xml:space="preserve">ser esclarecida </w:t>
      </w:r>
      <w:r w:rsidR="00C35744" w:rsidRPr="001A1493">
        <w:rPr>
          <w:rFonts w:ascii="Arial" w:hAnsi="Arial" w:cs="Arial"/>
          <w:sz w:val="24"/>
          <w:szCs w:val="24"/>
        </w:rPr>
        <w:t>diretamente na</w:t>
      </w:r>
      <w:r w:rsidRPr="001A1493">
        <w:rPr>
          <w:rFonts w:ascii="Arial" w:hAnsi="Arial" w:cs="Arial"/>
          <w:sz w:val="24"/>
          <w:szCs w:val="24"/>
        </w:rPr>
        <w:t xml:space="preserve"> da Bolsa de Licitações e Leilões</w:t>
      </w:r>
      <w:r w:rsidR="0031464B" w:rsidRPr="001A1493">
        <w:rPr>
          <w:rFonts w:ascii="Arial" w:hAnsi="Arial" w:cs="Arial"/>
          <w:sz w:val="24"/>
          <w:szCs w:val="24"/>
        </w:rPr>
        <w:t xml:space="preserve"> - BLL</w:t>
      </w:r>
      <w:r w:rsidR="00C35744" w:rsidRPr="001A1493">
        <w:rPr>
          <w:rFonts w:ascii="Arial" w:hAnsi="Arial" w:cs="Arial"/>
          <w:sz w:val="24"/>
          <w:szCs w:val="24"/>
        </w:rPr>
        <w:t>, através do site</w:t>
      </w:r>
      <w:r w:rsidRPr="001A1493">
        <w:rPr>
          <w:rFonts w:ascii="Arial" w:hAnsi="Arial" w:cs="Arial"/>
          <w:sz w:val="24"/>
          <w:szCs w:val="24"/>
        </w:rPr>
        <w:t xml:space="preserve"> </w:t>
      </w:r>
      <w:hyperlink r:id="rId14" w:history="1">
        <w:r w:rsidR="00C35744" w:rsidRPr="001A1493">
          <w:rPr>
            <w:rStyle w:val="Hyperlink"/>
            <w:rFonts w:ascii="Arial" w:eastAsia="SimSun" w:hAnsi="Arial" w:cs="Arial"/>
            <w:sz w:val="24"/>
            <w:szCs w:val="24"/>
          </w:rPr>
          <w:t>www.bllcompras.org.br</w:t>
        </w:r>
      </w:hyperlink>
      <w:r w:rsidR="00C35744" w:rsidRPr="001A1493">
        <w:rPr>
          <w:rFonts w:ascii="Arial" w:hAnsi="Arial" w:cs="Arial"/>
          <w:sz w:val="24"/>
          <w:szCs w:val="24"/>
        </w:rPr>
        <w:t>, na seção de suporte ao fornecedor, telefone: (41) 3097-4600 ou e-mail: contato@bll.org.br</w:t>
      </w:r>
      <w:r w:rsidRPr="001A1493">
        <w:rPr>
          <w:rFonts w:ascii="Arial" w:hAnsi="Arial" w:cs="Arial"/>
          <w:color w:val="000000" w:themeColor="text1"/>
          <w:sz w:val="24"/>
          <w:szCs w:val="24"/>
        </w:rPr>
        <w:t>.</w:t>
      </w:r>
    </w:p>
    <w:p w14:paraId="5447F442" w14:textId="77777777" w:rsidR="001A1493" w:rsidRDefault="001A1493" w:rsidP="00C94C6A">
      <w:pPr>
        <w:autoSpaceDE w:val="0"/>
        <w:autoSpaceDN w:val="0"/>
        <w:adjustRightInd w:val="0"/>
        <w:spacing w:after="120" w:line="276" w:lineRule="auto"/>
        <w:ind w:right="95"/>
        <w:jc w:val="both"/>
        <w:rPr>
          <w:rFonts w:ascii="Arial" w:hAnsi="Arial" w:cs="Arial"/>
          <w:b/>
          <w:sz w:val="24"/>
          <w:szCs w:val="24"/>
        </w:rPr>
      </w:pPr>
    </w:p>
    <w:p w14:paraId="72036B3F" w14:textId="01A87038" w:rsidR="00817B42" w:rsidRPr="0064195A" w:rsidRDefault="002825C2">
      <w:pPr>
        <w:pStyle w:val="PargrafodaLista"/>
        <w:numPr>
          <w:ilvl w:val="0"/>
          <w:numId w:val="10"/>
        </w:numPr>
        <w:autoSpaceDE w:val="0"/>
        <w:autoSpaceDN w:val="0"/>
        <w:adjustRightInd w:val="0"/>
        <w:spacing w:after="120" w:line="276" w:lineRule="auto"/>
        <w:ind w:right="95"/>
        <w:jc w:val="both"/>
        <w:rPr>
          <w:rFonts w:ascii="Arial" w:hAnsi="Arial" w:cs="Arial"/>
          <w:b/>
          <w:sz w:val="24"/>
          <w:szCs w:val="24"/>
        </w:rPr>
      </w:pPr>
      <w:r w:rsidRPr="001A1493">
        <w:rPr>
          <w:rFonts w:ascii="Arial" w:hAnsi="Arial" w:cs="Arial"/>
          <w:b/>
          <w:caps/>
          <w:sz w:val="24"/>
          <w:szCs w:val="24"/>
        </w:rPr>
        <w:t>abertura DAS PROPOSTAS E FORMULAÇÃO DOS LANCES</w:t>
      </w:r>
    </w:p>
    <w:p w14:paraId="69B8F8A7" w14:textId="4EC28A95" w:rsidR="00FB6243"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1A1493">
        <w:rPr>
          <w:rFonts w:ascii="Arial" w:hAnsi="Arial" w:cs="Arial"/>
          <w:sz w:val="24"/>
          <w:szCs w:val="24"/>
        </w:rPr>
        <w:t>A partir do horário previsto no Edital e no sistema, terá início a sessão pública do pregão, na forma eletrônica, com a divulgação das propostas de preços recebidas.</w:t>
      </w:r>
    </w:p>
    <w:p w14:paraId="142A3992" w14:textId="05E785F5" w:rsidR="001A096D"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FB6243">
        <w:rPr>
          <w:rFonts w:ascii="Arial" w:hAnsi="Arial" w:cs="Arial"/>
          <w:b/>
          <w:spacing w:val="-4"/>
          <w:sz w:val="24"/>
          <w:szCs w:val="24"/>
          <w:u w:val="single"/>
        </w:rPr>
        <w:t xml:space="preserve">A </w:t>
      </w:r>
      <w:r w:rsidR="00C35744" w:rsidRPr="00FB6243">
        <w:rPr>
          <w:rFonts w:ascii="Arial" w:hAnsi="Arial" w:cs="Arial"/>
          <w:b/>
          <w:spacing w:val="-4"/>
          <w:sz w:val="24"/>
          <w:szCs w:val="24"/>
          <w:u w:val="single"/>
        </w:rPr>
        <w:t>proposta escrita deverá ser anexada ao final da fase de lances, pelo proponente classificado em primeiro lugar</w:t>
      </w:r>
      <w:r w:rsidRPr="00FB6243">
        <w:rPr>
          <w:rFonts w:ascii="Arial" w:hAnsi="Arial" w:cs="Arial"/>
          <w:b/>
          <w:spacing w:val="-4"/>
          <w:sz w:val="24"/>
          <w:szCs w:val="24"/>
          <w:u w:val="single"/>
        </w:rPr>
        <w:t>.</w:t>
      </w:r>
    </w:p>
    <w:p w14:paraId="24CF517E" w14:textId="3FF2D579" w:rsidR="001A096D"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FB6243">
        <w:rPr>
          <w:rFonts w:ascii="Arial" w:hAnsi="Arial" w:cs="Arial"/>
          <w:sz w:val="24"/>
          <w:szCs w:val="24"/>
        </w:rPr>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0ACEDBF9" w14:textId="1AD99DC0" w:rsidR="003A0C56" w:rsidRPr="0064195A" w:rsidRDefault="00476954">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FB6243">
        <w:rPr>
          <w:rFonts w:ascii="Arial" w:hAnsi="Arial" w:cs="Arial"/>
          <w:sz w:val="24"/>
          <w:szCs w:val="24"/>
        </w:rPr>
        <w:t>Se ocorrer dois ou</w:t>
      </w:r>
      <w:r w:rsidR="00C35744" w:rsidRPr="00FB6243">
        <w:rPr>
          <w:rFonts w:ascii="Arial" w:hAnsi="Arial" w:cs="Arial"/>
          <w:sz w:val="24"/>
          <w:szCs w:val="24"/>
        </w:rPr>
        <w:t xml:space="preserve"> </w:t>
      </w:r>
      <w:r w:rsidRPr="00FB6243">
        <w:rPr>
          <w:rFonts w:ascii="Arial" w:hAnsi="Arial" w:cs="Arial"/>
          <w:sz w:val="24"/>
          <w:szCs w:val="24"/>
        </w:rPr>
        <w:t>mais lances do mesmo valor</w:t>
      </w:r>
      <w:r w:rsidR="00C35744" w:rsidRPr="00FB6243">
        <w:rPr>
          <w:rFonts w:ascii="Arial" w:hAnsi="Arial" w:cs="Arial"/>
          <w:sz w:val="24"/>
          <w:szCs w:val="24"/>
        </w:rPr>
        <w:t>, prevalecerá aquele que for recebido e registrado em primeiro lugar, sendo o segundo lance, considerado lance intermediário.</w:t>
      </w:r>
    </w:p>
    <w:p w14:paraId="6E012A8E" w14:textId="4413A9DB" w:rsidR="00412E4A" w:rsidRPr="0064195A" w:rsidRDefault="00C35744">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FB6243">
        <w:rPr>
          <w:rFonts w:ascii="Arial" w:hAnsi="Arial" w:cs="Arial"/>
          <w:sz w:val="24"/>
          <w:szCs w:val="24"/>
        </w:rPr>
        <w:lastRenderedPageBreak/>
        <w:t>Serão aceitos lances intermediários i</w:t>
      </w:r>
      <w:r w:rsidRPr="00FB6243">
        <w:rPr>
          <w:rFonts w:ascii="Arial" w:hAnsi="Arial" w:cs="Arial"/>
          <w:sz w:val="24"/>
          <w:szCs w:val="24"/>
          <w:lang w:eastAsia="pt-BR"/>
        </w:rPr>
        <w:t xml:space="preserve">guais </w:t>
      </w:r>
      <w:r w:rsidR="00476954" w:rsidRPr="00FB6243">
        <w:rPr>
          <w:rFonts w:ascii="Arial" w:hAnsi="Arial" w:cs="Arial"/>
          <w:sz w:val="24"/>
          <w:szCs w:val="24"/>
          <w:lang w:eastAsia="pt-BR"/>
        </w:rPr>
        <w:t>ou</w:t>
      </w:r>
      <w:r w:rsidRPr="00FB6243">
        <w:rPr>
          <w:rFonts w:ascii="Arial" w:hAnsi="Arial" w:cs="Arial"/>
          <w:sz w:val="24"/>
          <w:szCs w:val="24"/>
          <w:lang w:eastAsia="pt-BR"/>
        </w:rPr>
        <w:t xml:space="preserve"> superiores ao menor já ofertado, os quais serão considerados </w:t>
      </w:r>
      <w:r w:rsidR="00476954" w:rsidRPr="00FB6243">
        <w:rPr>
          <w:rFonts w:ascii="Arial" w:hAnsi="Arial" w:cs="Arial"/>
          <w:sz w:val="24"/>
          <w:szCs w:val="24"/>
          <w:lang w:eastAsia="pt-BR"/>
        </w:rPr>
        <w:t>no momento</w:t>
      </w:r>
      <w:r w:rsidRPr="00FB6243">
        <w:rPr>
          <w:rFonts w:ascii="Arial" w:hAnsi="Arial" w:cs="Arial"/>
          <w:sz w:val="24"/>
          <w:szCs w:val="24"/>
          <w:lang w:eastAsia="pt-BR"/>
        </w:rPr>
        <w:t xml:space="preserve"> da classificação final dos proponentes.</w:t>
      </w:r>
    </w:p>
    <w:p w14:paraId="29D1208F" w14:textId="4D1BE319" w:rsidR="00A66CA4"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napToGrid w:val="0"/>
          <w:sz w:val="24"/>
          <w:szCs w:val="24"/>
        </w:rPr>
      </w:pPr>
      <w:r w:rsidRPr="00FB6243">
        <w:rPr>
          <w:rFonts w:ascii="Arial" w:hAnsi="Arial" w:cs="Arial"/>
          <w:snapToGrid w:val="0"/>
          <w:sz w:val="24"/>
          <w:szCs w:val="24"/>
        </w:rPr>
        <w:t xml:space="preserve">Fica a critério do </w:t>
      </w:r>
      <w:r w:rsidR="00E6775E" w:rsidRPr="00FB6243">
        <w:rPr>
          <w:rFonts w:ascii="Arial" w:hAnsi="Arial" w:cs="Arial"/>
          <w:b/>
          <w:snapToGrid w:val="0"/>
          <w:sz w:val="24"/>
          <w:szCs w:val="24"/>
        </w:rPr>
        <w:t>PREGOEIRO</w:t>
      </w:r>
      <w:r w:rsidRPr="00FB6243">
        <w:rPr>
          <w:rFonts w:ascii="Arial" w:hAnsi="Arial" w:cs="Arial"/>
          <w:snapToGrid w:val="0"/>
          <w:sz w:val="24"/>
          <w:szCs w:val="24"/>
        </w:rPr>
        <w:t xml:space="preserve"> a autorização da correção de lances </w:t>
      </w:r>
      <w:r w:rsidR="003A010C" w:rsidRPr="00FB6243">
        <w:rPr>
          <w:rFonts w:ascii="Arial" w:hAnsi="Arial" w:cs="Arial"/>
          <w:snapToGrid w:val="0"/>
          <w:sz w:val="24"/>
          <w:szCs w:val="24"/>
        </w:rPr>
        <w:t xml:space="preserve">com </w:t>
      </w:r>
      <w:r w:rsidR="00C3182B" w:rsidRPr="00FB6243">
        <w:rPr>
          <w:rFonts w:ascii="Arial" w:hAnsi="Arial" w:cs="Arial"/>
          <w:snapToGrid w:val="0"/>
          <w:sz w:val="24"/>
          <w:szCs w:val="24"/>
        </w:rPr>
        <w:t>valores digitados errados ou situação semelhante</w:t>
      </w:r>
      <w:r w:rsidRPr="00FB6243">
        <w:rPr>
          <w:rFonts w:ascii="Arial" w:hAnsi="Arial" w:cs="Arial"/>
          <w:snapToGrid w:val="0"/>
          <w:sz w:val="24"/>
          <w:szCs w:val="24"/>
        </w:rPr>
        <w:t>,</w:t>
      </w:r>
      <w:r w:rsidR="00C3182B" w:rsidRPr="00FB6243">
        <w:rPr>
          <w:rFonts w:ascii="Arial" w:hAnsi="Arial" w:cs="Arial"/>
          <w:snapToGrid w:val="0"/>
          <w:sz w:val="24"/>
          <w:szCs w:val="24"/>
        </w:rPr>
        <w:t xml:space="preserve"> </w:t>
      </w:r>
      <w:r w:rsidR="00C35744" w:rsidRPr="00FB6243">
        <w:rPr>
          <w:rFonts w:ascii="Arial" w:hAnsi="Arial" w:cs="Arial"/>
          <w:snapToGrid w:val="0"/>
          <w:sz w:val="24"/>
          <w:szCs w:val="24"/>
        </w:rPr>
        <w:t>desde que cumulativamente</w:t>
      </w:r>
      <w:r w:rsidR="003A0C56" w:rsidRPr="00FB6243">
        <w:rPr>
          <w:rFonts w:ascii="Arial" w:hAnsi="Arial" w:cs="Arial"/>
          <w:snapToGrid w:val="0"/>
          <w:sz w:val="24"/>
          <w:szCs w:val="24"/>
        </w:rPr>
        <w:t>.</w:t>
      </w:r>
    </w:p>
    <w:p w14:paraId="3B704EF9" w14:textId="6768663E" w:rsidR="000744F7" w:rsidRPr="0064195A" w:rsidRDefault="00A66CA4">
      <w:pPr>
        <w:pStyle w:val="PargrafodaLista"/>
        <w:numPr>
          <w:ilvl w:val="0"/>
          <w:numId w:val="11"/>
        </w:numPr>
        <w:autoSpaceDE w:val="0"/>
        <w:autoSpaceDN w:val="0"/>
        <w:adjustRightInd w:val="0"/>
        <w:spacing w:after="120" w:line="276" w:lineRule="auto"/>
        <w:ind w:right="95"/>
        <w:jc w:val="both"/>
        <w:rPr>
          <w:rFonts w:ascii="Arial" w:hAnsi="Arial" w:cs="Arial"/>
          <w:snapToGrid w:val="0"/>
          <w:sz w:val="24"/>
          <w:szCs w:val="24"/>
        </w:rPr>
      </w:pPr>
      <w:r w:rsidRPr="00FB6243">
        <w:rPr>
          <w:rFonts w:ascii="Arial" w:hAnsi="Arial" w:cs="Arial"/>
          <w:snapToGrid w:val="0"/>
          <w:sz w:val="24"/>
          <w:szCs w:val="24"/>
        </w:rPr>
        <w:t xml:space="preserve"> </w:t>
      </w:r>
      <w:r w:rsidR="00C35744" w:rsidRPr="00FB6243">
        <w:rPr>
          <w:rFonts w:ascii="Arial" w:hAnsi="Arial" w:cs="Arial"/>
          <w:snapToGrid w:val="0"/>
          <w:sz w:val="24"/>
          <w:szCs w:val="24"/>
        </w:rPr>
        <w:t>seja solicitado e justificado pelo proponente via chat;</w:t>
      </w:r>
    </w:p>
    <w:p w14:paraId="283B80B0" w14:textId="3257A240" w:rsidR="000744F7" w:rsidRPr="0064195A" w:rsidRDefault="00A66CA4">
      <w:pPr>
        <w:pStyle w:val="PargrafodaLista"/>
        <w:numPr>
          <w:ilvl w:val="0"/>
          <w:numId w:val="11"/>
        </w:numPr>
        <w:autoSpaceDE w:val="0"/>
        <w:autoSpaceDN w:val="0"/>
        <w:adjustRightInd w:val="0"/>
        <w:spacing w:after="120" w:line="276" w:lineRule="auto"/>
        <w:ind w:right="95"/>
        <w:jc w:val="both"/>
        <w:rPr>
          <w:rFonts w:ascii="Arial" w:hAnsi="Arial" w:cs="Arial"/>
          <w:snapToGrid w:val="0"/>
          <w:sz w:val="24"/>
          <w:szCs w:val="24"/>
        </w:rPr>
      </w:pPr>
      <w:r w:rsidRPr="00BC2787">
        <w:rPr>
          <w:rFonts w:ascii="Arial" w:hAnsi="Arial" w:cs="Arial"/>
          <w:snapToGrid w:val="0"/>
          <w:sz w:val="24"/>
          <w:szCs w:val="24"/>
        </w:rPr>
        <w:t xml:space="preserve"> </w:t>
      </w:r>
      <w:r w:rsidR="00C35744" w:rsidRPr="00BC2787">
        <w:rPr>
          <w:rFonts w:ascii="Arial" w:hAnsi="Arial" w:cs="Arial"/>
          <w:snapToGrid w:val="0"/>
          <w:sz w:val="24"/>
          <w:szCs w:val="24"/>
        </w:rPr>
        <w:t>o valor ofertado apresente diferença expressiva quando comparado aos demais lances já ofertados</w:t>
      </w:r>
      <w:r w:rsidR="00B05CF6">
        <w:rPr>
          <w:rFonts w:ascii="Arial" w:hAnsi="Arial" w:cs="Arial"/>
          <w:snapToGrid w:val="0"/>
          <w:sz w:val="24"/>
          <w:szCs w:val="24"/>
        </w:rPr>
        <w:t>;</w:t>
      </w:r>
    </w:p>
    <w:p w14:paraId="0705C9E6" w14:textId="5959A06A" w:rsidR="00EC3742" w:rsidRPr="0064195A" w:rsidRDefault="00C35744">
      <w:pPr>
        <w:pStyle w:val="PargrafodaLista"/>
        <w:numPr>
          <w:ilvl w:val="0"/>
          <w:numId w:val="11"/>
        </w:numPr>
        <w:autoSpaceDE w:val="0"/>
        <w:autoSpaceDN w:val="0"/>
        <w:adjustRightInd w:val="0"/>
        <w:spacing w:after="120" w:line="276" w:lineRule="auto"/>
        <w:ind w:right="95"/>
        <w:jc w:val="both"/>
        <w:rPr>
          <w:rFonts w:ascii="Arial" w:hAnsi="Arial" w:cs="Arial"/>
          <w:snapToGrid w:val="0"/>
          <w:sz w:val="24"/>
          <w:szCs w:val="24"/>
        </w:rPr>
      </w:pPr>
      <w:r w:rsidRPr="00FB6243">
        <w:rPr>
          <w:rFonts w:ascii="Arial" w:hAnsi="Arial" w:cs="Arial"/>
          <w:snapToGrid w:val="0"/>
          <w:sz w:val="24"/>
          <w:szCs w:val="24"/>
        </w:rPr>
        <w:t xml:space="preserve"> não tenha sido ofertado lance menor posteriormente.</w:t>
      </w:r>
    </w:p>
    <w:p w14:paraId="3271F384" w14:textId="0F178856" w:rsidR="00817B42"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bCs/>
          <w:spacing w:val="-4"/>
          <w:sz w:val="24"/>
          <w:szCs w:val="24"/>
        </w:rPr>
      </w:pPr>
      <w:r w:rsidRPr="00FB6243">
        <w:rPr>
          <w:rFonts w:ascii="Arial" w:hAnsi="Arial" w:cs="Arial"/>
          <w:spacing w:val="-4"/>
          <w:sz w:val="24"/>
          <w:szCs w:val="24"/>
        </w:rPr>
        <w:t xml:space="preserve">Durante o transcurso da sessão pública os participantes serão informados, em tempo real, do valor do menor lance registrado. O sistema </w:t>
      </w:r>
      <w:r w:rsidRPr="00FB6243">
        <w:rPr>
          <w:rFonts w:ascii="Arial" w:hAnsi="Arial" w:cs="Arial"/>
          <w:b/>
          <w:spacing w:val="-4"/>
          <w:sz w:val="24"/>
          <w:szCs w:val="24"/>
          <w:u w:val="single"/>
        </w:rPr>
        <w:t>não identificará o autor dos lances</w:t>
      </w:r>
      <w:r w:rsidRPr="00FB6243">
        <w:rPr>
          <w:rFonts w:ascii="Arial" w:hAnsi="Arial" w:cs="Arial"/>
          <w:spacing w:val="-4"/>
          <w:sz w:val="24"/>
          <w:szCs w:val="24"/>
        </w:rPr>
        <w:t xml:space="preserve"> aos demais participantes, </w:t>
      </w:r>
      <w:r w:rsidR="00EC3742" w:rsidRPr="00FB6243">
        <w:rPr>
          <w:rFonts w:ascii="Arial" w:hAnsi="Arial" w:cs="Arial"/>
          <w:bCs/>
          <w:spacing w:val="-4"/>
          <w:sz w:val="24"/>
          <w:szCs w:val="24"/>
        </w:rPr>
        <w:t>de acordo com o a</w:t>
      </w:r>
      <w:r w:rsidRPr="00FB6243">
        <w:rPr>
          <w:rFonts w:ascii="Arial" w:hAnsi="Arial" w:cs="Arial"/>
          <w:bCs/>
          <w:spacing w:val="-4"/>
          <w:sz w:val="24"/>
          <w:szCs w:val="24"/>
        </w:rPr>
        <w:t xml:space="preserve">rt. </w:t>
      </w:r>
      <w:r w:rsidR="00C35744" w:rsidRPr="00FB6243">
        <w:rPr>
          <w:rFonts w:ascii="Arial" w:hAnsi="Arial" w:cs="Arial"/>
          <w:bCs/>
          <w:spacing w:val="-4"/>
          <w:sz w:val="24"/>
          <w:szCs w:val="24"/>
        </w:rPr>
        <w:t>19</w:t>
      </w:r>
      <w:r w:rsidRPr="00FB6243">
        <w:rPr>
          <w:rFonts w:ascii="Arial" w:hAnsi="Arial" w:cs="Arial"/>
          <w:bCs/>
          <w:spacing w:val="-4"/>
          <w:sz w:val="24"/>
          <w:szCs w:val="24"/>
        </w:rPr>
        <w:t xml:space="preserve">, § </w:t>
      </w:r>
      <w:r w:rsidR="00C35744" w:rsidRPr="00FB6243">
        <w:rPr>
          <w:rFonts w:ascii="Arial" w:hAnsi="Arial" w:cs="Arial"/>
          <w:bCs/>
          <w:spacing w:val="-4"/>
          <w:sz w:val="24"/>
          <w:szCs w:val="24"/>
        </w:rPr>
        <w:t>4</w:t>
      </w:r>
      <w:r w:rsidRPr="00FB6243">
        <w:rPr>
          <w:rFonts w:ascii="Arial" w:hAnsi="Arial" w:cs="Arial"/>
          <w:bCs/>
          <w:spacing w:val="-4"/>
          <w:sz w:val="24"/>
          <w:szCs w:val="24"/>
        </w:rPr>
        <w:t>º do Decreto Municipal n</w:t>
      </w:r>
      <w:r w:rsidR="00E135D8" w:rsidRPr="00FB6243">
        <w:rPr>
          <w:rFonts w:ascii="Arial" w:hAnsi="Arial" w:cs="Arial"/>
          <w:bCs/>
          <w:spacing w:val="-4"/>
          <w:sz w:val="24"/>
          <w:szCs w:val="24"/>
        </w:rPr>
        <w:t xml:space="preserve">° </w:t>
      </w:r>
      <w:r w:rsidR="00C35744" w:rsidRPr="00FB6243">
        <w:rPr>
          <w:rFonts w:ascii="Arial" w:hAnsi="Arial" w:cs="Arial"/>
          <w:bCs/>
          <w:spacing w:val="-4"/>
          <w:sz w:val="24"/>
          <w:szCs w:val="24"/>
        </w:rPr>
        <w:t>5.602/2024</w:t>
      </w:r>
      <w:r w:rsidR="00EC3742" w:rsidRPr="00FB6243">
        <w:rPr>
          <w:rFonts w:ascii="Arial" w:hAnsi="Arial" w:cs="Arial"/>
          <w:bCs/>
          <w:spacing w:val="-4"/>
          <w:sz w:val="24"/>
          <w:szCs w:val="24"/>
        </w:rPr>
        <w:t>.</w:t>
      </w:r>
    </w:p>
    <w:p w14:paraId="6DDF3F2A" w14:textId="43071251" w:rsidR="00EC3742"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FB6243">
        <w:rPr>
          <w:rFonts w:ascii="Arial" w:hAnsi="Arial" w:cs="Arial"/>
          <w:sz w:val="24"/>
          <w:szCs w:val="24"/>
        </w:rPr>
        <w:t xml:space="preserve">No caso de desconexão com o </w:t>
      </w:r>
      <w:r w:rsidR="00E6775E" w:rsidRPr="00FB6243">
        <w:rPr>
          <w:rFonts w:ascii="Arial" w:hAnsi="Arial" w:cs="Arial"/>
          <w:b/>
          <w:sz w:val="24"/>
          <w:szCs w:val="24"/>
        </w:rPr>
        <w:t>PREGOEIRO</w:t>
      </w:r>
      <w:r w:rsidRPr="00FB6243">
        <w:rPr>
          <w:rFonts w:ascii="Arial" w:hAnsi="Arial" w:cs="Arial"/>
          <w:sz w:val="24"/>
          <w:szCs w:val="24"/>
        </w:rPr>
        <w:t>, no decorrer da e</w:t>
      </w:r>
      <w:r w:rsidR="00EC3742" w:rsidRPr="00FB6243">
        <w:rPr>
          <w:rFonts w:ascii="Arial" w:hAnsi="Arial" w:cs="Arial"/>
          <w:sz w:val="24"/>
          <w:szCs w:val="24"/>
        </w:rPr>
        <w:t>tapa competitiva do Pregão, na forma e</w:t>
      </w:r>
      <w:r w:rsidRPr="00FB6243">
        <w:rPr>
          <w:rFonts w:ascii="Arial" w:hAnsi="Arial" w:cs="Arial"/>
          <w:sz w:val="24"/>
          <w:szCs w:val="24"/>
        </w:rPr>
        <w:t xml:space="preserve">letrônica, o sistema eletrônico poderá permanecer acessível às licitantes para a recepção dos lances, retornando o </w:t>
      </w:r>
      <w:r w:rsidR="00E6775E" w:rsidRPr="00FB6243">
        <w:rPr>
          <w:rFonts w:ascii="Arial" w:hAnsi="Arial" w:cs="Arial"/>
          <w:b/>
          <w:sz w:val="24"/>
          <w:szCs w:val="24"/>
        </w:rPr>
        <w:t>PREGOEIRO</w:t>
      </w:r>
      <w:r w:rsidRPr="00FB6243">
        <w:rPr>
          <w:rFonts w:ascii="Arial" w:hAnsi="Arial" w:cs="Arial"/>
          <w:sz w:val="24"/>
          <w:szCs w:val="24"/>
        </w:rPr>
        <w:t xml:space="preserve">, quando possível, sua atuação no certame, sem prejuízos dos atos realizados. </w:t>
      </w:r>
    </w:p>
    <w:p w14:paraId="629E72C0" w14:textId="272E97B1" w:rsidR="00EC3742" w:rsidRPr="0064195A" w:rsidRDefault="00C35744">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FB6243">
        <w:rPr>
          <w:rFonts w:ascii="Arial" w:hAnsi="Arial" w:cs="Arial"/>
          <w:sz w:val="24"/>
          <w:szCs w:val="24"/>
          <w:lang w:eastAsia="pt-BR"/>
        </w:rPr>
        <w:t xml:space="preserve">Caso a desconexão do sistema eletrônico persistir por tempo superior a 10 (dez) minutos para o órgão </w:t>
      </w:r>
      <w:r w:rsidR="00C3182B" w:rsidRPr="00FB6243">
        <w:rPr>
          <w:rFonts w:ascii="Arial" w:hAnsi="Arial" w:cs="Arial"/>
          <w:sz w:val="24"/>
          <w:szCs w:val="24"/>
          <w:lang w:eastAsia="pt-BR"/>
        </w:rPr>
        <w:t>ou a entidade</w:t>
      </w:r>
      <w:r w:rsidRPr="00FB6243">
        <w:rPr>
          <w:rFonts w:ascii="Arial" w:hAnsi="Arial" w:cs="Arial"/>
          <w:sz w:val="24"/>
          <w:szCs w:val="24"/>
          <w:lang w:eastAsia="pt-BR"/>
        </w:rPr>
        <w:t xml:space="preserve"> promotora da licitação, a sessão pública será suspensa e reiniciada somente decorridas 24h (vinte e quatro horas) após a comunicação do fato aos participantes, no sítio eletrônico</w:t>
      </w:r>
      <w:r w:rsidR="00C3182B" w:rsidRPr="00FB6243">
        <w:rPr>
          <w:rFonts w:ascii="Arial" w:hAnsi="Arial" w:cs="Arial"/>
          <w:sz w:val="24"/>
          <w:szCs w:val="24"/>
          <w:lang w:eastAsia="pt-BR"/>
        </w:rPr>
        <w:t xml:space="preserve"> </w:t>
      </w:r>
      <w:r w:rsidRPr="00FB6243">
        <w:rPr>
          <w:rFonts w:ascii="Arial" w:hAnsi="Arial" w:cs="Arial"/>
          <w:sz w:val="24"/>
          <w:szCs w:val="24"/>
          <w:lang w:eastAsia="pt-BR"/>
        </w:rPr>
        <w:t>utilizado para divulgação.</w:t>
      </w:r>
    </w:p>
    <w:p w14:paraId="6E5C0226" w14:textId="6934A33B" w:rsidR="00FB6243" w:rsidRPr="0064195A" w:rsidRDefault="00C35744">
      <w:pPr>
        <w:pStyle w:val="PargrafodaLista"/>
        <w:numPr>
          <w:ilvl w:val="1"/>
          <w:numId w:val="10"/>
        </w:numPr>
        <w:autoSpaceDE w:val="0"/>
        <w:autoSpaceDN w:val="0"/>
        <w:adjustRightInd w:val="0"/>
        <w:spacing w:after="120" w:line="276" w:lineRule="auto"/>
        <w:ind w:right="95"/>
        <w:jc w:val="both"/>
        <w:rPr>
          <w:rFonts w:ascii="Arial" w:hAnsi="Arial" w:cs="Arial"/>
          <w:b/>
          <w:bCs/>
          <w:sz w:val="24"/>
          <w:szCs w:val="24"/>
          <w:lang w:eastAsia="pt-BR"/>
        </w:rPr>
      </w:pPr>
      <w:r w:rsidRPr="00FB6243">
        <w:rPr>
          <w:rFonts w:ascii="Arial" w:hAnsi="Arial" w:cs="Arial"/>
          <w:b/>
          <w:bCs/>
          <w:sz w:val="24"/>
          <w:szCs w:val="24"/>
          <w:lang w:eastAsia="pt-BR"/>
        </w:rPr>
        <w:t>A disputa será realizada no modo ABERTO</w:t>
      </w:r>
    </w:p>
    <w:p w14:paraId="374D62A4" w14:textId="3F66E227" w:rsidR="00C35744" w:rsidRPr="00821B61" w:rsidRDefault="00C35744">
      <w:pPr>
        <w:pStyle w:val="PargrafodaLista"/>
        <w:numPr>
          <w:ilvl w:val="1"/>
          <w:numId w:val="10"/>
        </w:numPr>
        <w:autoSpaceDE w:val="0"/>
        <w:autoSpaceDN w:val="0"/>
        <w:adjustRightInd w:val="0"/>
        <w:spacing w:after="120" w:line="276" w:lineRule="auto"/>
        <w:ind w:right="95"/>
        <w:jc w:val="both"/>
        <w:rPr>
          <w:rFonts w:ascii="Arial" w:hAnsi="Arial" w:cs="Arial"/>
          <w:b/>
          <w:bCs/>
          <w:sz w:val="24"/>
          <w:szCs w:val="24"/>
          <w:lang w:eastAsia="pt-BR"/>
        </w:rPr>
      </w:pPr>
      <w:r w:rsidRPr="00FB6243">
        <w:rPr>
          <w:rFonts w:ascii="Arial" w:hAnsi="Arial" w:cs="Arial"/>
          <w:sz w:val="24"/>
          <w:szCs w:val="24"/>
          <w:lang w:eastAsia="pt-BR"/>
        </w:rPr>
        <w:t xml:space="preserve">No modo de disputa aberto, </w:t>
      </w:r>
      <w:r w:rsidR="003E4413" w:rsidRPr="00FB6243">
        <w:rPr>
          <w:rFonts w:ascii="Arial" w:hAnsi="Arial" w:cs="Arial"/>
          <w:sz w:val="24"/>
          <w:szCs w:val="24"/>
          <w:lang w:eastAsia="pt-BR"/>
        </w:rPr>
        <w:t>conforme</w:t>
      </w:r>
      <w:r w:rsidRPr="00FB6243">
        <w:rPr>
          <w:rFonts w:ascii="Arial" w:hAnsi="Arial" w:cs="Arial"/>
          <w:sz w:val="24"/>
          <w:szCs w:val="24"/>
          <w:lang w:eastAsia="pt-BR"/>
        </w:rPr>
        <w:t xml:space="preserve"> o inciso I do </w:t>
      </w:r>
      <w:r w:rsidRPr="00FB6243">
        <w:rPr>
          <w:rFonts w:ascii="Arial" w:hAnsi="Arial" w:cs="Arial"/>
          <w:i/>
          <w:iCs/>
          <w:sz w:val="24"/>
          <w:szCs w:val="24"/>
          <w:lang w:eastAsia="pt-BR"/>
        </w:rPr>
        <w:t xml:space="preserve">caput </w:t>
      </w:r>
      <w:r w:rsidRPr="00FB6243">
        <w:rPr>
          <w:rFonts w:ascii="Arial" w:hAnsi="Arial" w:cs="Arial"/>
          <w:sz w:val="24"/>
          <w:szCs w:val="24"/>
          <w:lang w:eastAsia="pt-BR"/>
        </w:rPr>
        <w:t>do artigo 20 d</w:t>
      </w:r>
      <w:r w:rsidR="003E4413" w:rsidRPr="00FB6243">
        <w:rPr>
          <w:rFonts w:ascii="Arial" w:hAnsi="Arial" w:cs="Arial"/>
          <w:sz w:val="24"/>
          <w:szCs w:val="24"/>
          <w:lang w:eastAsia="pt-BR"/>
        </w:rPr>
        <w:t xml:space="preserve">o Decreto Municipal </w:t>
      </w:r>
      <w:r w:rsidR="00BB7FE1" w:rsidRPr="00FB6243">
        <w:rPr>
          <w:rFonts w:ascii="Arial" w:hAnsi="Arial" w:cs="Arial"/>
          <w:sz w:val="24"/>
          <w:szCs w:val="24"/>
          <w:lang w:eastAsia="pt-BR"/>
        </w:rPr>
        <w:t xml:space="preserve">nº </w:t>
      </w:r>
      <w:r w:rsidR="003E4413" w:rsidRPr="00FB6243">
        <w:rPr>
          <w:rFonts w:ascii="Arial" w:hAnsi="Arial" w:cs="Arial"/>
          <w:sz w:val="24"/>
          <w:szCs w:val="24"/>
          <w:lang w:eastAsia="pt-BR"/>
        </w:rPr>
        <w:t>5.602/2024</w:t>
      </w:r>
      <w:r w:rsidRPr="00FB6243">
        <w:rPr>
          <w:rFonts w:ascii="Arial" w:hAnsi="Arial" w:cs="Arial"/>
          <w:sz w:val="24"/>
          <w:szCs w:val="24"/>
          <w:lang w:eastAsia="pt-BR"/>
        </w:rPr>
        <w:t>, a etapa de envio de lances durará 10 (dez) minutos e, após isso, será prorrogada automaticamente pelo sistema quando houver lance ofertado nos últimos dois minutos do período de duração desta etapa.</w:t>
      </w:r>
    </w:p>
    <w:p w14:paraId="1FC4BE64" w14:textId="4B31311A" w:rsidR="00C35744" w:rsidRPr="0064195A" w:rsidRDefault="00C35744">
      <w:pPr>
        <w:pStyle w:val="PargrafodaLista"/>
        <w:numPr>
          <w:ilvl w:val="2"/>
          <w:numId w:val="10"/>
        </w:numPr>
        <w:autoSpaceDE w:val="0"/>
        <w:autoSpaceDN w:val="0"/>
        <w:adjustRightInd w:val="0"/>
        <w:spacing w:after="120" w:line="276" w:lineRule="auto"/>
        <w:ind w:right="95"/>
        <w:jc w:val="both"/>
        <w:rPr>
          <w:rFonts w:ascii="Arial" w:hAnsi="Arial" w:cs="Arial"/>
          <w:sz w:val="24"/>
          <w:szCs w:val="24"/>
          <w:lang w:eastAsia="pt-BR"/>
        </w:rPr>
      </w:pPr>
      <w:r w:rsidRPr="00FB6243">
        <w:rPr>
          <w:rFonts w:ascii="Arial" w:hAnsi="Arial" w:cs="Arial"/>
          <w:sz w:val="24"/>
          <w:szCs w:val="24"/>
          <w:lang w:eastAsia="pt-BR"/>
        </w:rPr>
        <w:t xml:space="preserve">A prorrogação automática da etapa de envio </w:t>
      </w:r>
      <w:r w:rsidR="003A0C56" w:rsidRPr="00FB6243">
        <w:rPr>
          <w:rFonts w:ascii="Arial" w:hAnsi="Arial" w:cs="Arial"/>
          <w:sz w:val="24"/>
          <w:szCs w:val="24"/>
          <w:lang w:eastAsia="pt-BR"/>
        </w:rPr>
        <w:t>de</w:t>
      </w:r>
      <w:r w:rsidRPr="00FB6243">
        <w:rPr>
          <w:rFonts w:ascii="Arial" w:hAnsi="Arial" w:cs="Arial"/>
          <w:sz w:val="24"/>
          <w:szCs w:val="24"/>
          <w:lang w:eastAsia="pt-BR"/>
        </w:rPr>
        <w:t xml:space="preserve"> lances</w:t>
      </w:r>
      <w:r w:rsidR="003E4413" w:rsidRPr="00FB6243">
        <w:rPr>
          <w:rFonts w:ascii="Arial" w:hAnsi="Arial" w:cs="Arial"/>
          <w:sz w:val="24"/>
          <w:szCs w:val="24"/>
          <w:lang w:eastAsia="pt-BR"/>
        </w:rPr>
        <w:t xml:space="preserve"> </w:t>
      </w:r>
      <w:r w:rsidRPr="00FB6243">
        <w:rPr>
          <w:rFonts w:ascii="Arial" w:hAnsi="Arial" w:cs="Arial"/>
          <w:sz w:val="24"/>
          <w:szCs w:val="24"/>
          <w:lang w:eastAsia="pt-BR"/>
        </w:rPr>
        <w:t>será de 2 (dois) minutos e ocorrerá sucessivamente sempre que houver lances enviados nesse período de prorrogação, inclusive quando se tratar de lances intermediários.</w:t>
      </w:r>
    </w:p>
    <w:p w14:paraId="4C1BE406" w14:textId="4544A9B1" w:rsidR="00C35744" w:rsidRPr="0064195A" w:rsidRDefault="00C35744">
      <w:pPr>
        <w:pStyle w:val="PargrafodaLista"/>
        <w:numPr>
          <w:ilvl w:val="2"/>
          <w:numId w:val="10"/>
        </w:numPr>
        <w:autoSpaceDE w:val="0"/>
        <w:autoSpaceDN w:val="0"/>
        <w:adjustRightInd w:val="0"/>
        <w:spacing w:after="120" w:line="276" w:lineRule="auto"/>
        <w:ind w:right="95"/>
        <w:jc w:val="both"/>
        <w:rPr>
          <w:rFonts w:ascii="Arial" w:hAnsi="Arial" w:cs="Arial"/>
          <w:sz w:val="24"/>
          <w:szCs w:val="24"/>
          <w:lang w:eastAsia="pt-BR"/>
        </w:rPr>
      </w:pPr>
      <w:r w:rsidRPr="00BC3356">
        <w:rPr>
          <w:rFonts w:ascii="Arial" w:hAnsi="Arial" w:cs="Arial"/>
          <w:sz w:val="24"/>
          <w:szCs w:val="24"/>
          <w:lang w:eastAsia="pt-BR"/>
        </w:rPr>
        <w:t xml:space="preserve">Na hipótese de não haver novos lances na forma estabelecida no </w:t>
      </w:r>
      <w:r w:rsidRPr="00BC3356">
        <w:rPr>
          <w:rFonts w:ascii="Arial" w:hAnsi="Arial" w:cs="Arial"/>
          <w:i/>
          <w:iCs/>
          <w:sz w:val="24"/>
          <w:szCs w:val="24"/>
          <w:lang w:eastAsia="pt-BR"/>
        </w:rPr>
        <w:t xml:space="preserve">caput </w:t>
      </w:r>
      <w:r w:rsidRPr="00BC3356">
        <w:rPr>
          <w:rFonts w:ascii="Arial" w:hAnsi="Arial" w:cs="Arial"/>
          <w:sz w:val="24"/>
          <w:szCs w:val="24"/>
          <w:lang w:eastAsia="pt-BR"/>
        </w:rPr>
        <w:t>e no §1º, a etapa será encerrada automaticamente e o sistema ordenará e divulgará os lances conforme disposto no §2º do artigo 20 d</w:t>
      </w:r>
      <w:r w:rsidR="00B0004F" w:rsidRPr="00BC3356">
        <w:rPr>
          <w:rFonts w:ascii="Arial" w:hAnsi="Arial" w:cs="Arial"/>
          <w:sz w:val="24"/>
          <w:szCs w:val="24"/>
          <w:lang w:eastAsia="pt-BR"/>
        </w:rPr>
        <w:t>o</w:t>
      </w:r>
      <w:r w:rsidRPr="00BC3356">
        <w:rPr>
          <w:rFonts w:ascii="Arial" w:hAnsi="Arial" w:cs="Arial"/>
          <w:sz w:val="24"/>
          <w:szCs w:val="24"/>
          <w:lang w:eastAsia="pt-BR"/>
        </w:rPr>
        <w:t xml:space="preserve"> Decreto</w:t>
      </w:r>
      <w:r w:rsidR="00B0004F" w:rsidRPr="00BC3356">
        <w:rPr>
          <w:rFonts w:ascii="Arial" w:hAnsi="Arial" w:cs="Arial"/>
          <w:sz w:val="24"/>
          <w:szCs w:val="24"/>
          <w:lang w:eastAsia="pt-BR"/>
        </w:rPr>
        <w:t xml:space="preserve"> </w:t>
      </w:r>
      <w:r w:rsidR="00BB7FE1" w:rsidRPr="00BC3356">
        <w:rPr>
          <w:rFonts w:ascii="Arial" w:hAnsi="Arial" w:cs="Arial"/>
          <w:sz w:val="24"/>
          <w:szCs w:val="24"/>
          <w:lang w:eastAsia="pt-BR"/>
        </w:rPr>
        <w:t xml:space="preserve">nº </w:t>
      </w:r>
      <w:r w:rsidR="00B0004F" w:rsidRPr="00BC3356">
        <w:rPr>
          <w:rFonts w:ascii="Arial" w:hAnsi="Arial" w:cs="Arial"/>
          <w:sz w:val="24"/>
          <w:szCs w:val="24"/>
          <w:lang w:eastAsia="pt-BR"/>
        </w:rPr>
        <w:t>5</w:t>
      </w:r>
      <w:r w:rsidR="00C3182B" w:rsidRPr="00BC3356">
        <w:rPr>
          <w:rFonts w:ascii="Arial" w:hAnsi="Arial" w:cs="Arial"/>
          <w:sz w:val="24"/>
          <w:szCs w:val="24"/>
          <w:lang w:eastAsia="pt-BR"/>
        </w:rPr>
        <w:t>.</w:t>
      </w:r>
      <w:r w:rsidR="00B0004F" w:rsidRPr="00BC3356">
        <w:rPr>
          <w:rFonts w:ascii="Arial" w:hAnsi="Arial" w:cs="Arial"/>
          <w:sz w:val="24"/>
          <w:szCs w:val="24"/>
          <w:lang w:eastAsia="pt-BR"/>
        </w:rPr>
        <w:t>602/2024</w:t>
      </w:r>
      <w:r w:rsidRPr="00BC3356">
        <w:rPr>
          <w:rFonts w:ascii="Arial" w:hAnsi="Arial" w:cs="Arial"/>
          <w:sz w:val="24"/>
          <w:szCs w:val="24"/>
          <w:lang w:eastAsia="pt-BR"/>
        </w:rPr>
        <w:t>.</w:t>
      </w:r>
    </w:p>
    <w:p w14:paraId="600AA07F" w14:textId="3A262AFA" w:rsidR="00C35744" w:rsidRPr="0064195A" w:rsidRDefault="002178EB">
      <w:pPr>
        <w:pStyle w:val="PargrafodaLista"/>
        <w:numPr>
          <w:ilvl w:val="2"/>
          <w:numId w:val="10"/>
        </w:numPr>
        <w:autoSpaceDE w:val="0"/>
        <w:autoSpaceDN w:val="0"/>
        <w:adjustRightInd w:val="0"/>
        <w:spacing w:after="120" w:line="276" w:lineRule="auto"/>
        <w:ind w:right="95"/>
        <w:jc w:val="both"/>
        <w:rPr>
          <w:rFonts w:ascii="Arial" w:hAnsi="Arial" w:cs="Arial"/>
          <w:sz w:val="24"/>
          <w:szCs w:val="24"/>
          <w:lang w:eastAsia="pt-BR"/>
        </w:rPr>
      </w:pPr>
      <w:r w:rsidRPr="00BC3356">
        <w:rPr>
          <w:rFonts w:ascii="Arial" w:hAnsi="Arial" w:cs="Arial"/>
          <w:sz w:val="24"/>
          <w:szCs w:val="24"/>
          <w:lang w:eastAsia="pt-BR"/>
        </w:rPr>
        <w:t xml:space="preserve"> </w:t>
      </w:r>
      <w:r w:rsidR="00C35744" w:rsidRPr="00BC3356">
        <w:rPr>
          <w:rFonts w:ascii="Arial"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nos termos estabelecidos no edital de licitação, para a definição das demais colocações.</w:t>
      </w:r>
    </w:p>
    <w:p w14:paraId="28CC7622" w14:textId="0011418D" w:rsidR="002178EB" w:rsidRPr="0064195A" w:rsidRDefault="00C35744">
      <w:pPr>
        <w:pStyle w:val="PargrafodaLista"/>
        <w:numPr>
          <w:ilvl w:val="2"/>
          <w:numId w:val="10"/>
        </w:numPr>
        <w:autoSpaceDE w:val="0"/>
        <w:autoSpaceDN w:val="0"/>
        <w:adjustRightInd w:val="0"/>
        <w:spacing w:after="120" w:line="276" w:lineRule="auto"/>
        <w:ind w:right="95"/>
        <w:jc w:val="both"/>
        <w:rPr>
          <w:rFonts w:ascii="Arial" w:hAnsi="Arial" w:cs="Arial"/>
          <w:sz w:val="24"/>
          <w:szCs w:val="24"/>
          <w:lang w:eastAsia="pt-BR"/>
        </w:rPr>
      </w:pPr>
      <w:r w:rsidRPr="00BC3356">
        <w:rPr>
          <w:rFonts w:ascii="Arial" w:hAnsi="Arial" w:cs="Arial"/>
          <w:sz w:val="24"/>
          <w:szCs w:val="24"/>
          <w:lang w:eastAsia="pt-BR"/>
        </w:rPr>
        <w:lastRenderedPageBreak/>
        <w:t>Após o reinício previsto no</w:t>
      </w:r>
      <w:r w:rsidR="00B0004F" w:rsidRPr="00BC3356">
        <w:rPr>
          <w:rFonts w:ascii="Arial" w:hAnsi="Arial" w:cs="Arial"/>
          <w:sz w:val="24"/>
          <w:szCs w:val="24"/>
          <w:lang w:eastAsia="pt-BR"/>
        </w:rPr>
        <w:t xml:space="preserve"> </w:t>
      </w:r>
      <w:r w:rsidR="00C4415C" w:rsidRPr="00BC3356">
        <w:rPr>
          <w:rFonts w:ascii="Arial" w:hAnsi="Arial" w:cs="Arial"/>
          <w:sz w:val="24"/>
          <w:szCs w:val="24"/>
          <w:lang w:eastAsia="pt-BR"/>
        </w:rPr>
        <w:t>sub</w:t>
      </w:r>
      <w:r w:rsidR="00B0004F" w:rsidRPr="00BC3356">
        <w:rPr>
          <w:rFonts w:ascii="Arial" w:hAnsi="Arial" w:cs="Arial"/>
          <w:sz w:val="24"/>
          <w:szCs w:val="24"/>
          <w:lang w:eastAsia="pt-BR"/>
        </w:rPr>
        <w:t>item 12.1</w:t>
      </w:r>
      <w:r w:rsidR="00D464A8">
        <w:rPr>
          <w:rFonts w:ascii="Arial" w:hAnsi="Arial" w:cs="Arial"/>
          <w:sz w:val="24"/>
          <w:szCs w:val="24"/>
          <w:lang w:eastAsia="pt-BR"/>
        </w:rPr>
        <w:t>1</w:t>
      </w:r>
      <w:r w:rsidR="00B0004F" w:rsidRPr="00BC3356">
        <w:rPr>
          <w:rFonts w:ascii="Arial" w:hAnsi="Arial" w:cs="Arial"/>
          <w:sz w:val="24"/>
          <w:szCs w:val="24"/>
          <w:lang w:eastAsia="pt-BR"/>
        </w:rPr>
        <w:t>.3</w:t>
      </w:r>
      <w:r w:rsidRPr="00BC3356">
        <w:rPr>
          <w:rFonts w:ascii="Arial" w:hAnsi="Arial" w:cs="Arial"/>
          <w:sz w:val="24"/>
          <w:szCs w:val="24"/>
          <w:lang w:eastAsia="pt-BR"/>
        </w:rPr>
        <w:t xml:space="preserve"> os licitantes serão convocados para apresentar lances intermediários.</w:t>
      </w:r>
    </w:p>
    <w:p w14:paraId="616A7828" w14:textId="46FF5FDA" w:rsidR="00FD7B2E" w:rsidRPr="0064195A" w:rsidRDefault="00C35744">
      <w:pPr>
        <w:pStyle w:val="PargrafodaLista"/>
        <w:numPr>
          <w:ilvl w:val="2"/>
          <w:numId w:val="10"/>
        </w:numPr>
        <w:autoSpaceDE w:val="0"/>
        <w:autoSpaceDN w:val="0"/>
        <w:adjustRightInd w:val="0"/>
        <w:spacing w:after="120" w:line="276" w:lineRule="auto"/>
        <w:ind w:right="95"/>
        <w:jc w:val="both"/>
        <w:rPr>
          <w:rFonts w:ascii="Arial" w:hAnsi="Arial" w:cs="Arial"/>
          <w:sz w:val="24"/>
          <w:szCs w:val="24"/>
        </w:rPr>
      </w:pPr>
      <w:r w:rsidRPr="00BC3356">
        <w:rPr>
          <w:rFonts w:ascii="Arial" w:hAnsi="Arial" w:cs="Arial"/>
          <w:sz w:val="24"/>
          <w:szCs w:val="24"/>
          <w:lang w:eastAsia="pt-BR"/>
        </w:rPr>
        <w:t xml:space="preserve">Encerrada a etapa de que trata o </w:t>
      </w:r>
      <w:r w:rsidR="00C4415C" w:rsidRPr="00BC3356">
        <w:rPr>
          <w:rFonts w:ascii="Arial" w:hAnsi="Arial" w:cs="Arial"/>
          <w:sz w:val="24"/>
          <w:szCs w:val="24"/>
          <w:lang w:eastAsia="pt-BR"/>
        </w:rPr>
        <w:t>sub</w:t>
      </w:r>
      <w:r w:rsidR="00B0004F" w:rsidRPr="00BC3356">
        <w:rPr>
          <w:rFonts w:ascii="Arial" w:hAnsi="Arial" w:cs="Arial"/>
          <w:sz w:val="24"/>
          <w:szCs w:val="24"/>
          <w:lang w:eastAsia="pt-BR"/>
        </w:rPr>
        <w:t>item 12.1</w:t>
      </w:r>
      <w:r w:rsidR="00D464A8">
        <w:rPr>
          <w:rFonts w:ascii="Arial" w:hAnsi="Arial" w:cs="Arial"/>
          <w:sz w:val="24"/>
          <w:szCs w:val="24"/>
          <w:lang w:eastAsia="pt-BR"/>
        </w:rPr>
        <w:t>1</w:t>
      </w:r>
      <w:r w:rsidR="00B0004F" w:rsidRPr="00BC3356">
        <w:rPr>
          <w:rFonts w:ascii="Arial" w:hAnsi="Arial" w:cs="Arial"/>
          <w:sz w:val="24"/>
          <w:szCs w:val="24"/>
          <w:lang w:eastAsia="pt-BR"/>
        </w:rPr>
        <w:t>.4</w:t>
      </w:r>
      <w:r w:rsidRPr="00BC3356">
        <w:rPr>
          <w:rFonts w:ascii="Arial" w:hAnsi="Arial" w:cs="Arial"/>
          <w:sz w:val="24"/>
          <w:szCs w:val="24"/>
          <w:lang w:eastAsia="pt-BR"/>
        </w:rPr>
        <w:t>, o sistema ordenará e</w:t>
      </w:r>
      <w:r w:rsidR="002178EB" w:rsidRPr="00BC3356">
        <w:rPr>
          <w:rFonts w:ascii="Arial" w:hAnsi="Arial" w:cs="Arial"/>
          <w:sz w:val="24"/>
          <w:szCs w:val="24"/>
          <w:lang w:eastAsia="pt-BR"/>
        </w:rPr>
        <w:t xml:space="preserve"> </w:t>
      </w:r>
      <w:r w:rsidRPr="00BC3356">
        <w:rPr>
          <w:rFonts w:ascii="Arial" w:hAnsi="Arial" w:cs="Arial"/>
          <w:sz w:val="24"/>
          <w:szCs w:val="24"/>
          <w:lang w:eastAsia="pt-BR"/>
        </w:rPr>
        <w:t>divulgará os lances conforme disposto no §2º do artigo 20 d</w:t>
      </w:r>
      <w:r w:rsidR="00B0004F" w:rsidRPr="00BC3356">
        <w:rPr>
          <w:rFonts w:ascii="Arial" w:hAnsi="Arial" w:cs="Arial"/>
          <w:sz w:val="24"/>
          <w:szCs w:val="24"/>
          <w:lang w:eastAsia="pt-BR"/>
        </w:rPr>
        <w:t>o</w:t>
      </w:r>
      <w:r w:rsidRPr="00BC3356">
        <w:rPr>
          <w:rFonts w:ascii="Arial" w:hAnsi="Arial" w:cs="Arial"/>
          <w:sz w:val="24"/>
          <w:szCs w:val="24"/>
          <w:lang w:eastAsia="pt-BR"/>
        </w:rPr>
        <w:t xml:space="preserve"> Decreto</w:t>
      </w:r>
      <w:r w:rsidR="00B0004F" w:rsidRPr="00BC3356">
        <w:rPr>
          <w:rFonts w:ascii="Arial" w:hAnsi="Arial" w:cs="Arial"/>
          <w:sz w:val="24"/>
          <w:szCs w:val="24"/>
          <w:lang w:eastAsia="pt-BR"/>
        </w:rPr>
        <w:t xml:space="preserve"> </w:t>
      </w:r>
      <w:r w:rsidR="00EC356F" w:rsidRPr="00BC3356">
        <w:rPr>
          <w:rFonts w:ascii="Arial" w:hAnsi="Arial" w:cs="Arial"/>
          <w:sz w:val="24"/>
          <w:szCs w:val="24"/>
          <w:lang w:eastAsia="pt-BR"/>
        </w:rPr>
        <w:t xml:space="preserve">nº </w:t>
      </w:r>
      <w:r w:rsidR="00B0004F" w:rsidRPr="00BC3356">
        <w:rPr>
          <w:rFonts w:ascii="Arial" w:hAnsi="Arial" w:cs="Arial"/>
          <w:sz w:val="24"/>
          <w:szCs w:val="24"/>
          <w:lang w:eastAsia="pt-BR"/>
        </w:rPr>
        <w:t>5</w:t>
      </w:r>
      <w:r w:rsidR="00C3182B" w:rsidRPr="00BC3356">
        <w:rPr>
          <w:rFonts w:ascii="Arial" w:hAnsi="Arial" w:cs="Arial"/>
          <w:sz w:val="24"/>
          <w:szCs w:val="24"/>
          <w:lang w:eastAsia="pt-BR"/>
        </w:rPr>
        <w:t>.</w:t>
      </w:r>
      <w:r w:rsidR="00B0004F" w:rsidRPr="00BC3356">
        <w:rPr>
          <w:rFonts w:ascii="Arial" w:hAnsi="Arial" w:cs="Arial"/>
          <w:sz w:val="24"/>
          <w:szCs w:val="24"/>
          <w:lang w:eastAsia="pt-BR"/>
        </w:rPr>
        <w:t>602/2024</w:t>
      </w:r>
    </w:p>
    <w:p w14:paraId="38B7F3C0" w14:textId="6FA8246B" w:rsidR="00210495"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BC3356">
        <w:rPr>
          <w:rFonts w:ascii="Arial" w:hAnsi="Arial" w:cs="Arial"/>
          <w:sz w:val="24"/>
          <w:szCs w:val="24"/>
        </w:rPr>
        <w:t>O sistema informará a proposta de menor preço</w:t>
      </w:r>
      <w:r w:rsidR="002178EB" w:rsidRPr="00BC3356">
        <w:rPr>
          <w:rFonts w:ascii="Arial" w:hAnsi="Arial" w:cs="Arial"/>
          <w:sz w:val="24"/>
          <w:szCs w:val="24"/>
        </w:rPr>
        <w:t>,</w:t>
      </w:r>
      <w:r w:rsidRPr="00BC3356">
        <w:rPr>
          <w:rFonts w:ascii="Arial" w:hAnsi="Arial" w:cs="Arial"/>
          <w:sz w:val="24"/>
          <w:szCs w:val="24"/>
        </w:rPr>
        <w:t xml:space="preserve"> imediatamente após o encerramento da etapa de lances ou, quando for o caso, após negociação e decisão pelo </w:t>
      </w:r>
      <w:r w:rsidR="00E6775E" w:rsidRPr="00BC3356">
        <w:rPr>
          <w:rFonts w:ascii="Arial" w:hAnsi="Arial" w:cs="Arial"/>
          <w:b/>
          <w:sz w:val="24"/>
          <w:szCs w:val="24"/>
        </w:rPr>
        <w:t>PREGOEIRO</w:t>
      </w:r>
      <w:r w:rsidRPr="00BC3356">
        <w:rPr>
          <w:rFonts w:ascii="Arial" w:hAnsi="Arial" w:cs="Arial"/>
          <w:sz w:val="24"/>
          <w:szCs w:val="24"/>
        </w:rPr>
        <w:t xml:space="preserve"> acerca da aceitação do lance de menor valor.</w:t>
      </w:r>
    </w:p>
    <w:p w14:paraId="0D74B9E7" w14:textId="571DF292" w:rsidR="002178EB" w:rsidRPr="0064195A" w:rsidRDefault="00210495">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BC3356">
        <w:rPr>
          <w:rFonts w:ascii="Arial" w:hAnsi="Arial" w:cs="Arial"/>
          <w:sz w:val="24"/>
          <w:szCs w:val="24"/>
        </w:rPr>
        <w:t xml:space="preserve">Caso </w:t>
      </w:r>
      <w:r w:rsidR="006D4F3B" w:rsidRPr="00BC3356">
        <w:rPr>
          <w:rFonts w:ascii="Arial" w:hAnsi="Arial" w:cs="Arial"/>
          <w:sz w:val="24"/>
          <w:szCs w:val="24"/>
        </w:rPr>
        <w:t xml:space="preserve">não </w:t>
      </w:r>
      <w:r w:rsidRPr="00BC3356">
        <w:rPr>
          <w:rFonts w:ascii="Arial" w:hAnsi="Arial" w:cs="Arial"/>
          <w:sz w:val="24"/>
          <w:szCs w:val="24"/>
        </w:rPr>
        <w:t>sejam apresentados lances, será verificada a conformidade entre a proposta de menor preço e valor estimado para a contratação.</w:t>
      </w:r>
    </w:p>
    <w:p w14:paraId="457E4303" w14:textId="0BA6AFC7" w:rsidR="002178EB" w:rsidRPr="0064195A" w:rsidRDefault="002178EB">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BC3356">
        <w:rPr>
          <w:rFonts w:ascii="Arial" w:hAnsi="Arial" w:cs="Arial"/>
          <w:sz w:val="24"/>
          <w:szCs w:val="24"/>
        </w:rPr>
        <w:t xml:space="preserve">Se a proposta ou o lance de menor valor não for aceitável, ou se o fornecedor desatender às exigências do edital, o </w:t>
      </w:r>
      <w:r w:rsidRPr="00BC3356">
        <w:rPr>
          <w:rFonts w:ascii="Arial" w:hAnsi="Arial" w:cs="Arial"/>
          <w:b/>
          <w:sz w:val="24"/>
          <w:szCs w:val="24"/>
        </w:rPr>
        <w:t>PREGOEIRO</w:t>
      </w:r>
      <w:r w:rsidRPr="00BC3356">
        <w:rPr>
          <w:rFonts w:ascii="Arial" w:hAnsi="Arial" w:cs="Arial"/>
          <w:sz w:val="24"/>
          <w:szCs w:val="24"/>
        </w:rPr>
        <w:t xml:space="preserve"> examinará a proposta ou o lance subsequente, verificando a sua </w:t>
      </w:r>
      <w:r w:rsidR="00210495" w:rsidRPr="00BC3356">
        <w:rPr>
          <w:rFonts w:ascii="Arial" w:hAnsi="Arial" w:cs="Arial"/>
          <w:sz w:val="24"/>
          <w:szCs w:val="24"/>
        </w:rPr>
        <w:t xml:space="preserve">aceitabilidade, </w:t>
      </w:r>
      <w:r w:rsidRPr="00BC3356">
        <w:rPr>
          <w:rFonts w:ascii="Arial" w:hAnsi="Arial" w:cs="Arial"/>
          <w:sz w:val="24"/>
          <w:szCs w:val="24"/>
        </w:rPr>
        <w:t xml:space="preserve">na ordem de classificação, e assim sucessivamente, até a apuração de uma proposta ou lance que atenda o Edital. Também nessa etapa o </w:t>
      </w:r>
      <w:r w:rsidRPr="00BC3356">
        <w:rPr>
          <w:rFonts w:ascii="Arial" w:hAnsi="Arial" w:cs="Arial"/>
          <w:b/>
          <w:sz w:val="24"/>
          <w:szCs w:val="24"/>
        </w:rPr>
        <w:t>PREGOEIRO</w:t>
      </w:r>
      <w:r w:rsidRPr="00BC3356">
        <w:rPr>
          <w:rFonts w:ascii="Arial" w:hAnsi="Arial" w:cs="Arial"/>
          <w:sz w:val="24"/>
          <w:szCs w:val="24"/>
        </w:rPr>
        <w:t xml:space="preserve"> poderá negociar com o participante para que seja obtido preço melhor.</w:t>
      </w:r>
    </w:p>
    <w:p w14:paraId="5E89A348" w14:textId="393B22F0" w:rsidR="00EC2B24" w:rsidRPr="0064195A" w:rsidRDefault="002178EB">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64195A">
        <w:rPr>
          <w:rFonts w:ascii="Arial" w:hAnsi="Arial" w:cs="Arial"/>
          <w:sz w:val="24"/>
          <w:szCs w:val="24"/>
        </w:rPr>
        <w:t>Encerrada a fase de disputa de lances</w:t>
      </w:r>
      <w:r w:rsidR="00210495" w:rsidRPr="0064195A">
        <w:rPr>
          <w:rFonts w:ascii="Arial" w:hAnsi="Arial" w:cs="Arial"/>
          <w:sz w:val="24"/>
          <w:szCs w:val="24"/>
        </w:rPr>
        <w:t xml:space="preserve"> e verificada a aceitabilidade das propostas</w:t>
      </w:r>
      <w:r w:rsidRPr="0064195A">
        <w:rPr>
          <w:rFonts w:ascii="Arial" w:hAnsi="Arial" w:cs="Arial"/>
          <w:sz w:val="24"/>
          <w:szCs w:val="24"/>
        </w:rPr>
        <w:t xml:space="preserve">, </w:t>
      </w:r>
      <w:r w:rsidR="00210495" w:rsidRPr="0064195A">
        <w:rPr>
          <w:rFonts w:ascii="Arial" w:hAnsi="Arial" w:cs="Arial"/>
          <w:sz w:val="24"/>
          <w:szCs w:val="24"/>
        </w:rPr>
        <w:t xml:space="preserve">o(s) </w:t>
      </w:r>
      <w:r w:rsidRPr="0064195A">
        <w:rPr>
          <w:rFonts w:ascii="Arial" w:hAnsi="Arial" w:cs="Arial"/>
          <w:sz w:val="24"/>
          <w:szCs w:val="24"/>
        </w:rPr>
        <w:t>Licitante</w:t>
      </w:r>
      <w:r w:rsidR="00210495" w:rsidRPr="0064195A">
        <w:rPr>
          <w:rFonts w:ascii="Arial" w:hAnsi="Arial" w:cs="Arial"/>
          <w:sz w:val="24"/>
          <w:szCs w:val="24"/>
        </w:rPr>
        <w:t>(</w:t>
      </w:r>
      <w:r w:rsidRPr="0064195A">
        <w:rPr>
          <w:rFonts w:ascii="Arial" w:hAnsi="Arial" w:cs="Arial"/>
          <w:sz w:val="24"/>
          <w:szCs w:val="24"/>
        </w:rPr>
        <w:t>s</w:t>
      </w:r>
      <w:r w:rsidR="00210495" w:rsidRPr="0064195A">
        <w:rPr>
          <w:rFonts w:ascii="Arial" w:hAnsi="Arial" w:cs="Arial"/>
          <w:sz w:val="24"/>
          <w:szCs w:val="24"/>
        </w:rPr>
        <w:t>) classificado como</w:t>
      </w:r>
      <w:r w:rsidRPr="0064195A">
        <w:rPr>
          <w:rFonts w:ascii="Arial" w:hAnsi="Arial" w:cs="Arial"/>
          <w:sz w:val="24"/>
          <w:szCs w:val="24"/>
        </w:rPr>
        <w:t xml:space="preserve"> vencedor</w:t>
      </w:r>
      <w:r w:rsidR="00210495" w:rsidRPr="0064195A">
        <w:rPr>
          <w:rFonts w:ascii="Arial" w:hAnsi="Arial" w:cs="Arial"/>
          <w:sz w:val="24"/>
          <w:szCs w:val="24"/>
        </w:rPr>
        <w:t>(</w:t>
      </w:r>
      <w:r w:rsidRPr="0064195A">
        <w:rPr>
          <w:rFonts w:ascii="Arial" w:hAnsi="Arial" w:cs="Arial"/>
          <w:sz w:val="24"/>
          <w:szCs w:val="24"/>
        </w:rPr>
        <w:t>es</w:t>
      </w:r>
      <w:r w:rsidR="00210495" w:rsidRPr="0064195A">
        <w:rPr>
          <w:rFonts w:ascii="Arial" w:hAnsi="Arial" w:cs="Arial"/>
          <w:sz w:val="24"/>
          <w:szCs w:val="24"/>
        </w:rPr>
        <w:t>)</w:t>
      </w:r>
      <w:r w:rsidRPr="0064195A">
        <w:rPr>
          <w:rFonts w:ascii="Arial" w:hAnsi="Arial" w:cs="Arial"/>
          <w:sz w:val="24"/>
          <w:szCs w:val="24"/>
        </w:rPr>
        <w:t xml:space="preserve"> da fase competitiva</w:t>
      </w:r>
      <w:r w:rsidR="00210495" w:rsidRPr="0064195A">
        <w:rPr>
          <w:rFonts w:ascii="Arial" w:hAnsi="Arial" w:cs="Arial"/>
          <w:sz w:val="24"/>
          <w:szCs w:val="24"/>
        </w:rPr>
        <w:t xml:space="preserve"> deverão </w:t>
      </w:r>
      <w:r w:rsidRPr="0064195A">
        <w:rPr>
          <w:rFonts w:ascii="Arial" w:hAnsi="Arial" w:cs="Arial"/>
          <w:sz w:val="24"/>
          <w:szCs w:val="24"/>
        </w:rPr>
        <w:t>anexa</w:t>
      </w:r>
      <w:r w:rsidR="00210495" w:rsidRPr="0064195A">
        <w:rPr>
          <w:rFonts w:ascii="Arial" w:hAnsi="Arial" w:cs="Arial"/>
          <w:sz w:val="24"/>
          <w:szCs w:val="24"/>
        </w:rPr>
        <w:t>r a proposta escrita na p</w:t>
      </w:r>
      <w:r w:rsidRPr="0064195A">
        <w:rPr>
          <w:rFonts w:ascii="Arial" w:hAnsi="Arial" w:cs="Arial"/>
          <w:sz w:val="24"/>
          <w:szCs w:val="24"/>
        </w:rPr>
        <w:t>lataforma</w:t>
      </w:r>
      <w:r w:rsidR="00210495" w:rsidRPr="0064195A">
        <w:rPr>
          <w:rFonts w:ascii="Arial" w:hAnsi="Arial" w:cs="Arial"/>
          <w:sz w:val="24"/>
          <w:szCs w:val="24"/>
        </w:rPr>
        <w:t xml:space="preserve"> BLL Compras, </w:t>
      </w:r>
      <w:r w:rsidRPr="0064195A">
        <w:rPr>
          <w:rFonts w:ascii="Arial" w:hAnsi="Arial" w:cs="Arial"/>
          <w:sz w:val="24"/>
          <w:szCs w:val="24"/>
        </w:rPr>
        <w:t>no campo “</w:t>
      </w:r>
      <w:r w:rsidRPr="0064195A">
        <w:rPr>
          <w:rFonts w:ascii="Arial" w:hAnsi="Arial" w:cs="Arial"/>
          <w:b/>
          <w:bCs/>
          <w:sz w:val="24"/>
          <w:szCs w:val="24"/>
        </w:rPr>
        <w:t>DOCUMENTOS COMPLEMENTARES PÓS DISPUTA”</w:t>
      </w:r>
      <w:r w:rsidRPr="0064195A">
        <w:rPr>
          <w:rFonts w:ascii="Arial" w:hAnsi="Arial" w:cs="Arial"/>
          <w:sz w:val="24"/>
          <w:szCs w:val="24"/>
        </w:rPr>
        <w:t>, no prazo máximo de até 02</w:t>
      </w:r>
      <w:r w:rsidR="00210495" w:rsidRPr="0064195A">
        <w:rPr>
          <w:rFonts w:ascii="Arial" w:hAnsi="Arial" w:cs="Arial"/>
          <w:sz w:val="24"/>
          <w:szCs w:val="24"/>
        </w:rPr>
        <w:t xml:space="preserve"> </w:t>
      </w:r>
      <w:r w:rsidRPr="0064195A">
        <w:rPr>
          <w:rFonts w:ascii="Arial" w:hAnsi="Arial" w:cs="Arial"/>
          <w:sz w:val="24"/>
          <w:szCs w:val="24"/>
        </w:rPr>
        <w:t>(duas</w:t>
      </w:r>
      <w:r w:rsidR="00210495" w:rsidRPr="0064195A">
        <w:rPr>
          <w:rFonts w:ascii="Arial" w:hAnsi="Arial" w:cs="Arial"/>
          <w:sz w:val="24"/>
          <w:szCs w:val="24"/>
        </w:rPr>
        <w:t>)</w:t>
      </w:r>
      <w:r w:rsidRPr="0064195A">
        <w:rPr>
          <w:rFonts w:ascii="Arial" w:hAnsi="Arial" w:cs="Arial"/>
          <w:sz w:val="24"/>
          <w:szCs w:val="24"/>
        </w:rPr>
        <w:t xml:space="preserve"> horas</w:t>
      </w:r>
      <w:r w:rsidR="00210495" w:rsidRPr="0064195A">
        <w:rPr>
          <w:rFonts w:ascii="Arial" w:hAnsi="Arial" w:cs="Arial"/>
          <w:sz w:val="24"/>
          <w:szCs w:val="24"/>
        </w:rPr>
        <w:t>,</w:t>
      </w:r>
      <w:r w:rsidRPr="0064195A">
        <w:rPr>
          <w:rFonts w:ascii="Arial" w:hAnsi="Arial" w:cs="Arial"/>
          <w:sz w:val="24"/>
          <w:szCs w:val="24"/>
        </w:rPr>
        <w:t xml:space="preserve"> contadas da comunicação realizada pelo Pregoeiro via chat durante a sessão pública.</w:t>
      </w:r>
    </w:p>
    <w:p w14:paraId="6D17CFA1" w14:textId="3E531F47" w:rsidR="00EC2B24" w:rsidRPr="0064195A" w:rsidRDefault="002178EB">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64195A">
        <w:rPr>
          <w:rFonts w:ascii="Arial" w:hAnsi="Arial" w:cs="Arial"/>
          <w:sz w:val="24"/>
          <w:szCs w:val="24"/>
        </w:rPr>
        <w:t>O proponente classificado como vencedor da fase de lances</w:t>
      </w:r>
      <w:r w:rsidR="00210495" w:rsidRPr="0064195A">
        <w:rPr>
          <w:rFonts w:ascii="Arial" w:hAnsi="Arial" w:cs="Arial"/>
          <w:sz w:val="24"/>
          <w:szCs w:val="24"/>
        </w:rPr>
        <w:t xml:space="preserve"> também</w:t>
      </w:r>
      <w:r w:rsidRPr="0064195A">
        <w:rPr>
          <w:rFonts w:ascii="Arial" w:hAnsi="Arial" w:cs="Arial"/>
          <w:sz w:val="24"/>
          <w:szCs w:val="24"/>
        </w:rPr>
        <w:t xml:space="preserve"> deverá anexar documentos de habilitação, </w:t>
      </w:r>
      <w:r w:rsidRPr="0064195A">
        <w:rPr>
          <w:rFonts w:ascii="Arial" w:hAnsi="Arial" w:cs="Arial"/>
          <w:b/>
          <w:bCs/>
          <w:i/>
          <w:sz w:val="24"/>
          <w:szCs w:val="24"/>
          <w:u w:val="single"/>
        </w:rPr>
        <w:t>em conformidade com o item 1</w:t>
      </w:r>
      <w:r w:rsidR="00833339" w:rsidRPr="0064195A">
        <w:rPr>
          <w:rFonts w:ascii="Arial" w:hAnsi="Arial" w:cs="Arial"/>
          <w:b/>
          <w:bCs/>
          <w:i/>
          <w:sz w:val="24"/>
          <w:szCs w:val="24"/>
          <w:u w:val="single"/>
        </w:rPr>
        <w:t>6</w:t>
      </w:r>
      <w:r w:rsidRPr="0064195A">
        <w:rPr>
          <w:rFonts w:ascii="Arial" w:hAnsi="Arial" w:cs="Arial"/>
          <w:b/>
          <w:bCs/>
          <w:i/>
          <w:sz w:val="24"/>
          <w:szCs w:val="24"/>
          <w:u w:val="single"/>
        </w:rPr>
        <w:t xml:space="preserve"> desse edital, </w:t>
      </w:r>
      <w:r w:rsidRPr="0064195A">
        <w:rPr>
          <w:rFonts w:ascii="Arial" w:hAnsi="Arial" w:cs="Arial"/>
          <w:sz w:val="24"/>
          <w:szCs w:val="24"/>
        </w:rPr>
        <w:t>na plataforma</w:t>
      </w:r>
      <w:r w:rsidR="00210495" w:rsidRPr="0064195A">
        <w:rPr>
          <w:rFonts w:ascii="Arial" w:hAnsi="Arial" w:cs="Arial"/>
          <w:sz w:val="24"/>
          <w:szCs w:val="24"/>
        </w:rPr>
        <w:t xml:space="preserve"> BLL Compras</w:t>
      </w:r>
      <w:r w:rsidRPr="0064195A">
        <w:rPr>
          <w:rFonts w:ascii="Arial" w:hAnsi="Arial" w:cs="Arial"/>
          <w:sz w:val="24"/>
          <w:szCs w:val="24"/>
        </w:rPr>
        <w:t xml:space="preserve"> no campo “</w:t>
      </w:r>
      <w:r w:rsidRPr="0064195A">
        <w:rPr>
          <w:rFonts w:ascii="Arial" w:hAnsi="Arial" w:cs="Arial"/>
          <w:b/>
          <w:bCs/>
          <w:sz w:val="24"/>
          <w:szCs w:val="24"/>
        </w:rPr>
        <w:t>DOCUMENTOS COMPLEMENTARES PÓS DISPUTA</w:t>
      </w:r>
      <w:r w:rsidRPr="0064195A">
        <w:rPr>
          <w:rFonts w:ascii="Arial" w:hAnsi="Arial" w:cs="Arial"/>
          <w:sz w:val="24"/>
          <w:szCs w:val="24"/>
        </w:rPr>
        <w:t>”, no prazo máximo de até 02h (duas horas), contadas da comunicação realizada pelo Pregoeiro, via chat, durante a sessão pública.</w:t>
      </w:r>
    </w:p>
    <w:p w14:paraId="24421D92" w14:textId="01537CF2" w:rsidR="00EC2B24"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833339">
        <w:rPr>
          <w:rFonts w:ascii="Arial" w:hAnsi="Arial" w:cs="Arial"/>
          <w:sz w:val="24"/>
          <w:szCs w:val="24"/>
        </w:rPr>
        <w:t xml:space="preserve">A </w:t>
      </w:r>
      <w:r w:rsidR="002178EB" w:rsidRPr="00833339">
        <w:rPr>
          <w:rFonts w:ascii="Arial" w:hAnsi="Arial" w:cs="Arial"/>
          <w:sz w:val="24"/>
          <w:szCs w:val="24"/>
        </w:rPr>
        <w:t xml:space="preserve">não anexação da proposta </w:t>
      </w:r>
      <w:r w:rsidR="00210495" w:rsidRPr="00833339">
        <w:rPr>
          <w:rFonts w:ascii="Arial" w:hAnsi="Arial" w:cs="Arial"/>
          <w:sz w:val="24"/>
          <w:szCs w:val="24"/>
        </w:rPr>
        <w:t>ou</w:t>
      </w:r>
      <w:r w:rsidR="002178EB" w:rsidRPr="00833339">
        <w:rPr>
          <w:rFonts w:ascii="Arial" w:hAnsi="Arial" w:cs="Arial"/>
          <w:sz w:val="24"/>
          <w:szCs w:val="24"/>
        </w:rPr>
        <w:t xml:space="preserve"> dos documentos de habilitação previstas nos itens 12.1</w:t>
      </w:r>
      <w:r w:rsidR="003230A8">
        <w:rPr>
          <w:rFonts w:ascii="Arial" w:hAnsi="Arial" w:cs="Arial"/>
          <w:sz w:val="24"/>
          <w:szCs w:val="24"/>
        </w:rPr>
        <w:t>5</w:t>
      </w:r>
      <w:r w:rsidR="002178EB" w:rsidRPr="00833339">
        <w:rPr>
          <w:rFonts w:ascii="Arial" w:hAnsi="Arial" w:cs="Arial"/>
          <w:sz w:val="24"/>
          <w:szCs w:val="24"/>
        </w:rPr>
        <w:t xml:space="preserve"> e 12.</w:t>
      </w:r>
      <w:r w:rsidR="004C130D" w:rsidRPr="00833339">
        <w:rPr>
          <w:rFonts w:ascii="Arial" w:hAnsi="Arial" w:cs="Arial"/>
          <w:sz w:val="24"/>
          <w:szCs w:val="24"/>
        </w:rPr>
        <w:t>1</w:t>
      </w:r>
      <w:r w:rsidR="003230A8">
        <w:rPr>
          <w:rFonts w:ascii="Arial" w:hAnsi="Arial" w:cs="Arial"/>
          <w:sz w:val="24"/>
          <w:szCs w:val="24"/>
        </w:rPr>
        <w:t>6</w:t>
      </w:r>
      <w:r w:rsidRPr="00833339">
        <w:rPr>
          <w:rFonts w:ascii="Arial" w:hAnsi="Arial" w:cs="Arial"/>
          <w:sz w:val="24"/>
          <w:szCs w:val="24"/>
        </w:rPr>
        <w:t>, ensejará</w:t>
      </w:r>
      <w:r w:rsidR="002178EB" w:rsidRPr="00833339">
        <w:rPr>
          <w:rFonts w:ascii="Arial" w:hAnsi="Arial" w:cs="Arial"/>
          <w:sz w:val="24"/>
          <w:szCs w:val="24"/>
        </w:rPr>
        <w:t>, conforme o caso,</w:t>
      </w:r>
      <w:r w:rsidRPr="00833339">
        <w:rPr>
          <w:rFonts w:ascii="Arial" w:hAnsi="Arial" w:cs="Arial"/>
          <w:sz w:val="24"/>
          <w:szCs w:val="24"/>
        </w:rPr>
        <w:t xml:space="preserve"> </w:t>
      </w:r>
      <w:r w:rsidR="002178EB" w:rsidRPr="00833339">
        <w:rPr>
          <w:rFonts w:ascii="Arial" w:hAnsi="Arial" w:cs="Arial"/>
          <w:sz w:val="24"/>
          <w:szCs w:val="24"/>
        </w:rPr>
        <w:t xml:space="preserve">a </w:t>
      </w:r>
      <w:r w:rsidR="002178EB" w:rsidRPr="00833339">
        <w:rPr>
          <w:rFonts w:ascii="Arial" w:hAnsi="Arial" w:cs="Arial"/>
          <w:b/>
          <w:bCs/>
          <w:sz w:val="24"/>
          <w:szCs w:val="24"/>
        </w:rPr>
        <w:t xml:space="preserve">DECLASSIFICAÇÃO </w:t>
      </w:r>
      <w:r w:rsidR="002178EB" w:rsidRPr="00833339">
        <w:rPr>
          <w:rFonts w:ascii="Arial" w:hAnsi="Arial" w:cs="Arial"/>
          <w:sz w:val="24"/>
          <w:szCs w:val="24"/>
        </w:rPr>
        <w:t>ou</w:t>
      </w:r>
      <w:r w:rsidRPr="00833339">
        <w:rPr>
          <w:rFonts w:ascii="Arial" w:hAnsi="Arial" w:cs="Arial"/>
          <w:sz w:val="24"/>
          <w:szCs w:val="24"/>
        </w:rPr>
        <w:t xml:space="preserve"> </w:t>
      </w:r>
      <w:r w:rsidRPr="00833339">
        <w:rPr>
          <w:rFonts w:ascii="Arial" w:hAnsi="Arial" w:cs="Arial"/>
          <w:b/>
          <w:sz w:val="24"/>
          <w:szCs w:val="24"/>
        </w:rPr>
        <w:t>INABILITAÇÃO</w:t>
      </w:r>
      <w:r w:rsidRPr="00833339">
        <w:rPr>
          <w:rFonts w:ascii="Arial" w:hAnsi="Arial" w:cs="Arial"/>
          <w:sz w:val="24"/>
          <w:szCs w:val="24"/>
        </w:rPr>
        <w:t xml:space="preserve"> do licitante</w:t>
      </w:r>
      <w:r w:rsidR="004C130D" w:rsidRPr="00833339">
        <w:rPr>
          <w:rFonts w:ascii="Arial" w:hAnsi="Arial" w:cs="Arial"/>
          <w:sz w:val="24"/>
          <w:szCs w:val="24"/>
        </w:rPr>
        <w:t>.</w:t>
      </w:r>
    </w:p>
    <w:p w14:paraId="221222FD" w14:textId="173C881C" w:rsidR="002825C2" w:rsidRPr="00833339"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833339">
        <w:rPr>
          <w:rFonts w:ascii="Arial" w:hAnsi="Arial" w:cs="Arial"/>
          <w:sz w:val="24"/>
          <w:szCs w:val="24"/>
        </w:rPr>
        <w:t xml:space="preserve">Constatando o atendimento das exigências fixadas no Edital e inexistindo interposição de recursos, o </w:t>
      </w:r>
      <w:r w:rsidR="00210495" w:rsidRPr="00833339">
        <w:rPr>
          <w:rFonts w:ascii="Arial" w:hAnsi="Arial" w:cs="Arial"/>
          <w:sz w:val="24"/>
          <w:szCs w:val="24"/>
        </w:rPr>
        <w:t xml:space="preserve">processo será remetido para a Autoridade Superior para adjudicação e homologação do objeto/ item </w:t>
      </w:r>
      <w:r w:rsidRPr="00833339">
        <w:rPr>
          <w:rFonts w:ascii="Arial" w:hAnsi="Arial" w:cs="Arial"/>
          <w:sz w:val="24"/>
          <w:szCs w:val="24"/>
        </w:rPr>
        <w:t>ao autor da proposta ou lance de menor preço.</w:t>
      </w:r>
    </w:p>
    <w:p w14:paraId="06D18C04" w14:textId="77777777" w:rsidR="00A41E76" w:rsidRPr="00BC2787" w:rsidRDefault="00A41E76" w:rsidP="00C94C6A">
      <w:pPr>
        <w:autoSpaceDE w:val="0"/>
        <w:autoSpaceDN w:val="0"/>
        <w:adjustRightInd w:val="0"/>
        <w:spacing w:after="120" w:line="276" w:lineRule="auto"/>
        <w:ind w:right="95"/>
        <w:jc w:val="both"/>
        <w:rPr>
          <w:rFonts w:ascii="Arial" w:hAnsi="Arial" w:cs="Arial"/>
          <w:sz w:val="24"/>
          <w:szCs w:val="24"/>
        </w:rPr>
      </w:pPr>
    </w:p>
    <w:p w14:paraId="1A00AFB5" w14:textId="7133BBBE" w:rsidR="002825C2" w:rsidRPr="0064195A" w:rsidRDefault="002825C2">
      <w:pPr>
        <w:pStyle w:val="PargrafodaLista"/>
        <w:numPr>
          <w:ilvl w:val="0"/>
          <w:numId w:val="10"/>
        </w:numPr>
        <w:autoSpaceDE w:val="0"/>
        <w:autoSpaceDN w:val="0"/>
        <w:adjustRightInd w:val="0"/>
        <w:spacing w:after="120" w:line="276" w:lineRule="auto"/>
        <w:ind w:right="95"/>
        <w:jc w:val="both"/>
        <w:rPr>
          <w:rFonts w:ascii="Arial" w:hAnsi="Arial" w:cs="Arial"/>
          <w:b/>
          <w:sz w:val="24"/>
          <w:szCs w:val="24"/>
        </w:rPr>
      </w:pPr>
      <w:r w:rsidRPr="00833339">
        <w:rPr>
          <w:rFonts w:ascii="Arial" w:hAnsi="Arial" w:cs="Arial"/>
          <w:b/>
          <w:sz w:val="24"/>
          <w:szCs w:val="24"/>
        </w:rPr>
        <w:t>PROPOSTA NO SISTEMA ELETRÔNICO</w:t>
      </w:r>
    </w:p>
    <w:p w14:paraId="5DBE7811" w14:textId="30E0C68B" w:rsidR="00023563"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833339">
        <w:rPr>
          <w:rFonts w:ascii="Arial" w:hAnsi="Arial" w:cs="Arial"/>
          <w:sz w:val="24"/>
          <w:szCs w:val="24"/>
        </w:rPr>
        <w:t xml:space="preserve">O registro de proposta no sistema eletrônico pressupõe o </w:t>
      </w:r>
      <w:r w:rsidR="00EC356F" w:rsidRPr="00833339">
        <w:rPr>
          <w:rFonts w:ascii="Arial" w:hAnsi="Arial" w:cs="Arial"/>
          <w:sz w:val="24"/>
          <w:szCs w:val="24"/>
        </w:rPr>
        <w:t>pleno</w:t>
      </w:r>
      <w:r w:rsidRPr="00833339">
        <w:rPr>
          <w:rFonts w:ascii="Arial" w:hAnsi="Arial" w:cs="Arial"/>
          <w:sz w:val="24"/>
          <w:szCs w:val="24"/>
        </w:rPr>
        <w:t xml:space="preserve"> conhecimento e atendimento às exigências de habilitação previstas no Edital.</w:t>
      </w:r>
    </w:p>
    <w:p w14:paraId="7A102F92" w14:textId="4E68058D" w:rsidR="008E0A5D"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pacing w:val="-4"/>
          <w:sz w:val="24"/>
          <w:szCs w:val="24"/>
        </w:rPr>
      </w:pPr>
      <w:r w:rsidRPr="00833339">
        <w:rPr>
          <w:rFonts w:ascii="Arial" w:hAnsi="Arial" w:cs="Arial"/>
          <w:spacing w:val="-4"/>
          <w:sz w:val="24"/>
          <w:szCs w:val="24"/>
        </w:rPr>
        <w:lastRenderedPageBreak/>
        <w:t>O Licitante será responsável por todas as transações que forem efetuadas em seu nome no sistema eletrônico, assumindo como firmes e verdadeiras suas propostas e lances.</w:t>
      </w:r>
    </w:p>
    <w:p w14:paraId="72CD80B4" w14:textId="2AA51925" w:rsidR="00210495"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833339">
        <w:rPr>
          <w:rFonts w:ascii="Arial" w:hAnsi="Arial" w:cs="Arial"/>
          <w:sz w:val="24"/>
          <w:szCs w:val="24"/>
        </w:rPr>
        <w:t xml:space="preserve">No preenchimento da proposta eletrônica deverão, obrigatoriamente, ser informadas no campo próprio </w:t>
      </w:r>
      <w:r w:rsidR="00210495" w:rsidRPr="00833339">
        <w:rPr>
          <w:rFonts w:ascii="Arial" w:hAnsi="Arial" w:cs="Arial"/>
          <w:sz w:val="24"/>
          <w:szCs w:val="24"/>
        </w:rPr>
        <w:t>a Marca/ Procedência e ou Fabricante (conforme o caso) do item ofertado.</w:t>
      </w:r>
    </w:p>
    <w:p w14:paraId="7CDAD3ED" w14:textId="2669A829" w:rsidR="008E0A5D" w:rsidRPr="0064195A" w:rsidRDefault="00210495">
      <w:pPr>
        <w:pStyle w:val="PargrafodaLista"/>
        <w:numPr>
          <w:ilvl w:val="2"/>
          <w:numId w:val="10"/>
        </w:numPr>
        <w:autoSpaceDE w:val="0"/>
        <w:autoSpaceDN w:val="0"/>
        <w:adjustRightInd w:val="0"/>
        <w:spacing w:after="120" w:line="276" w:lineRule="auto"/>
        <w:ind w:right="95"/>
        <w:jc w:val="both"/>
        <w:rPr>
          <w:rFonts w:ascii="Arial" w:hAnsi="Arial" w:cs="Arial"/>
          <w:sz w:val="24"/>
          <w:szCs w:val="24"/>
        </w:rPr>
      </w:pPr>
      <w:r w:rsidRPr="00833339">
        <w:rPr>
          <w:rFonts w:ascii="Arial" w:hAnsi="Arial" w:cs="Arial"/>
          <w:sz w:val="24"/>
          <w:szCs w:val="24"/>
        </w:rPr>
        <w:t>Nos casos em que o nome da Marca/ Procedência e ou Fabricante possa identificar o proponente, este deverá indicar no campo a informação de “MARCA PRÓPRIA” ou “FABRICAÇÃO PRÓPRIA”</w:t>
      </w:r>
      <w:r w:rsidR="00833339">
        <w:rPr>
          <w:rFonts w:ascii="Arial" w:hAnsi="Arial" w:cs="Arial"/>
          <w:sz w:val="24"/>
          <w:szCs w:val="24"/>
        </w:rPr>
        <w:t>.</w:t>
      </w:r>
    </w:p>
    <w:p w14:paraId="2F043C08" w14:textId="37E3E740" w:rsidR="002825C2" w:rsidRPr="0064195A" w:rsidRDefault="002825C2">
      <w:pPr>
        <w:pStyle w:val="PargrafodaLista"/>
        <w:numPr>
          <w:ilvl w:val="1"/>
          <w:numId w:val="10"/>
        </w:numPr>
        <w:autoSpaceDE w:val="0"/>
        <w:autoSpaceDN w:val="0"/>
        <w:adjustRightInd w:val="0"/>
        <w:spacing w:after="120" w:line="276" w:lineRule="auto"/>
        <w:ind w:right="95"/>
        <w:jc w:val="both"/>
        <w:rPr>
          <w:rFonts w:ascii="Arial" w:hAnsi="Arial" w:cs="Arial"/>
          <w:b/>
          <w:sz w:val="24"/>
          <w:szCs w:val="24"/>
        </w:rPr>
      </w:pPr>
      <w:r w:rsidRPr="008B5E85">
        <w:rPr>
          <w:rFonts w:ascii="Arial" w:hAnsi="Arial" w:cs="Arial"/>
          <w:sz w:val="24"/>
          <w:szCs w:val="24"/>
        </w:rPr>
        <w:t>O objeto deverá estar totalmente e estritamente dentro das especificações contidas n</w:t>
      </w:r>
      <w:r w:rsidR="00210495" w:rsidRPr="008B5E85">
        <w:rPr>
          <w:rFonts w:ascii="Arial" w:hAnsi="Arial" w:cs="Arial"/>
          <w:sz w:val="24"/>
          <w:szCs w:val="24"/>
        </w:rPr>
        <w:t xml:space="preserve">o </w:t>
      </w:r>
      <w:r w:rsidR="00210495" w:rsidRPr="008B5E85">
        <w:rPr>
          <w:rFonts w:ascii="Arial" w:hAnsi="Arial" w:cs="Arial"/>
          <w:b/>
          <w:sz w:val="24"/>
          <w:szCs w:val="24"/>
        </w:rPr>
        <w:t>TERMO DE REFERÊNCIA</w:t>
      </w:r>
      <w:r w:rsidR="004233B5" w:rsidRPr="008B5E85">
        <w:rPr>
          <w:rFonts w:ascii="Arial" w:hAnsi="Arial" w:cs="Arial"/>
          <w:b/>
          <w:sz w:val="24"/>
          <w:szCs w:val="24"/>
        </w:rPr>
        <w:t>.</w:t>
      </w:r>
    </w:p>
    <w:p w14:paraId="68E2BEA4" w14:textId="40DB82B3" w:rsidR="00A41E76" w:rsidRDefault="002825C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833339">
        <w:rPr>
          <w:rFonts w:ascii="Arial" w:hAnsi="Arial" w:cs="Arial"/>
          <w:sz w:val="24"/>
          <w:szCs w:val="24"/>
        </w:rPr>
        <w:t xml:space="preserve">A validade da proposta será de </w:t>
      </w:r>
      <w:r w:rsidRPr="00833339">
        <w:rPr>
          <w:rFonts w:ascii="Arial" w:hAnsi="Arial" w:cs="Arial"/>
          <w:b/>
          <w:sz w:val="24"/>
          <w:szCs w:val="24"/>
          <w:u w:val="single"/>
        </w:rPr>
        <w:t>60 (sessenta) dias</w:t>
      </w:r>
      <w:r w:rsidRPr="00833339">
        <w:rPr>
          <w:rFonts w:ascii="Arial" w:hAnsi="Arial" w:cs="Arial"/>
          <w:sz w:val="24"/>
          <w:szCs w:val="24"/>
        </w:rPr>
        <w:t xml:space="preserve">, contados a partir da data </w:t>
      </w:r>
      <w:r w:rsidR="006D4F3B" w:rsidRPr="00833339">
        <w:rPr>
          <w:rFonts w:ascii="Arial" w:hAnsi="Arial" w:cs="Arial"/>
          <w:sz w:val="24"/>
          <w:szCs w:val="24"/>
        </w:rPr>
        <w:t>da</w:t>
      </w:r>
      <w:r w:rsidRPr="00833339">
        <w:rPr>
          <w:rFonts w:ascii="Arial" w:hAnsi="Arial" w:cs="Arial"/>
          <w:sz w:val="24"/>
          <w:szCs w:val="24"/>
        </w:rPr>
        <w:t xml:space="preserve"> sessão </w:t>
      </w:r>
      <w:r w:rsidR="006D4F3B" w:rsidRPr="00833339">
        <w:rPr>
          <w:rFonts w:ascii="Arial" w:hAnsi="Arial" w:cs="Arial"/>
          <w:sz w:val="24"/>
          <w:szCs w:val="24"/>
        </w:rPr>
        <w:t>pública</w:t>
      </w:r>
      <w:r w:rsidRPr="00833339">
        <w:rPr>
          <w:rFonts w:ascii="Arial" w:hAnsi="Arial" w:cs="Arial"/>
          <w:sz w:val="24"/>
          <w:szCs w:val="24"/>
        </w:rPr>
        <w:t xml:space="preserve"> do Pregão.</w:t>
      </w:r>
    </w:p>
    <w:p w14:paraId="56FF5279" w14:textId="77777777" w:rsidR="00B44E95" w:rsidRPr="00B44E95" w:rsidRDefault="00B44E95" w:rsidP="00C94C6A">
      <w:pPr>
        <w:pStyle w:val="PargrafodaLista"/>
        <w:autoSpaceDE w:val="0"/>
        <w:autoSpaceDN w:val="0"/>
        <w:adjustRightInd w:val="0"/>
        <w:spacing w:after="120" w:line="276" w:lineRule="auto"/>
        <w:ind w:left="0" w:right="95"/>
        <w:jc w:val="both"/>
        <w:rPr>
          <w:rFonts w:ascii="Arial" w:hAnsi="Arial" w:cs="Arial"/>
          <w:sz w:val="24"/>
          <w:szCs w:val="24"/>
        </w:rPr>
      </w:pPr>
    </w:p>
    <w:p w14:paraId="21786B47" w14:textId="39F13F9E" w:rsidR="002825C2" w:rsidRPr="00821B61" w:rsidRDefault="002825C2">
      <w:pPr>
        <w:pStyle w:val="PargrafodaLista"/>
        <w:numPr>
          <w:ilvl w:val="0"/>
          <w:numId w:val="10"/>
        </w:numPr>
        <w:tabs>
          <w:tab w:val="left" w:pos="0"/>
        </w:tabs>
        <w:spacing w:after="120" w:line="276" w:lineRule="auto"/>
        <w:ind w:right="95"/>
        <w:jc w:val="both"/>
        <w:rPr>
          <w:rFonts w:ascii="Arial" w:hAnsi="Arial" w:cs="Arial"/>
          <w:snapToGrid w:val="0"/>
          <w:sz w:val="24"/>
          <w:szCs w:val="24"/>
        </w:rPr>
      </w:pPr>
      <w:r w:rsidRPr="00B44E95">
        <w:rPr>
          <w:rFonts w:ascii="Arial" w:hAnsi="Arial" w:cs="Arial"/>
          <w:b/>
          <w:sz w:val="24"/>
          <w:szCs w:val="24"/>
        </w:rPr>
        <w:t>PROPOSTA ESCRITA E FORNECIMENTO</w:t>
      </w:r>
    </w:p>
    <w:p w14:paraId="6FB8A7B3" w14:textId="65BCAF98" w:rsidR="00AC6CB4" w:rsidRPr="00821B61" w:rsidRDefault="008357DA">
      <w:pPr>
        <w:pStyle w:val="PargrafodaLista"/>
        <w:numPr>
          <w:ilvl w:val="1"/>
          <w:numId w:val="10"/>
        </w:numPr>
        <w:pBdr>
          <w:top w:val="single" w:sz="4" w:space="1" w:color="auto"/>
          <w:left w:val="single" w:sz="4" w:space="1" w:color="auto"/>
          <w:bottom w:val="single" w:sz="4" w:space="1" w:color="auto"/>
          <w:right w:val="single" w:sz="4" w:space="4" w:color="auto"/>
        </w:pBdr>
        <w:shd w:val="pct25" w:color="auto" w:fill="auto"/>
        <w:overflowPunct w:val="0"/>
        <w:autoSpaceDE w:val="0"/>
        <w:spacing w:after="120" w:line="276" w:lineRule="auto"/>
        <w:ind w:right="95"/>
        <w:jc w:val="both"/>
        <w:rPr>
          <w:rFonts w:ascii="Arial" w:hAnsi="Arial" w:cs="Arial"/>
          <w:sz w:val="24"/>
          <w:szCs w:val="24"/>
        </w:rPr>
      </w:pPr>
      <w:bookmarkStart w:id="8" w:name="_Hlk214458562"/>
      <w:r w:rsidRPr="00B44E95">
        <w:rPr>
          <w:rFonts w:ascii="Arial" w:hAnsi="Arial" w:cs="Arial"/>
          <w:spacing w:val="-4"/>
          <w:sz w:val="24"/>
          <w:szCs w:val="24"/>
        </w:rPr>
        <w:t>A Empresa vencedora, deverá encaminhar</w:t>
      </w:r>
      <w:r w:rsidR="00476954" w:rsidRPr="00B44E95">
        <w:rPr>
          <w:rFonts w:ascii="Arial" w:hAnsi="Arial" w:cs="Arial"/>
          <w:spacing w:val="-4"/>
          <w:sz w:val="24"/>
          <w:szCs w:val="24"/>
        </w:rPr>
        <w:t>,</w:t>
      </w:r>
      <w:r w:rsidRPr="00B44E95">
        <w:rPr>
          <w:rFonts w:ascii="Arial" w:hAnsi="Arial" w:cs="Arial"/>
          <w:spacing w:val="-4"/>
          <w:sz w:val="24"/>
          <w:szCs w:val="24"/>
        </w:rPr>
        <w:t xml:space="preserve"> </w:t>
      </w:r>
      <w:r w:rsidRPr="00B44E95">
        <w:rPr>
          <w:rFonts w:ascii="Arial" w:hAnsi="Arial" w:cs="Arial"/>
          <w:b/>
          <w:spacing w:val="-4"/>
          <w:sz w:val="24"/>
          <w:szCs w:val="24"/>
          <w:u w:val="single"/>
        </w:rPr>
        <w:t>via correio</w:t>
      </w:r>
      <w:r w:rsidR="00476954" w:rsidRPr="00B44E95">
        <w:rPr>
          <w:rFonts w:ascii="Arial" w:hAnsi="Arial" w:cs="Arial"/>
          <w:b/>
          <w:spacing w:val="-4"/>
          <w:sz w:val="24"/>
          <w:szCs w:val="24"/>
          <w:u w:val="single"/>
        </w:rPr>
        <w:t xml:space="preserve"> ou pessoalmente,</w:t>
      </w:r>
      <w:r w:rsidRPr="00B44E95">
        <w:rPr>
          <w:rFonts w:ascii="Arial" w:hAnsi="Arial" w:cs="Arial"/>
          <w:spacing w:val="-4"/>
          <w:sz w:val="24"/>
          <w:szCs w:val="24"/>
        </w:rPr>
        <w:t xml:space="preserve"> </w:t>
      </w:r>
      <w:r w:rsidRPr="00B44E95">
        <w:rPr>
          <w:rFonts w:ascii="Arial" w:hAnsi="Arial" w:cs="Arial"/>
          <w:b/>
          <w:spacing w:val="-4"/>
          <w:sz w:val="24"/>
          <w:szCs w:val="24"/>
        </w:rPr>
        <w:t>NO PRAZO MÁXIMO DE 03</w:t>
      </w:r>
      <w:r w:rsidR="00B05E7A" w:rsidRPr="00B44E95">
        <w:rPr>
          <w:rFonts w:ascii="Arial" w:hAnsi="Arial" w:cs="Arial"/>
          <w:b/>
          <w:spacing w:val="-4"/>
          <w:sz w:val="24"/>
          <w:szCs w:val="24"/>
        </w:rPr>
        <w:t xml:space="preserve"> </w:t>
      </w:r>
      <w:r w:rsidRPr="00B44E95">
        <w:rPr>
          <w:rFonts w:ascii="Arial" w:hAnsi="Arial" w:cs="Arial"/>
          <w:b/>
          <w:spacing w:val="-4"/>
          <w:sz w:val="24"/>
          <w:szCs w:val="24"/>
        </w:rPr>
        <w:t>(três) DIAS ÚTEIS</w:t>
      </w:r>
      <w:r w:rsidRPr="00B44E95">
        <w:rPr>
          <w:rFonts w:ascii="Arial" w:hAnsi="Arial" w:cs="Arial"/>
          <w:spacing w:val="-4"/>
          <w:sz w:val="24"/>
          <w:szCs w:val="24"/>
        </w:rPr>
        <w:t xml:space="preserve">,  a  proposta de preços  escrita, com  o(s) valor(es) oferecido(s)  após a etapa de lances, </w:t>
      </w:r>
      <w:r w:rsidRPr="00B44E95">
        <w:rPr>
          <w:rFonts w:ascii="Arial" w:hAnsi="Arial" w:cs="Arial"/>
          <w:sz w:val="24"/>
          <w:szCs w:val="24"/>
        </w:rPr>
        <w:t>datilografada ou impressa por processo eletrônico em 01 (uma) única via em papel timbrado da licitante, elaborada conforme modelo de formulário de proposta</w:t>
      </w:r>
      <w:r w:rsidR="000C03F4" w:rsidRPr="00B44E95">
        <w:rPr>
          <w:rFonts w:ascii="Arial" w:hAnsi="Arial" w:cs="Arial"/>
          <w:sz w:val="24"/>
          <w:szCs w:val="24"/>
        </w:rPr>
        <w:t xml:space="preserve"> </w:t>
      </w:r>
      <w:r w:rsidRPr="00B44E95">
        <w:rPr>
          <w:rFonts w:ascii="Arial" w:hAnsi="Arial" w:cs="Arial"/>
          <w:b/>
          <w:bCs/>
          <w:sz w:val="24"/>
          <w:szCs w:val="24"/>
        </w:rPr>
        <w:t>(ANEXO I</w:t>
      </w:r>
      <w:r w:rsidR="003C6B8D" w:rsidRPr="00B44E95">
        <w:rPr>
          <w:rFonts w:ascii="Arial" w:hAnsi="Arial" w:cs="Arial"/>
          <w:b/>
          <w:bCs/>
          <w:sz w:val="24"/>
          <w:szCs w:val="24"/>
        </w:rPr>
        <w:t>V</w:t>
      </w:r>
      <w:r w:rsidRPr="00B44E95">
        <w:rPr>
          <w:rFonts w:ascii="Arial" w:hAnsi="Arial" w:cs="Arial"/>
          <w:b/>
          <w:bCs/>
          <w:sz w:val="24"/>
          <w:szCs w:val="24"/>
        </w:rPr>
        <w:t>)</w:t>
      </w:r>
      <w:r w:rsidRPr="00B44E95">
        <w:rPr>
          <w:rFonts w:ascii="Arial" w:hAnsi="Arial" w:cs="Arial"/>
          <w:sz w:val="24"/>
          <w:szCs w:val="24"/>
        </w:rPr>
        <w:t>, redigida em língua portuguesa, em linguagem clara, sem emendas, rasuras, entrelinhas ou ressalvas, contendo a data, o nome e a assinatura do responsável.</w:t>
      </w:r>
      <w:bookmarkEnd w:id="8"/>
    </w:p>
    <w:p w14:paraId="39A3A8C0" w14:textId="77777777" w:rsidR="00821B61" w:rsidRPr="00821B61" w:rsidRDefault="00C35F3B">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821B61">
        <w:rPr>
          <w:rFonts w:ascii="Arial" w:hAnsi="Arial" w:cs="Arial"/>
          <w:sz w:val="24"/>
          <w:szCs w:val="24"/>
        </w:rPr>
        <w:t>A proposta</w:t>
      </w:r>
      <w:r w:rsidR="00156F5E" w:rsidRPr="00821B61">
        <w:rPr>
          <w:rFonts w:ascii="Arial" w:hAnsi="Arial" w:cs="Arial"/>
          <w:sz w:val="24"/>
          <w:szCs w:val="24"/>
        </w:rPr>
        <w:t xml:space="preserve"> escrita</w:t>
      </w:r>
      <w:r w:rsidRPr="00821B61">
        <w:rPr>
          <w:rFonts w:ascii="Arial" w:hAnsi="Arial" w:cs="Arial"/>
          <w:sz w:val="24"/>
          <w:szCs w:val="24"/>
        </w:rPr>
        <w:t xml:space="preserve"> deverá registrar os elementos indispensáveis à caracterização do objeto da licitação, ser rubricada em todas as folhas e assinada ao final por quem de direito, devendo conter, sob pena de desclassificação, obrigatoriamente:</w:t>
      </w:r>
    </w:p>
    <w:p w14:paraId="36B12CA0" w14:textId="77777777" w:rsidR="00821B61" w:rsidRDefault="00D162F8">
      <w:pPr>
        <w:pStyle w:val="PargrafodaLista"/>
        <w:numPr>
          <w:ilvl w:val="3"/>
          <w:numId w:val="12"/>
        </w:numPr>
        <w:autoSpaceDE w:val="0"/>
        <w:autoSpaceDN w:val="0"/>
        <w:adjustRightInd w:val="0"/>
        <w:spacing w:after="120" w:line="276" w:lineRule="auto"/>
        <w:ind w:right="95"/>
        <w:jc w:val="both"/>
        <w:rPr>
          <w:rFonts w:ascii="Arial" w:hAnsi="Arial" w:cs="Arial"/>
          <w:sz w:val="24"/>
          <w:szCs w:val="24"/>
        </w:rPr>
      </w:pPr>
      <w:r w:rsidRPr="00821B61">
        <w:rPr>
          <w:rFonts w:ascii="Arial" w:hAnsi="Arial" w:cs="Arial"/>
          <w:sz w:val="24"/>
          <w:szCs w:val="24"/>
        </w:rPr>
        <w:t>os preços unitários e totais para os itens ofe</w:t>
      </w:r>
      <w:r w:rsidR="00213DEF" w:rsidRPr="00821B61">
        <w:rPr>
          <w:rFonts w:ascii="Arial" w:hAnsi="Arial" w:cs="Arial"/>
          <w:sz w:val="24"/>
          <w:szCs w:val="24"/>
        </w:rPr>
        <w:t>recidos, c</w:t>
      </w:r>
      <w:r w:rsidRPr="00821B61">
        <w:rPr>
          <w:rFonts w:ascii="Arial" w:hAnsi="Arial" w:cs="Arial"/>
          <w:sz w:val="24"/>
          <w:szCs w:val="24"/>
        </w:rPr>
        <w:t xml:space="preserve">ontendo no final o valor global para fornecimento </w:t>
      </w:r>
      <w:r w:rsidR="00F05B87" w:rsidRPr="00821B61">
        <w:rPr>
          <w:rFonts w:ascii="Arial" w:hAnsi="Arial" w:cs="Arial"/>
          <w:sz w:val="24"/>
          <w:szCs w:val="24"/>
        </w:rPr>
        <w:t>d</w:t>
      </w:r>
      <w:r w:rsidRPr="00821B61">
        <w:rPr>
          <w:rFonts w:ascii="Arial" w:hAnsi="Arial" w:cs="Arial"/>
          <w:sz w:val="24"/>
          <w:szCs w:val="24"/>
        </w:rPr>
        <w:t>os produtos, com aproximação de</w:t>
      </w:r>
      <w:r w:rsidR="00BA33F2" w:rsidRPr="00821B61">
        <w:rPr>
          <w:rFonts w:ascii="Arial" w:hAnsi="Arial" w:cs="Arial"/>
          <w:sz w:val="24"/>
          <w:szCs w:val="24"/>
        </w:rPr>
        <w:t>,</w:t>
      </w:r>
      <w:r w:rsidRPr="00821B61">
        <w:rPr>
          <w:rFonts w:ascii="Arial" w:hAnsi="Arial" w:cs="Arial"/>
          <w:sz w:val="24"/>
          <w:szCs w:val="24"/>
        </w:rPr>
        <w:t xml:space="preserve"> no máximo</w:t>
      </w:r>
      <w:r w:rsidR="00BA33F2" w:rsidRPr="00821B61">
        <w:rPr>
          <w:rFonts w:ascii="Arial" w:hAnsi="Arial" w:cs="Arial"/>
          <w:sz w:val="24"/>
          <w:szCs w:val="24"/>
        </w:rPr>
        <w:t>,</w:t>
      </w:r>
      <w:r w:rsidRPr="00821B61">
        <w:rPr>
          <w:rFonts w:ascii="Arial" w:hAnsi="Arial" w:cs="Arial"/>
          <w:sz w:val="24"/>
          <w:szCs w:val="24"/>
        </w:rPr>
        <w:t xml:space="preserve"> </w:t>
      </w:r>
      <w:r w:rsidR="00BA33F2" w:rsidRPr="00821B61">
        <w:rPr>
          <w:rFonts w:ascii="Arial" w:hAnsi="Arial" w:cs="Arial"/>
          <w:sz w:val="24"/>
          <w:szCs w:val="24"/>
        </w:rPr>
        <w:t>2 (</w:t>
      </w:r>
      <w:r w:rsidRPr="00821B61">
        <w:rPr>
          <w:rFonts w:ascii="Arial" w:hAnsi="Arial" w:cs="Arial"/>
          <w:sz w:val="24"/>
          <w:szCs w:val="24"/>
        </w:rPr>
        <w:t>duas</w:t>
      </w:r>
      <w:r w:rsidR="00BA33F2" w:rsidRPr="00821B61">
        <w:rPr>
          <w:rFonts w:ascii="Arial" w:hAnsi="Arial" w:cs="Arial"/>
          <w:sz w:val="24"/>
          <w:szCs w:val="24"/>
        </w:rPr>
        <w:t>)</w:t>
      </w:r>
      <w:r w:rsidR="00755279" w:rsidRPr="00821B61">
        <w:rPr>
          <w:rFonts w:ascii="Arial" w:hAnsi="Arial" w:cs="Arial"/>
          <w:sz w:val="24"/>
          <w:szCs w:val="24"/>
        </w:rPr>
        <w:t xml:space="preserve"> </w:t>
      </w:r>
      <w:r w:rsidRPr="00821B61">
        <w:rPr>
          <w:rFonts w:ascii="Arial" w:hAnsi="Arial" w:cs="Arial"/>
          <w:sz w:val="24"/>
          <w:szCs w:val="24"/>
        </w:rPr>
        <w:t xml:space="preserve">casas decimais; </w:t>
      </w:r>
    </w:p>
    <w:p w14:paraId="33434DC4" w14:textId="77777777" w:rsidR="00821B61" w:rsidRDefault="00D162F8">
      <w:pPr>
        <w:pStyle w:val="PargrafodaLista"/>
        <w:numPr>
          <w:ilvl w:val="3"/>
          <w:numId w:val="12"/>
        </w:numPr>
        <w:autoSpaceDE w:val="0"/>
        <w:autoSpaceDN w:val="0"/>
        <w:adjustRightInd w:val="0"/>
        <w:spacing w:after="120" w:line="276" w:lineRule="auto"/>
        <w:ind w:right="95"/>
        <w:jc w:val="both"/>
        <w:rPr>
          <w:rFonts w:ascii="Arial" w:hAnsi="Arial" w:cs="Arial"/>
          <w:sz w:val="24"/>
          <w:szCs w:val="24"/>
        </w:rPr>
      </w:pPr>
      <w:r w:rsidRPr="00821B61">
        <w:rPr>
          <w:rFonts w:ascii="Arial" w:hAnsi="Arial" w:cs="Arial"/>
          <w:sz w:val="24"/>
          <w:szCs w:val="24"/>
        </w:rPr>
        <w:t>preço líquido para pagamento;</w:t>
      </w:r>
    </w:p>
    <w:p w14:paraId="030D397A" w14:textId="77777777" w:rsidR="00821B61" w:rsidRDefault="00D162F8">
      <w:pPr>
        <w:pStyle w:val="PargrafodaLista"/>
        <w:numPr>
          <w:ilvl w:val="3"/>
          <w:numId w:val="12"/>
        </w:numPr>
        <w:autoSpaceDE w:val="0"/>
        <w:autoSpaceDN w:val="0"/>
        <w:adjustRightInd w:val="0"/>
        <w:spacing w:after="120" w:line="276" w:lineRule="auto"/>
        <w:ind w:right="95"/>
        <w:jc w:val="both"/>
        <w:rPr>
          <w:rFonts w:ascii="Arial" w:hAnsi="Arial" w:cs="Arial"/>
          <w:sz w:val="24"/>
          <w:szCs w:val="24"/>
        </w:rPr>
      </w:pPr>
      <w:r w:rsidRPr="00821B61">
        <w:rPr>
          <w:rFonts w:ascii="Arial" w:hAnsi="Arial" w:cs="Arial"/>
          <w:sz w:val="24"/>
          <w:szCs w:val="24"/>
        </w:rPr>
        <w:t>prazo de validade da proposta de 60</w:t>
      </w:r>
      <w:r w:rsidR="000C03F4" w:rsidRPr="00821B61">
        <w:rPr>
          <w:rFonts w:ascii="Arial" w:hAnsi="Arial" w:cs="Arial"/>
          <w:sz w:val="24"/>
          <w:szCs w:val="24"/>
        </w:rPr>
        <w:t xml:space="preserve"> </w:t>
      </w:r>
      <w:r w:rsidRPr="00821B61">
        <w:rPr>
          <w:rFonts w:ascii="Arial" w:hAnsi="Arial" w:cs="Arial"/>
          <w:sz w:val="24"/>
          <w:szCs w:val="24"/>
        </w:rPr>
        <w:t xml:space="preserve">(sessenta) dias, </w:t>
      </w:r>
      <w:r w:rsidR="001F3E53" w:rsidRPr="00821B61">
        <w:rPr>
          <w:rFonts w:ascii="Arial" w:hAnsi="Arial" w:cs="Arial"/>
          <w:sz w:val="24"/>
          <w:szCs w:val="24"/>
        </w:rPr>
        <w:t>contados a partir da data da sessão pública do Pregão;</w:t>
      </w:r>
    </w:p>
    <w:p w14:paraId="4C2C8EE2" w14:textId="77777777" w:rsidR="00821B61" w:rsidRDefault="00D162F8">
      <w:pPr>
        <w:pStyle w:val="PargrafodaLista"/>
        <w:numPr>
          <w:ilvl w:val="3"/>
          <w:numId w:val="12"/>
        </w:numPr>
        <w:autoSpaceDE w:val="0"/>
        <w:autoSpaceDN w:val="0"/>
        <w:adjustRightInd w:val="0"/>
        <w:spacing w:after="120" w:line="276" w:lineRule="auto"/>
        <w:ind w:right="95"/>
        <w:jc w:val="both"/>
        <w:rPr>
          <w:rFonts w:ascii="Arial" w:hAnsi="Arial" w:cs="Arial"/>
          <w:sz w:val="24"/>
          <w:szCs w:val="24"/>
        </w:rPr>
      </w:pPr>
      <w:r w:rsidRPr="00821B61">
        <w:rPr>
          <w:rFonts w:ascii="Arial" w:hAnsi="Arial" w:cs="Arial"/>
          <w:sz w:val="24"/>
          <w:szCs w:val="24"/>
        </w:rPr>
        <w:t>indicação da marca</w:t>
      </w:r>
      <w:r w:rsidR="00B05E7A" w:rsidRPr="00821B61">
        <w:rPr>
          <w:rFonts w:ascii="Arial" w:hAnsi="Arial" w:cs="Arial"/>
          <w:sz w:val="24"/>
          <w:szCs w:val="24"/>
        </w:rPr>
        <w:t xml:space="preserve"> ou a procedência</w:t>
      </w:r>
      <w:r w:rsidR="00056F05" w:rsidRPr="00821B61">
        <w:rPr>
          <w:rFonts w:ascii="Arial" w:hAnsi="Arial" w:cs="Arial"/>
          <w:sz w:val="24"/>
          <w:szCs w:val="24"/>
        </w:rPr>
        <w:t xml:space="preserve"> e</w:t>
      </w:r>
      <w:r w:rsidR="00B05E7A" w:rsidRPr="00821B61">
        <w:rPr>
          <w:rFonts w:ascii="Arial" w:hAnsi="Arial" w:cs="Arial"/>
          <w:sz w:val="24"/>
          <w:szCs w:val="24"/>
        </w:rPr>
        <w:t xml:space="preserve">, se possível, anexar </w:t>
      </w:r>
      <w:r w:rsidR="00F34B50" w:rsidRPr="00821B61">
        <w:rPr>
          <w:rFonts w:ascii="Arial" w:hAnsi="Arial" w:cs="Arial"/>
          <w:sz w:val="24"/>
          <w:szCs w:val="24"/>
        </w:rPr>
        <w:t>catálogos</w:t>
      </w:r>
      <w:r w:rsidR="00B05E7A" w:rsidRPr="00821B61">
        <w:rPr>
          <w:rFonts w:ascii="Arial" w:hAnsi="Arial" w:cs="Arial"/>
          <w:sz w:val="24"/>
          <w:szCs w:val="24"/>
        </w:rPr>
        <w:t>.</w:t>
      </w:r>
    </w:p>
    <w:p w14:paraId="33740BAA" w14:textId="4D54E045" w:rsidR="00E35B09" w:rsidRPr="00821B61" w:rsidRDefault="00E35B09">
      <w:pPr>
        <w:pStyle w:val="PargrafodaLista"/>
        <w:numPr>
          <w:ilvl w:val="3"/>
          <w:numId w:val="12"/>
        </w:numPr>
        <w:autoSpaceDE w:val="0"/>
        <w:autoSpaceDN w:val="0"/>
        <w:adjustRightInd w:val="0"/>
        <w:spacing w:after="120" w:line="276" w:lineRule="auto"/>
        <w:ind w:right="95"/>
        <w:jc w:val="both"/>
        <w:rPr>
          <w:rFonts w:ascii="Arial" w:hAnsi="Arial" w:cs="Arial"/>
          <w:sz w:val="24"/>
          <w:szCs w:val="24"/>
        </w:rPr>
      </w:pPr>
      <w:r w:rsidRPr="00821B61">
        <w:rPr>
          <w:rFonts w:ascii="Arial" w:hAnsi="Arial" w:cs="Arial"/>
          <w:sz w:val="24"/>
          <w:szCs w:val="24"/>
        </w:rPr>
        <w:t xml:space="preserve">que a proposta compreende a integralidade dos </w:t>
      </w:r>
      <w:r w:rsidR="00E00AE9" w:rsidRPr="00821B61">
        <w:rPr>
          <w:rFonts w:ascii="Arial" w:hAnsi="Arial" w:cs="Arial"/>
          <w:sz w:val="24"/>
          <w:szCs w:val="24"/>
        </w:rPr>
        <w:t>custos para atendimento dos</w:t>
      </w:r>
      <w:r w:rsidRPr="00821B61">
        <w:rPr>
          <w:rFonts w:ascii="Arial" w:hAnsi="Arial" w:cs="Arial"/>
          <w:sz w:val="24"/>
          <w:szCs w:val="24"/>
        </w:rPr>
        <w:t xml:space="preserve"> direitos trabalhistas assegurados na Constituição Federal, nas leis trabalhistas, nas </w:t>
      </w:r>
      <w:r w:rsidRPr="00821B61">
        <w:rPr>
          <w:rFonts w:ascii="Arial" w:hAnsi="Arial" w:cs="Arial"/>
          <w:sz w:val="24"/>
          <w:szCs w:val="24"/>
        </w:rPr>
        <w:lastRenderedPageBreak/>
        <w:t>normas infralegais, nas convenções coletivas de trabalho e nos termos de ajustamento de conduta vigentes na data de entrega das propostas.</w:t>
      </w:r>
    </w:p>
    <w:p w14:paraId="5D5D8595" w14:textId="1B38001A" w:rsidR="00213DEF" w:rsidRPr="0064195A" w:rsidRDefault="00D162F8">
      <w:pPr>
        <w:pStyle w:val="PargrafodaLista"/>
        <w:numPr>
          <w:ilvl w:val="1"/>
          <w:numId w:val="10"/>
        </w:numPr>
        <w:overflowPunct w:val="0"/>
        <w:autoSpaceDE w:val="0"/>
        <w:spacing w:after="120" w:line="276" w:lineRule="auto"/>
        <w:ind w:right="95"/>
        <w:jc w:val="both"/>
        <w:rPr>
          <w:rFonts w:ascii="Arial" w:hAnsi="Arial" w:cs="Arial"/>
          <w:sz w:val="24"/>
          <w:szCs w:val="24"/>
        </w:rPr>
      </w:pPr>
      <w:r w:rsidRPr="00821B61">
        <w:rPr>
          <w:rFonts w:ascii="Arial" w:hAnsi="Arial" w:cs="Arial"/>
          <w:sz w:val="24"/>
          <w:szCs w:val="24"/>
        </w:rPr>
        <w:t>Os preços propostos deverão incluir taxas ou despesas adicionais tais como transporte, carga, descarga, empilhamento e embalagem</w:t>
      </w:r>
      <w:r w:rsidRPr="00F974D6">
        <w:rPr>
          <w:rFonts w:ascii="Arial" w:hAnsi="Arial" w:cs="Arial"/>
          <w:sz w:val="24"/>
          <w:szCs w:val="24"/>
        </w:rPr>
        <w:t>. Qualquer item não mencionado será considerado como incluído nos preços propostos.</w:t>
      </w:r>
    </w:p>
    <w:p w14:paraId="459612A2" w14:textId="2B2B904A" w:rsidR="00D162F8" w:rsidRPr="0064195A" w:rsidRDefault="00D162F8">
      <w:pPr>
        <w:pStyle w:val="PargrafodaLista"/>
        <w:numPr>
          <w:ilvl w:val="1"/>
          <w:numId w:val="10"/>
        </w:numPr>
        <w:overflowPunct w:val="0"/>
        <w:autoSpaceDE w:val="0"/>
        <w:spacing w:after="120" w:line="276" w:lineRule="auto"/>
        <w:ind w:right="95"/>
        <w:jc w:val="both"/>
        <w:rPr>
          <w:rFonts w:ascii="Arial" w:hAnsi="Arial" w:cs="Arial"/>
          <w:sz w:val="24"/>
          <w:szCs w:val="24"/>
        </w:rPr>
      </w:pPr>
      <w:r w:rsidRPr="00F974D6">
        <w:rPr>
          <w:rFonts w:ascii="Arial" w:hAnsi="Arial" w:cs="Arial"/>
          <w:sz w:val="24"/>
          <w:szCs w:val="24"/>
        </w:rPr>
        <w:t xml:space="preserve">Se houver divergências entre o preço unitário e o preço total indicados pelo(a) proponente, apenas o preço unitário será considerado válido e o total será corrigido de forma a conferir com aquele. </w:t>
      </w:r>
    </w:p>
    <w:p w14:paraId="58EC1E2B" w14:textId="7E19A288" w:rsidR="00D162F8" w:rsidRPr="0064195A" w:rsidRDefault="00D162F8">
      <w:pPr>
        <w:pStyle w:val="PargrafodaLista"/>
        <w:numPr>
          <w:ilvl w:val="1"/>
          <w:numId w:val="10"/>
        </w:numPr>
        <w:spacing w:after="120" w:line="276" w:lineRule="auto"/>
        <w:ind w:right="95"/>
        <w:jc w:val="both"/>
        <w:rPr>
          <w:rFonts w:ascii="Arial" w:hAnsi="Arial" w:cs="Arial"/>
          <w:sz w:val="24"/>
          <w:szCs w:val="24"/>
        </w:rPr>
      </w:pPr>
      <w:r w:rsidRPr="00F974D6">
        <w:rPr>
          <w:rFonts w:ascii="Arial" w:hAnsi="Arial" w:cs="Arial"/>
          <w:sz w:val="24"/>
          <w:szCs w:val="24"/>
        </w:rPr>
        <w:t xml:space="preserve">A proposta deverá conter, obrigatoriamente, preços líquidos, nestes incluídos todos os custos necessários à entrega </w:t>
      </w:r>
      <w:r w:rsidR="008D58F0" w:rsidRPr="00F974D6">
        <w:rPr>
          <w:rFonts w:ascii="Arial" w:hAnsi="Arial" w:cs="Arial"/>
          <w:sz w:val="24"/>
          <w:szCs w:val="24"/>
        </w:rPr>
        <w:t>dos</w:t>
      </w:r>
      <w:r w:rsidRPr="00F974D6">
        <w:rPr>
          <w:rFonts w:ascii="Arial" w:hAnsi="Arial" w:cs="Arial"/>
          <w:sz w:val="24"/>
          <w:szCs w:val="24"/>
        </w:rPr>
        <w:t xml:space="preserve"> produtos licitados na forma estabelecida n</w:t>
      </w:r>
      <w:r w:rsidR="00CE5C1D">
        <w:rPr>
          <w:rFonts w:ascii="Arial" w:hAnsi="Arial" w:cs="Arial"/>
          <w:sz w:val="24"/>
          <w:szCs w:val="24"/>
        </w:rPr>
        <w:t>a</w:t>
      </w:r>
      <w:r w:rsidRPr="00F974D6">
        <w:rPr>
          <w:rFonts w:ascii="Arial" w:hAnsi="Arial" w:cs="Arial"/>
          <w:sz w:val="24"/>
          <w:szCs w:val="24"/>
        </w:rPr>
        <w:t xml:space="preserve"> </w:t>
      </w:r>
      <w:r w:rsidR="00CE5C1D" w:rsidRPr="00CE5C1D">
        <w:rPr>
          <w:rFonts w:ascii="Arial" w:hAnsi="Arial" w:cs="Arial"/>
          <w:sz w:val="24"/>
          <w:szCs w:val="24"/>
        </w:rPr>
        <w:t>ata de registro de preço</w:t>
      </w:r>
      <w:r w:rsidRPr="00F974D6">
        <w:rPr>
          <w:rFonts w:ascii="Arial" w:hAnsi="Arial" w:cs="Arial"/>
          <w:sz w:val="24"/>
          <w:szCs w:val="24"/>
        </w:rPr>
        <w:t xml:space="preserve">, incluindo </w:t>
      </w:r>
      <w:r w:rsidR="008D58F0" w:rsidRPr="00F974D6">
        <w:rPr>
          <w:rFonts w:ascii="Arial" w:hAnsi="Arial" w:cs="Arial"/>
          <w:sz w:val="24"/>
          <w:szCs w:val="24"/>
        </w:rPr>
        <w:t>todos os</w:t>
      </w:r>
      <w:r w:rsidRPr="00F974D6">
        <w:rPr>
          <w:rFonts w:ascii="Arial" w:hAnsi="Arial" w:cs="Arial"/>
          <w:sz w:val="24"/>
          <w:szCs w:val="24"/>
        </w:rPr>
        <w:t xml:space="preserve"> serviços, tributos incidentes, encargos trabalhistas, previdenciários e comerciais, emolumentos, fretes, seguros, deslocamento e riscos de entrega, além de outras despesas que incidam ou venham a incidir sobre o custo final dos produtos. Os preços propostos serão de exclusiva responsabilidade do(a) licitante, não lhe assistindo o direito de pleitear qualquer alteração dos mesmos, sob alegação de erro, omissão ou qualquer outro pretexto.</w:t>
      </w:r>
    </w:p>
    <w:p w14:paraId="532E34A7" w14:textId="17FA7D7F" w:rsidR="00213DEF" w:rsidRPr="0064195A" w:rsidRDefault="00D162F8">
      <w:pPr>
        <w:pStyle w:val="PargrafodaLista"/>
        <w:numPr>
          <w:ilvl w:val="1"/>
          <w:numId w:val="10"/>
        </w:numPr>
        <w:spacing w:after="120" w:line="276" w:lineRule="auto"/>
        <w:ind w:right="95"/>
        <w:jc w:val="both"/>
        <w:rPr>
          <w:rFonts w:ascii="Arial" w:hAnsi="Arial" w:cs="Arial"/>
          <w:sz w:val="24"/>
          <w:szCs w:val="24"/>
        </w:rPr>
      </w:pPr>
      <w:r w:rsidRPr="00F974D6">
        <w:rPr>
          <w:rFonts w:ascii="Arial" w:hAnsi="Arial" w:cs="Arial"/>
          <w:sz w:val="24"/>
          <w:szCs w:val="24"/>
        </w:rPr>
        <w:t>A omissão da condição prevista acima implicará na desclassificação da proposta. A inclusão de outras condições de pagamento não previstas neste Edital não será considerada para qualquer fim.</w:t>
      </w:r>
    </w:p>
    <w:p w14:paraId="2EA6C09D" w14:textId="47739C4B" w:rsidR="00B05E7A" w:rsidRPr="00F974D6" w:rsidRDefault="00B05E7A">
      <w:pPr>
        <w:pStyle w:val="PargrafodaLista"/>
        <w:numPr>
          <w:ilvl w:val="1"/>
          <w:numId w:val="10"/>
        </w:numPr>
        <w:spacing w:after="120" w:line="276" w:lineRule="auto"/>
        <w:ind w:right="95"/>
        <w:jc w:val="both"/>
        <w:rPr>
          <w:rFonts w:ascii="Arial" w:hAnsi="Arial" w:cs="Arial"/>
          <w:sz w:val="24"/>
          <w:szCs w:val="24"/>
        </w:rPr>
      </w:pPr>
      <w:r w:rsidRPr="00F974D6">
        <w:rPr>
          <w:rFonts w:ascii="Arial" w:hAnsi="Arial" w:cs="Arial"/>
          <w:spacing w:val="-4"/>
          <w:sz w:val="24"/>
          <w:szCs w:val="24"/>
        </w:rPr>
        <w:t>A proposta de preços escrita deverá ser encaminhada para o endereço:</w:t>
      </w:r>
      <w:r w:rsidRPr="00F974D6">
        <w:rPr>
          <w:rFonts w:ascii="Arial" w:hAnsi="Arial" w:cs="Arial"/>
          <w:sz w:val="24"/>
          <w:szCs w:val="24"/>
        </w:rPr>
        <w:t xml:space="preserve"> </w:t>
      </w:r>
      <w:r w:rsidRPr="00F974D6">
        <w:rPr>
          <w:rFonts w:ascii="Arial" w:hAnsi="Arial" w:cs="Arial"/>
          <w:b/>
          <w:color w:val="000000"/>
          <w:sz w:val="24"/>
          <w:szCs w:val="24"/>
        </w:rPr>
        <w:t>SERVIÇO AUTÔNOMO DE ÁGUA E ESGOTO DE BROTAS</w:t>
      </w:r>
      <w:r w:rsidRPr="00F974D6">
        <w:rPr>
          <w:rFonts w:ascii="Arial" w:hAnsi="Arial" w:cs="Arial"/>
          <w:b/>
          <w:sz w:val="24"/>
          <w:szCs w:val="24"/>
        </w:rPr>
        <w:t xml:space="preserve"> - </w:t>
      </w:r>
      <w:r w:rsidRPr="00F974D6">
        <w:rPr>
          <w:rFonts w:ascii="Arial" w:hAnsi="Arial" w:cs="Arial"/>
          <w:sz w:val="24"/>
          <w:szCs w:val="24"/>
        </w:rPr>
        <w:t>A/C</w:t>
      </w:r>
      <w:r w:rsidRPr="00F974D6">
        <w:rPr>
          <w:rFonts w:ascii="Arial" w:hAnsi="Arial" w:cs="Arial"/>
          <w:b/>
          <w:sz w:val="24"/>
          <w:szCs w:val="24"/>
        </w:rPr>
        <w:t xml:space="preserve"> </w:t>
      </w:r>
      <w:r w:rsidRPr="00F974D6">
        <w:rPr>
          <w:rFonts w:ascii="Arial" w:hAnsi="Arial" w:cs="Arial"/>
          <w:sz w:val="24"/>
          <w:szCs w:val="24"/>
        </w:rPr>
        <w:t>Setor de Licitações, sito à Praça Francisca Ribeiro dos Reis, n° 28, Centro, Brotas – SP, CEP 17380-</w:t>
      </w:r>
      <w:r w:rsidR="0011068A" w:rsidRPr="00F974D6">
        <w:rPr>
          <w:rFonts w:ascii="Arial" w:hAnsi="Arial" w:cs="Arial"/>
          <w:sz w:val="24"/>
          <w:szCs w:val="24"/>
        </w:rPr>
        <w:t>040</w:t>
      </w:r>
      <w:r w:rsidRPr="00F974D6">
        <w:rPr>
          <w:rFonts w:ascii="Arial" w:hAnsi="Arial" w:cs="Arial"/>
          <w:sz w:val="24"/>
          <w:szCs w:val="24"/>
        </w:rPr>
        <w:t>, em envelope fechado, consignando-se externamente além do nome da(o) proponente, os seguintes dizeres:</w:t>
      </w:r>
    </w:p>
    <w:p w14:paraId="4E38079F" w14:textId="77777777" w:rsidR="004D638D" w:rsidRPr="00BC2787" w:rsidRDefault="004D638D" w:rsidP="00C94C6A">
      <w:pPr>
        <w:spacing w:after="120" w:line="276" w:lineRule="auto"/>
        <w:ind w:right="95"/>
        <w:jc w:val="both"/>
        <w:rPr>
          <w:rFonts w:ascii="Arial" w:hAnsi="Arial" w:cs="Arial"/>
          <w:sz w:val="24"/>
          <w:szCs w:val="24"/>
        </w:rPr>
      </w:pPr>
    </w:p>
    <w:p w14:paraId="56894EA1" w14:textId="13409EA5" w:rsidR="004D638D" w:rsidRPr="00BC2787" w:rsidRDefault="004D638D" w:rsidP="00C94C6A">
      <w:pPr>
        <w:pStyle w:val="Ttulo3"/>
        <w:tabs>
          <w:tab w:val="clear" w:pos="576"/>
          <w:tab w:val="clear" w:pos="1296"/>
          <w:tab w:val="clear" w:pos="2016"/>
          <w:tab w:val="clear" w:pos="2736"/>
          <w:tab w:val="clear" w:pos="3456"/>
          <w:tab w:val="clear" w:pos="4176"/>
          <w:tab w:val="clear" w:pos="4896"/>
          <w:tab w:val="clear" w:pos="5616"/>
          <w:tab w:val="clear" w:pos="6336"/>
        </w:tabs>
        <w:spacing w:after="120" w:line="276" w:lineRule="auto"/>
        <w:ind w:right="95"/>
        <w:rPr>
          <w:rFonts w:ascii="Arial" w:eastAsia="Arial" w:hAnsi="Arial" w:cs="Arial"/>
          <w:szCs w:val="24"/>
        </w:rPr>
      </w:pPr>
      <w:r w:rsidRPr="00821B61">
        <w:rPr>
          <w:rFonts w:ascii="Arial" w:hAnsi="Arial" w:cs="Arial"/>
          <w:szCs w:val="24"/>
        </w:rPr>
        <w:t xml:space="preserve">PREGÃO ELETRÔNICO Nº </w:t>
      </w:r>
      <w:r w:rsidR="00083306">
        <w:rPr>
          <w:rFonts w:ascii="Arial" w:hAnsi="Arial" w:cs="Arial"/>
          <w:szCs w:val="24"/>
        </w:rPr>
        <w:t>15</w:t>
      </w:r>
      <w:r w:rsidR="00F974D6" w:rsidRPr="00821B61">
        <w:rPr>
          <w:rFonts w:ascii="Arial" w:hAnsi="Arial" w:cs="Arial"/>
          <w:szCs w:val="24"/>
        </w:rPr>
        <w:t>/2025</w:t>
      </w:r>
    </w:p>
    <w:p w14:paraId="781F4BA4" w14:textId="77777777" w:rsidR="004D638D" w:rsidRPr="00BC2787" w:rsidRDefault="004D638D" w:rsidP="00C94C6A">
      <w:pPr>
        <w:spacing w:after="120" w:line="276" w:lineRule="auto"/>
        <w:ind w:right="95"/>
        <w:jc w:val="center"/>
        <w:rPr>
          <w:rFonts w:ascii="Arial" w:hAnsi="Arial" w:cs="Arial"/>
          <w:b/>
          <w:sz w:val="24"/>
          <w:szCs w:val="24"/>
        </w:rPr>
      </w:pPr>
      <w:r w:rsidRPr="00BC2787">
        <w:rPr>
          <w:rFonts w:ascii="Arial" w:hAnsi="Arial" w:cs="Arial"/>
          <w:b/>
          <w:sz w:val="24"/>
          <w:szCs w:val="24"/>
        </w:rPr>
        <w:t>NOME EMPRESARIAL (RAZÃO SOCIAL DA EMPRESA)</w:t>
      </w:r>
    </w:p>
    <w:p w14:paraId="63A5C24B" w14:textId="77777777" w:rsidR="00E23732" w:rsidRPr="00BC2787" w:rsidRDefault="00D93243" w:rsidP="00C94C6A">
      <w:pPr>
        <w:spacing w:after="120" w:line="276" w:lineRule="auto"/>
        <w:ind w:right="95"/>
        <w:jc w:val="both"/>
        <w:rPr>
          <w:rFonts w:ascii="Arial" w:hAnsi="Arial" w:cs="Arial"/>
          <w:sz w:val="24"/>
          <w:szCs w:val="24"/>
        </w:rPr>
      </w:pPr>
      <w:r w:rsidRPr="00BC2787">
        <w:rPr>
          <w:rFonts w:ascii="Arial" w:hAnsi="Arial" w:cs="Arial"/>
          <w:sz w:val="24"/>
          <w:szCs w:val="24"/>
        </w:rPr>
        <w:t xml:space="preserve"> </w:t>
      </w:r>
    </w:p>
    <w:p w14:paraId="691BB0DA" w14:textId="464FC53C" w:rsidR="002825C2" w:rsidRPr="007C74D0" w:rsidRDefault="002825C2">
      <w:pPr>
        <w:pStyle w:val="PargrafodaLista"/>
        <w:numPr>
          <w:ilvl w:val="1"/>
          <w:numId w:val="10"/>
        </w:numPr>
        <w:spacing w:after="120" w:line="276" w:lineRule="auto"/>
        <w:ind w:right="95"/>
        <w:jc w:val="both"/>
        <w:rPr>
          <w:rFonts w:ascii="Arial" w:hAnsi="Arial" w:cs="Arial"/>
          <w:sz w:val="24"/>
          <w:szCs w:val="24"/>
        </w:rPr>
      </w:pPr>
      <w:r w:rsidRPr="007C74D0">
        <w:rPr>
          <w:rFonts w:ascii="Arial" w:hAnsi="Arial" w:cs="Arial"/>
          <w:sz w:val="24"/>
          <w:szCs w:val="24"/>
        </w:rPr>
        <w:t>Serão desclassificadas as propostas que conflitem com as normas deste Edital ou da legislação em vigor.</w:t>
      </w:r>
    </w:p>
    <w:p w14:paraId="75D98847" w14:textId="77777777" w:rsidR="00683051" w:rsidRPr="00BC2787" w:rsidRDefault="00683051" w:rsidP="00C94C6A">
      <w:pPr>
        <w:overflowPunct w:val="0"/>
        <w:autoSpaceDE w:val="0"/>
        <w:autoSpaceDN w:val="0"/>
        <w:adjustRightInd w:val="0"/>
        <w:spacing w:after="120" w:line="276" w:lineRule="auto"/>
        <w:ind w:right="95"/>
        <w:jc w:val="both"/>
        <w:textAlignment w:val="baseline"/>
        <w:rPr>
          <w:rFonts w:ascii="Arial" w:hAnsi="Arial" w:cs="Arial"/>
          <w:sz w:val="24"/>
          <w:szCs w:val="24"/>
        </w:rPr>
      </w:pPr>
    </w:p>
    <w:p w14:paraId="0E529312" w14:textId="741066ED" w:rsidR="003E31CD" w:rsidRPr="0064195A" w:rsidRDefault="003E31CD">
      <w:pPr>
        <w:pStyle w:val="PargrafodaLista"/>
        <w:numPr>
          <w:ilvl w:val="0"/>
          <w:numId w:val="10"/>
        </w:numPr>
        <w:overflowPunct w:val="0"/>
        <w:autoSpaceDE w:val="0"/>
        <w:autoSpaceDN w:val="0"/>
        <w:adjustRightInd w:val="0"/>
        <w:spacing w:after="120" w:line="276" w:lineRule="auto"/>
        <w:ind w:right="95"/>
        <w:jc w:val="both"/>
        <w:textAlignment w:val="baseline"/>
        <w:rPr>
          <w:rFonts w:ascii="Arial" w:hAnsi="Arial" w:cs="Arial"/>
          <w:sz w:val="24"/>
          <w:szCs w:val="24"/>
        </w:rPr>
      </w:pPr>
      <w:r w:rsidRPr="007C74D0">
        <w:rPr>
          <w:rFonts w:ascii="Arial" w:hAnsi="Arial" w:cs="Arial"/>
          <w:b/>
          <w:sz w:val="24"/>
          <w:szCs w:val="24"/>
        </w:rPr>
        <w:t>CRITÉRIOS DE JULGAMENTO</w:t>
      </w:r>
    </w:p>
    <w:p w14:paraId="14DCCA1D" w14:textId="21437E89" w:rsidR="00DA7F01" w:rsidRDefault="003E31CD">
      <w:pPr>
        <w:pStyle w:val="PargrafodaLista"/>
        <w:numPr>
          <w:ilvl w:val="1"/>
          <w:numId w:val="10"/>
        </w:numPr>
        <w:overflowPunct w:val="0"/>
        <w:autoSpaceDE w:val="0"/>
        <w:autoSpaceDN w:val="0"/>
        <w:adjustRightInd w:val="0"/>
        <w:spacing w:after="120" w:line="276" w:lineRule="auto"/>
        <w:ind w:right="95"/>
        <w:jc w:val="both"/>
        <w:textAlignment w:val="baseline"/>
        <w:rPr>
          <w:rFonts w:ascii="Arial" w:hAnsi="Arial" w:cs="Arial"/>
          <w:b/>
          <w:sz w:val="24"/>
          <w:szCs w:val="24"/>
        </w:rPr>
      </w:pPr>
      <w:r w:rsidRPr="007C74D0">
        <w:rPr>
          <w:rFonts w:ascii="Arial" w:hAnsi="Arial" w:cs="Arial"/>
          <w:sz w:val="24"/>
          <w:szCs w:val="24"/>
        </w:rPr>
        <w:t xml:space="preserve">Para julgamento será adotado o critério do </w:t>
      </w:r>
      <w:r w:rsidRPr="007C74D0">
        <w:rPr>
          <w:rFonts w:ascii="Arial" w:hAnsi="Arial" w:cs="Arial"/>
          <w:b/>
          <w:sz w:val="24"/>
          <w:szCs w:val="24"/>
        </w:rPr>
        <w:t xml:space="preserve">MENOR PREÇO </w:t>
      </w:r>
      <w:r w:rsidR="00CE26E0" w:rsidRPr="007C74D0">
        <w:rPr>
          <w:rFonts w:ascii="Arial" w:hAnsi="Arial" w:cs="Arial"/>
          <w:b/>
          <w:sz w:val="24"/>
          <w:szCs w:val="24"/>
        </w:rPr>
        <w:t>(</w:t>
      </w:r>
      <w:r w:rsidR="003D4E13">
        <w:rPr>
          <w:rFonts w:ascii="Arial" w:hAnsi="Arial" w:cs="Arial"/>
          <w:b/>
          <w:sz w:val="24"/>
          <w:szCs w:val="24"/>
        </w:rPr>
        <w:t>POR ITEM</w:t>
      </w:r>
      <w:r w:rsidR="00CE26E0" w:rsidRPr="007C74D0">
        <w:rPr>
          <w:rFonts w:ascii="Arial" w:hAnsi="Arial" w:cs="Arial"/>
          <w:b/>
          <w:sz w:val="24"/>
          <w:szCs w:val="24"/>
        </w:rPr>
        <w:t>)</w:t>
      </w:r>
      <w:r w:rsidR="00DA7F01">
        <w:rPr>
          <w:rFonts w:ascii="Arial" w:hAnsi="Arial" w:cs="Arial"/>
          <w:b/>
          <w:sz w:val="24"/>
          <w:szCs w:val="24"/>
        </w:rPr>
        <w:t>.</w:t>
      </w:r>
    </w:p>
    <w:p w14:paraId="3D49AF12" w14:textId="2C006BC3" w:rsidR="00DA7F01" w:rsidRPr="003163CB" w:rsidRDefault="00DA7F01">
      <w:pPr>
        <w:pStyle w:val="PargrafodaLista"/>
        <w:numPr>
          <w:ilvl w:val="1"/>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3163CB">
        <w:rPr>
          <w:rFonts w:ascii="Arial" w:hAnsi="Arial" w:cs="Arial"/>
          <w:bCs/>
          <w:sz w:val="24"/>
          <w:szCs w:val="24"/>
        </w:rPr>
        <w:t>Só poderá haver empate entre propostas iguais (não seguidas de lances), ou entre lances finais da fase fechada do modo de disputa aberto.</w:t>
      </w:r>
    </w:p>
    <w:p w14:paraId="4ECE0933" w14:textId="77777777" w:rsidR="00DA7F01" w:rsidRPr="00DA7F01" w:rsidRDefault="00DA7F01">
      <w:pPr>
        <w:pStyle w:val="PargrafodaLista"/>
        <w:numPr>
          <w:ilvl w:val="2"/>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lastRenderedPageBreak/>
        <w:t>Havendo eventual empate entre propostas ou lances, os critérios de desempate serão aqueles previstos no caput do art. 60 da Lei nº 14.133, de 2021, nesta ordem:</w:t>
      </w:r>
    </w:p>
    <w:p w14:paraId="5143C431" w14:textId="77777777" w:rsidR="00DA7F01" w:rsidRPr="00DA7F01" w:rsidRDefault="00DA7F01">
      <w:pPr>
        <w:pStyle w:val="PargrafodaLista"/>
        <w:numPr>
          <w:ilvl w:val="3"/>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disputa final, hipótese em que os licitantes empatados poderão apresentar nova proposta em ato contínuo à classificação;</w:t>
      </w:r>
    </w:p>
    <w:p w14:paraId="2FCA5D66" w14:textId="77777777" w:rsidR="00DA7F01" w:rsidRPr="00DA7F01" w:rsidRDefault="00DA7F01">
      <w:pPr>
        <w:pStyle w:val="PargrafodaLista"/>
        <w:numPr>
          <w:ilvl w:val="3"/>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avaliação do desempenho contratual prévio dos licitantes, para a qual deverão preferencialmente ser utilizados registros cadastrais para efeito de atesto de cumprimento de obrigações previstos na Lei nº 14.133, de 2021, conforme regulamento;</w:t>
      </w:r>
    </w:p>
    <w:p w14:paraId="016DE47B" w14:textId="77777777" w:rsidR="00DA7F01" w:rsidRPr="00DA7F01" w:rsidRDefault="00DA7F01">
      <w:pPr>
        <w:pStyle w:val="PargrafodaLista"/>
        <w:numPr>
          <w:ilvl w:val="3"/>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desenvolvimento pelo licitante de ações de equidade entre homens e mulheres no ambiente de trabalho, conforme regulamento;</w:t>
      </w:r>
    </w:p>
    <w:p w14:paraId="6FE2EEAA" w14:textId="77777777" w:rsidR="00DA7F01" w:rsidRPr="00DA7F01" w:rsidRDefault="00DA7F01">
      <w:pPr>
        <w:pStyle w:val="PargrafodaLista"/>
        <w:numPr>
          <w:ilvl w:val="3"/>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desenvolvimento pelo licitante de programa de integridade, conforme orientações dos órgãos de controle.</w:t>
      </w:r>
    </w:p>
    <w:p w14:paraId="6FEAE17F" w14:textId="77777777" w:rsidR="00DA7F01" w:rsidRPr="00DA7F01" w:rsidRDefault="00DA7F01">
      <w:pPr>
        <w:pStyle w:val="PargrafodaLista"/>
        <w:numPr>
          <w:ilvl w:val="2"/>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Persistindo o empate, será assegurada preferência, nos termos do § 1º do art. 60 da Lei nº 14.133, de 2021, sucessivamente, aos bens e serviços produzidos ou prestados por:</w:t>
      </w:r>
    </w:p>
    <w:p w14:paraId="20D9C68A" w14:textId="77777777" w:rsidR="00DA7F01" w:rsidRPr="00DA7F01" w:rsidRDefault="00DA7F01">
      <w:pPr>
        <w:pStyle w:val="PargrafodaLista"/>
        <w:numPr>
          <w:ilvl w:val="3"/>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empresas estabelecidas no território do Estado de São Paulo;</w:t>
      </w:r>
    </w:p>
    <w:p w14:paraId="5DA26A48" w14:textId="77777777" w:rsidR="00DA7F01" w:rsidRPr="00DA7F01" w:rsidRDefault="00DA7F01">
      <w:pPr>
        <w:pStyle w:val="PargrafodaLista"/>
        <w:numPr>
          <w:ilvl w:val="3"/>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empresas brasileiras;</w:t>
      </w:r>
    </w:p>
    <w:p w14:paraId="3AD4374E" w14:textId="77777777" w:rsidR="00DA7F01" w:rsidRPr="00DA7F01" w:rsidRDefault="00DA7F01">
      <w:pPr>
        <w:pStyle w:val="PargrafodaLista"/>
        <w:numPr>
          <w:ilvl w:val="3"/>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empresas que invistam em pesquisa e no desenvolvimento de tecnologia no País;</w:t>
      </w:r>
    </w:p>
    <w:p w14:paraId="7A5A7B6E" w14:textId="77777777" w:rsidR="00DA7F01" w:rsidRPr="00DA7F01" w:rsidRDefault="00DA7F01">
      <w:pPr>
        <w:pStyle w:val="PargrafodaLista"/>
        <w:numPr>
          <w:ilvl w:val="3"/>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empresas que comprovem a prática de mitigação, nos termos da Lei nº 12.187, de 29 de dezembro de 2009.</w:t>
      </w:r>
    </w:p>
    <w:p w14:paraId="5D32EE6A" w14:textId="7C3E31D4" w:rsidR="00DA7F01" w:rsidRPr="00DA7F01" w:rsidRDefault="00DA7F01">
      <w:pPr>
        <w:pStyle w:val="PargrafodaLista"/>
        <w:numPr>
          <w:ilvl w:val="2"/>
          <w:numId w:val="10"/>
        </w:numPr>
        <w:overflowPunct w:val="0"/>
        <w:autoSpaceDE w:val="0"/>
        <w:autoSpaceDN w:val="0"/>
        <w:adjustRightInd w:val="0"/>
        <w:spacing w:after="120" w:line="276" w:lineRule="auto"/>
        <w:ind w:right="95"/>
        <w:jc w:val="both"/>
        <w:textAlignment w:val="baseline"/>
        <w:rPr>
          <w:rFonts w:ascii="Arial" w:hAnsi="Arial" w:cs="Arial"/>
          <w:bCs/>
          <w:sz w:val="24"/>
          <w:szCs w:val="24"/>
        </w:rPr>
      </w:pPr>
      <w:r w:rsidRPr="00DA7F01">
        <w:rPr>
          <w:rFonts w:ascii="Arial" w:hAnsi="Arial" w:cs="Arial"/>
          <w:bCs/>
          <w:sz w:val="24"/>
          <w:szCs w:val="24"/>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3E62B1B6" w14:textId="65274969" w:rsidR="003E31CD" w:rsidRPr="0064195A" w:rsidRDefault="003E31CD">
      <w:pPr>
        <w:pStyle w:val="PargrafodaLista"/>
        <w:numPr>
          <w:ilvl w:val="1"/>
          <w:numId w:val="10"/>
        </w:numPr>
        <w:overflowPunct w:val="0"/>
        <w:autoSpaceDE w:val="0"/>
        <w:autoSpaceDN w:val="0"/>
        <w:adjustRightInd w:val="0"/>
        <w:spacing w:after="120" w:line="276" w:lineRule="auto"/>
        <w:ind w:right="95"/>
        <w:jc w:val="both"/>
        <w:textAlignment w:val="baseline"/>
        <w:rPr>
          <w:rFonts w:ascii="Arial" w:hAnsi="Arial" w:cs="Arial"/>
          <w:b/>
          <w:sz w:val="24"/>
          <w:szCs w:val="24"/>
        </w:rPr>
      </w:pPr>
      <w:r w:rsidRPr="007C74D0">
        <w:rPr>
          <w:rFonts w:ascii="Arial" w:hAnsi="Arial" w:cs="Arial"/>
          <w:b/>
          <w:sz w:val="24"/>
          <w:szCs w:val="24"/>
          <w:lang w:eastAsia="pt-BR"/>
        </w:rPr>
        <w:t>EM ATENDIMENTO AO DISPOSTO NO CAPÍTULO V DA LEI COMPLEMENTAR N°</w:t>
      </w:r>
      <w:r w:rsidRPr="007C74D0">
        <w:rPr>
          <w:rFonts w:ascii="Arial" w:hAnsi="Arial" w:cs="Arial"/>
          <w:b/>
          <w:sz w:val="24"/>
          <w:szCs w:val="24"/>
        </w:rPr>
        <w:t xml:space="preserve"> </w:t>
      </w:r>
      <w:r w:rsidRPr="007C74D0">
        <w:rPr>
          <w:rFonts w:ascii="Arial" w:hAnsi="Arial" w:cs="Arial"/>
          <w:b/>
          <w:sz w:val="24"/>
          <w:szCs w:val="24"/>
          <w:lang w:eastAsia="pt-BR"/>
        </w:rPr>
        <w:t>123/2006, SERÃO OBSERVADOS OS SEGUINTES PROCEDIMENTOS:</w:t>
      </w:r>
    </w:p>
    <w:p w14:paraId="539FEF26" w14:textId="302492E8" w:rsidR="003E31CD" w:rsidRPr="0064195A" w:rsidRDefault="003E31CD">
      <w:pPr>
        <w:pStyle w:val="PargrafodaLista"/>
        <w:numPr>
          <w:ilvl w:val="2"/>
          <w:numId w:val="10"/>
        </w:numPr>
        <w:autoSpaceDE w:val="0"/>
        <w:autoSpaceDN w:val="0"/>
        <w:adjustRightInd w:val="0"/>
        <w:spacing w:after="120" w:line="276" w:lineRule="auto"/>
        <w:ind w:right="95"/>
        <w:jc w:val="both"/>
        <w:rPr>
          <w:rFonts w:ascii="Arial" w:hAnsi="Arial" w:cs="Arial"/>
          <w:bCs/>
          <w:sz w:val="24"/>
          <w:szCs w:val="24"/>
          <w:lang w:eastAsia="pt-BR"/>
        </w:rPr>
      </w:pPr>
      <w:r w:rsidRPr="007C74D0">
        <w:rPr>
          <w:rFonts w:ascii="Arial" w:hAnsi="Arial" w:cs="Arial"/>
          <w:sz w:val="24"/>
          <w:szCs w:val="24"/>
          <w:lang w:eastAsia="pt-BR"/>
        </w:rPr>
        <w:t>Encerrada a fase de lances, se a proposta de menor lance não tiver sido ofertada por</w:t>
      </w:r>
      <w:r w:rsidRPr="007C74D0">
        <w:rPr>
          <w:rFonts w:ascii="Arial" w:hAnsi="Arial" w:cs="Arial"/>
          <w:bCs/>
          <w:sz w:val="24"/>
          <w:szCs w:val="24"/>
          <w:lang w:eastAsia="pt-BR"/>
        </w:rPr>
        <w:t xml:space="preserve"> </w:t>
      </w:r>
      <w:r w:rsidRPr="007C74D0">
        <w:rPr>
          <w:rFonts w:ascii="Arial" w:hAnsi="Arial" w:cs="Arial"/>
          <w:sz w:val="24"/>
          <w:szCs w:val="24"/>
          <w:lang w:eastAsia="pt-BR"/>
        </w:rPr>
        <w:t xml:space="preserve">microempresa ou empresa de </w:t>
      </w:r>
      <w:r w:rsidR="008D58F0" w:rsidRPr="007C74D0">
        <w:rPr>
          <w:rFonts w:ascii="Arial" w:hAnsi="Arial" w:cs="Arial"/>
          <w:sz w:val="24"/>
          <w:szCs w:val="24"/>
          <w:lang w:eastAsia="pt-BR"/>
        </w:rPr>
        <w:t>pequeno</w:t>
      </w:r>
      <w:r w:rsidRPr="007C74D0">
        <w:rPr>
          <w:rFonts w:ascii="Arial" w:hAnsi="Arial" w:cs="Arial"/>
          <w:sz w:val="24"/>
          <w:szCs w:val="24"/>
          <w:lang w:eastAsia="pt-BR"/>
        </w:rPr>
        <w:t xml:space="preserve"> porte e o sistema eletrônico identificar que houve</w:t>
      </w:r>
      <w:r w:rsidRPr="007C74D0">
        <w:rPr>
          <w:rFonts w:ascii="Arial" w:hAnsi="Arial" w:cs="Arial"/>
          <w:bCs/>
          <w:sz w:val="24"/>
          <w:szCs w:val="24"/>
          <w:lang w:eastAsia="pt-BR"/>
        </w:rPr>
        <w:t xml:space="preserve"> </w:t>
      </w:r>
      <w:r w:rsidRPr="007C74D0">
        <w:rPr>
          <w:rFonts w:ascii="Arial" w:hAnsi="Arial" w:cs="Arial"/>
          <w:sz w:val="24"/>
          <w:szCs w:val="24"/>
          <w:lang w:eastAsia="pt-BR"/>
        </w:rPr>
        <w:t>proposta apresentada por microempresa ou empresa de pequeno porte igual ou até 5%</w:t>
      </w:r>
      <w:r w:rsidRPr="007C74D0">
        <w:rPr>
          <w:rFonts w:ascii="Arial" w:hAnsi="Arial" w:cs="Arial"/>
          <w:bCs/>
          <w:sz w:val="24"/>
          <w:szCs w:val="24"/>
          <w:lang w:eastAsia="pt-BR"/>
        </w:rPr>
        <w:t xml:space="preserve"> </w:t>
      </w:r>
      <w:r w:rsidRPr="007C74D0">
        <w:rPr>
          <w:rFonts w:ascii="Arial" w:hAnsi="Arial" w:cs="Arial"/>
          <w:sz w:val="24"/>
          <w:szCs w:val="24"/>
          <w:lang w:eastAsia="pt-BR"/>
        </w:rPr>
        <w:t>(cinco por cento) superior à proposta de menor lance, será procedido o seguinte:</w:t>
      </w:r>
    </w:p>
    <w:p w14:paraId="428343D5" w14:textId="08925268" w:rsidR="003E31CD" w:rsidRPr="0064195A" w:rsidRDefault="003E31CD">
      <w:pPr>
        <w:pStyle w:val="PargrafodaLista"/>
        <w:numPr>
          <w:ilvl w:val="0"/>
          <w:numId w:val="13"/>
        </w:numPr>
        <w:autoSpaceDE w:val="0"/>
        <w:autoSpaceDN w:val="0"/>
        <w:adjustRightInd w:val="0"/>
        <w:spacing w:after="120" w:line="276" w:lineRule="auto"/>
        <w:ind w:right="95"/>
        <w:jc w:val="both"/>
        <w:rPr>
          <w:rFonts w:ascii="Arial" w:hAnsi="Arial" w:cs="Arial"/>
          <w:sz w:val="24"/>
          <w:szCs w:val="24"/>
          <w:lang w:eastAsia="pt-BR"/>
        </w:rPr>
      </w:pPr>
      <w:r w:rsidRPr="007C74D0">
        <w:rPr>
          <w:rFonts w:ascii="Arial" w:hAnsi="Arial" w:cs="Arial"/>
          <w:sz w:val="24"/>
          <w:szCs w:val="24"/>
          <w:lang w:eastAsia="pt-BR"/>
        </w:rPr>
        <w:t>a microempresa ou empresa de pequeno porte melhor classificada, será convocada pelo sistema eletrônico</w:t>
      </w:r>
      <w:r w:rsidR="00CE26E0" w:rsidRPr="007C74D0">
        <w:rPr>
          <w:rFonts w:ascii="Arial" w:hAnsi="Arial" w:cs="Arial"/>
          <w:sz w:val="24"/>
          <w:szCs w:val="24"/>
          <w:lang w:eastAsia="pt-BR"/>
        </w:rPr>
        <w:t xml:space="preserve"> de forma automática ou </w:t>
      </w:r>
      <w:r w:rsidR="00CE26E0" w:rsidRPr="007C74D0">
        <w:rPr>
          <w:rFonts w:ascii="Arial" w:hAnsi="Arial" w:cs="Arial"/>
          <w:b/>
          <w:bCs/>
          <w:sz w:val="24"/>
          <w:szCs w:val="24"/>
          <w:lang w:eastAsia="pt-BR"/>
        </w:rPr>
        <w:t>“</w:t>
      </w:r>
      <w:r w:rsidRPr="007C74D0">
        <w:rPr>
          <w:rFonts w:ascii="Arial" w:hAnsi="Arial" w:cs="Arial"/>
          <w:b/>
          <w:sz w:val="24"/>
          <w:szCs w:val="24"/>
          <w:lang w:eastAsia="pt-BR"/>
        </w:rPr>
        <w:t>via chat”</w:t>
      </w:r>
      <w:r w:rsidRPr="007C74D0">
        <w:rPr>
          <w:rFonts w:ascii="Arial" w:hAnsi="Arial" w:cs="Arial"/>
          <w:sz w:val="24"/>
          <w:szCs w:val="24"/>
          <w:lang w:eastAsia="pt-BR"/>
        </w:rPr>
        <w:t xml:space="preserve"> de </w:t>
      </w:r>
      <w:r w:rsidRPr="007C74D0">
        <w:rPr>
          <w:rFonts w:ascii="Arial" w:hAnsi="Arial" w:cs="Arial"/>
          <w:sz w:val="24"/>
          <w:szCs w:val="24"/>
          <w:lang w:eastAsia="pt-BR"/>
        </w:rPr>
        <w:lastRenderedPageBreak/>
        <w:t xml:space="preserve">comunicação do pregão eletrônico para, no prazo de </w:t>
      </w:r>
      <w:r w:rsidRPr="007C74D0">
        <w:rPr>
          <w:rFonts w:ascii="Arial" w:hAnsi="Arial" w:cs="Arial"/>
          <w:b/>
          <w:sz w:val="24"/>
          <w:szCs w:val="24"/>
          <w:lang w:eastAsia="pt-BR"/>
        </w:rPr>
        <w:t>5 (cinco) minutos</w:t>
      </w:r>
      <w:r w:rsidRPr="007C74D0">
        <w:rPr>
          <w:rFonts w:ascii="Arial" w:hAnsi="Arial" w:cs="Arial"/>
          <w:sz w:val="24"/>
          <w:szCs w:val="24"/>
          <w:lang w:eastAsia="pt-BR"/>
        </w:rPr>
        <w:t xml:space="preserve"> após a convocação, apresentar nova proposta inferior </w:t>
      </w:r>
      <w:r w:rsidR="00520D20" w:rsidRPr="007C74D0">
        <w:rPr>
          <w:rFonts w:ascii="Arial" w:hAnsi="Arial" w:cs="Arial"/>
          <w:sz w:val="24"/>
          <w:szCs w:val="24"/>
          <w:lang w:eastAsia="pt-BR"/>
        </w:rPr>
        <w:t>à</w:t>
      </w:r>
      <w:r w:rsidRPr="007C74D0">
        <w:rPr>
          <w:rFonts w:ascii="Arial" w:hAnsi="Arial" w:cs="Arial"/>
          <w:sz w:val="24"/>
          <w:szCs w:val="24"/>
          <w:lang w:eastAsia="pt-BR"/>
        </w:rPr>
        <w:t>quela considerada vencedora do certame, situação em que, atendidas as exigências habilitatórias, será adjudicada em seu favor o objeto do pregão.</w:t>
      </w:r>
    </w:p>
    <w:p w14:paraId="3DE3E49A" w14:textId="6A1A0F90" w:rsidR="003E31CD" w:rsidRPr="0064195A" w:rsidRDefault="003E31CD">
      <w:pPr>
        <w:pStyle w:val="PargrafodaLista"/>
        <w:numPr>
          <w:ilvl w:val="0"/>
          <w:numId w:val="13"/>
        </w:numPr>
        <w:autoSpaceDE w:val="0"/>
        <w:autoSpaceDN w:val="0"/>
        <w:adjustRightInd w:val="0"/>
        <w:spacing w:after="120" w:line="276" w:lineRule="auto"/>
        <w:ind w:right="95"/>
        <w:jc w:val="both"/>
        <w:rPr>
          <w:rFonts w:ascii="Arial" w:hAnsi="Arial" w:cs="Arial"/>
          <w:sz w:val="24"/>
          <w:szCs w:val="24"/>
          <w:lang w:eastAsia="pt-BR"/>
        </w:rPr>
      </w:pPr>
      <w:r w:rsidRPr="007C74D0">
        <w:rPr>
          <w:rFonts w:ascii="Arial" w:hAnsi="Arial" w:cs="Arial"/>
          <w:sz w:val="24"/>
          <w:szCs w:val="24"/>
          <w:lang w:eastAsia="pt-BR"/>
        </w:rPr>
        <w:t>no caso de empate de propostas apresentadas por microempresas ou empresas de pequeno porte que se enquadrem no limite estabelecido no subitem "15.</w:t>
      </w:r>
      <w:r w:rsidR="00E27100">
        <w:rPr>
          <w:rFonts w:ascii="Arial" w:hAnsi="Arial" w:cs="Arial"/>
          <w:sz w:val="24"/>
          <w:szCs w:val="24"/>
          <w:lang w:eastAsia="pt-BR"/>
        </w:rPr>
        <w:t>3</w:t>
      </w:r>
      <w:r w:rsidRPr="007C74D0">
        <w:rPr>
          <w:rFonts w:ascii="Arial" w:hAnsi="Arial" w:cs="Arial"/>
          <w:sz w:val="24"/>
          <w:szCs w:val="24"/>
          <w:lang w:eastAsia="pt-BR"/>
        </w:rPr>
        <w:t>.1", o sistema realizará um sorteio eletrônico entre elas para que se identifique aquela que primeiro será convocada para apresentar melhor oferta, na forma do disposto na alínea “a”.</w:t>
      </w:r>
    </w:p>
    <w:p w14:paraId="407144A4" w14:textId="12552A88" w:rsidR="003E31CD" w:rsidRPr="0064195A" w:rsidRDefault="003E31CD">
      <w:pPr>
        <w:pStyle w:val="PargrafodaLista"/>
        <w:numPr>
          <w:ilvl w:val="0"/>
          <w:numId w:val="13"/>
        </w:numPr>
        <w:autoSpaceDE w:val="0"/>
        <w:autoSpaceDN w:val="0"/>
        <w:adjustRightInd w:val="0"/>
        <w:spacing w:after="120" w:line="276" w:lineRule="auto"/>
        <w:ind w:right="95"/>
        <w:jc w:val="both"/>
        <w:rPr>
          <w:rFonts w:ascii="Arial" w:hAnsi="Arial" w:cs="Arial"/>
          <w:sz w:val="24"/>
          <w:szCs w:val="24"/>
          <w:lang w:eastAsia="pt-BR"/>
        </w:rPr>
      </w:pPr>
      <w:r w:rsidRPr="007C74D0">
        <w:rPr>
          <w:rFonts w:ascii="Arial" w:hAnsi="Arial" w:cs="Arial"/>
          <w:sz w:val="24"/>
          <w:szCs w:val="24"/>
          <w:lang w:eastAsia="pt-BR"/>
        </w:rPr>
        <w:t>não sendo vencedora a microempresa ou empresa de pequeno porte melhor classificada, na forma da alínea “a” anterior, serão convocadas as remanescentes, quando houver, na ordem classificatória, para o exercício do mesmo direito.</w:t>
      </w:r>
    </w:p>
    <w:p w14:paraId="0E7B5A59" w14:textId="413BBE4D" w:rsidR="0072543F" w:rsidRPr="0064195A" w:rsidRDefault="003E31CD">
      <w:pPr>
        <w:pStyle w:val="PargrafodaLista"/>
        <w:numPr>
          <w:ilvl w:val="2"/>
          <w:numId w:val="10"/>
        </w:numPr>
        <w:autoSpaceDE w:val="0"/>
        <w:autoSpaceDN w:val="0"/>
        <w:adjustRightInd w:val="0"/>
        <w:spacing w:after="120" w:line="276" w:lineRule="auto"/>
        <w:ind w:right="95"/>
        <w:jc w:val="both"/>
        <w:rPr>
          <w:rFonts w:ascii="Arial" w:hAnsi="Arial" w:cs="Arial"/>
          <w:sz w:val="24"/>
          <w:szCs w:val="24"/>
          <w:lang w:eastAsia="pt-BR"/>
        </w:rPr>
      </w:pPr>
      <w:r w:rsidRPr="007C74D0">
        <w:rPr>
          <w:rFonts w:ascii="Arial" w:hAnsi="Arial" w:cs="Arial"/>
          <w:sz w:val="24"/>
          <w:szCs w:val="24"/>
          <w:lang w:eastAsia="pt-BR"/>
        </w:rPr>
        <w:t>Na hipótese da não contratação nos termos previstos no subitem "15.</w:t>
      </w:r>
      <w:r w:rsidR="003163CB">
        <w:rPr>
          <w:rFonts w:ascii="Arial" w:hAnsi="Arial" w:cs="Arial"/>
          <w:sz w:val="24"/>
          <w:szCs w:val="24"/>
          <w:lang w:eastAsia="pt-BR"/>
        </w:rPr>
        <w:t>3</w:t>
      </w:r>
      <w:r w:rsidRPr="007C74D0">
        <w:rPr>
          <w:rFonts w:ascii="Arial" w:hAnsi="Arial" w:cs="Arial"/>
          <w:sz w:val="24"/>
          <w:szCs w:val="24"/>
          <w:lang w:eastAsia="pt-BR"/>
        </w:rPr>
        <w:t>.1", o objeto licitado será adjudicado em favor da proposta originalmente vencedora do certame, desde que atenda aos requisitos de habilitação.</w:t>
      </w:r>
    </w:p>
    <w:p w14:paraId="7C54439C" w14:textId="55C6A2D1" w:rsidR="003E31CD" w:rsidRPr="0064195A" w:rsidRDefault="003E31CD">
      <w:pPr>
        <w:pStyle w:val="PargrafodaLista"/>
        <w:numPr>
          <w:ilvl w:val="1"/>
          <w:numId w:val="10"/>
        </w:numPr>
        <w:overflowPunct w:val="0"/>
        <w:autoSpaceDE w:val="0"/>
        <w:autoSpaceDN w:val="0"/>
        <w:adjustRightInd w:val="0"/>
        <w:spacing w:after="120" w:line="276" w:lineRule="auto"/>
        <w:ind w:right="95"/>
        <w:jc w:val="both"/>
        <w:textAlignment w:val="baseline"/>
        <w:rPr>
          <w:rFonts w:ascii="Arial" w:hAnsi="Arial" w:cs="Arial"/>
          <w:sz w:val="24"/>
          <w:szCs w:val="24"/>
        </w:rPr>
      </w:pPr>
      <w:r w:rsidRPr="007C74D0">
        <w:rPr>
          <w:rFonts w:ascii="Arial" w:hAnsi="Arial" w:cs="Arial"/>
          <w:snapToGrid w:val="0"/>
          <w:sz w:val="24"/>
          <w:szCs w:val="24"/>
        </w:rPr>
        <w:t xml:space="preserve">O </w:t>
      </w:r>
      <w:r w:rsidRPr="007C74D0">
        <w:rPr>
          <w:rFonts w:ascii="Arial" w:hAnsi="Arial" w:cs="Arial"/>
          <w:b/>
          <w:snapToGrid w:val="0"/>
          <w:sz w:val="24"/>
          <w:szCs w:val="24"/>
        </w:rPr>
        <w:t>PREGOEIRO</w:t>
      </w:r>
      <w:r w:rsidRPr="007C74D0">
        <w:rPr>
          <w:rFonts w:ascii="Arial" w:hAnsi="Arial" w:cs="Arial"/>
          <w:snapToGrid w:val="0"/>
          <w:sz w:val="24"/>
          <w:szCs w:val="24"/>
        </w:rPr>
        <w:t xml:space="preserve"> anunciará o licitante detentor da proposta ou lance de menor valor, imediatamente após o encerramento da etapa de lances da sessão pública ou, quando for o caso, após negociação e decisão pelo </w:t>
      </w:r>
      <w:r w:rsidRPr="007C74D0">
        <w:rPr>
          <w:rFonts w:ascii="Arial" w:hAnsi="Arial" w:cs="Arial"/>
          <w:b/>
          <w:snapToGrid w:val="0"/>
          <w:sz w:val="24"/>
          <w:szCs w:val="24"/>
        </w:rPr>
        <w:t>PREGOEIRO</w:t>
      </w:r>
      <w:r w:rsidRPr="007C74D0">
        <w:rPr>
          <w:rFonts w:ascii="Arial" w:hAnsi="Arial" w:cs="Arial"/>
          <w:snapToGrid w:val="0"/>
          <w:sz w:val="24"/>
          <w:szCs w:val="24"/>
        </w:rPr>
        <w:t xml:space="preserve"> acerca da aceitação do lance de menor valor.</w:t>
      </w:r>
    </w:p>
    <w:p w14:paraId="2D05CC67" w14:textId="043A17D8" w:rsidR="003E31CD" w:rsidRPr="0064195A" w:rsidRDefault="003E31CD">
      <w:pPr>
        <w:pStyle w:val="PargrafodaLista"/>
        <w:numPr>
          <w:ilvl w:val="1"/>
          <w:numId w:val="10"/>
        </w:numPr>
        <w:tabs>
          <w:tab w:val="left" w:pos="2760"/>
        </w:tabs>
        <w:autoSpaceDE w:val="0"/>
        <w:autoSpaceDN w:val="0"/>
        <w:adjustRightInd w:val="0"/>
        <w:spacing w:after="120" w:line="276" w:lineRule="auto"/>
        <w:ind w:right="95"/>
        <w:jc w:val="both"/>
        <w:rPr>
          <w:rFonts w:ascii="Arial" w:hAnsi="Arial" w:cs="Arial"/>
          <w:snapToGrid w:val="0"/>
          <w:sz w:val="24"/>
          <w:szCs w:val="24"/>
        </w:rPr>
      </w:pPr>
      <w:r w:rsidRPr="007C74D0">
        <w:rPr>
          <w:rFonts w:ascii="Arial" w:hAnsi="Arial" w:cs="Arial"/>
          <w:snapToGrid w:val="0"/>
          <w:sz w:val="24"/>
          <w:szCs w:val="24"/>
        </w:rPr>
        <w:t xml:space="preserve">Se a proposta ou o lance de menor valor não for aceitável, o </w:t>
      </w:r>
      <w:r w:rsidRPr="007C74D0">
        <w:rPr>
          <w:rFonts w:ascii="Arial" w:hAnsi="Arial" w:cs="Arial"/>
          <w:b/>
          <w:snapToGrid w:val="0"/>
          <w:sz w:val="24"/>
          <w:szCs w:val="24"/>
        </w:rPr>
        <w:t>PREGOEIRO</w:t>
      </w:r>
      <w:r w:rsidRPr="007C74D0">
        <w:rPr>
          <w:rFonts w:ascii="Arial" w:hAnsi="Arial" w:cs="Arial"/>
          <w:snapToGrid w:val="0"/>
          <w:sz w:val="24"/>
          <w:szCs w:val="24"/>
        </w:rPr>
        <w:t xml:space="preserve"> examinará a proposta ou o lance subsequente, na ordem de classificação, verificando a sua aceitabilidade. Se for necessário, repetirá esse procedimento, sucessivamente, até a apuração de uma proposta ou lance que atenda ao Edital.</w:t>
      </w:r>
    </w:p>
    <w:p w14:paraId="7BDB0C77" w14:textId="260A0103" w:rsidR="003E31CD" w:rsidRPr="0064195A" w:rsidRDefault="003E31CD">
      <w:pPr>
        <w:pStyle w:val="PargrafodaLista"/>
        <w:numPr>
          <w:ilvl w:val="1"/>
          <w:numId w:val="10"/>
        </w:numPr>
        <w:tabs>
          <w:tab w:val="left" w:pos="2760"/>
        </w:tabs>
        <w:autoSpaceDE w:val="0"/>
        <w:autoSpaceDN w:val="0"/>
        <w:adjustRightInd w:val="0"/>
        <w:spacing w:after="120" w:line="276" w:lineRule="auto"/>
        <w:ind w:right="95"/>
        <w:jc w:val="both"/>
        <w:rPr>
          <w:rFonts w:ascii="Arial" w:hAnsi="Arial" w:cs="Arial"/>
          <w:snapToGrid w:val="0"/>
          <w:sz w:val="24"/>
          <w:szCs w:val="24"/>
        </w:rPr>
      </w:pPr>
      <w:r w:rsidRPr="007C74D0">
        <w:rPr>
          <w:rFonts w:ascii="Arial" w:hAnsi="Arial" w:cs="Arial"/>
          <w:snapToGrid w:val="0"/>
          <w:sz w:val="24"/>
          <w:szCs w:val="24"/>
        </w:rPr>
        <w:t xml:space="preserve">As licitantes que deixarem de dar seus lances, terão suas propostas analisadas pelo </w:t>
      </w:r>
      <w:r w:rsidRPr="007C74D0">
        <w:rPr>
          <w:rFonts w:ascii="Arial" w:hAnsi="Arial" w:cs="Arial"/>
          <w:b/>
          <w:snapToGrid w:val="0"/>
          <w:sz w:val="24"/>
          <w:szCs w:val="24"/>
        </w:rPr>
        <w:t>PREGOEIRO</w:t>
      </w:r>
      <w:r w:rsidRPr="007C74D0">
        <w:rPr>
          <w:rFonts w:ascii="Arial" w:hAnsi="Arial" w:cs="Arial"/>
          <w:snapToGrid w:val="0"/>
          <w:sz w:val="24"/>
          <w:szCs w:val="24"/>
        </w:rPr>
        <w:t>, para verificar se estão em conformidade com os preços e custos estimados para a contratação.</w:t>
      </w:r>
    </w:p>
    <w:p w14:paraId="1D7A2A9E" w14:textId="69ED91F9" w:rsidR="003E31CD" w:rsidRPr="007C74D0" w:rsidRDefault="003E31CD">
      <w:pPr>
        <w:pStyle w:val="PargrafodaLista"/>
        <w:numPr>
          <w:ilvl w:val="1"/>
          <w:numId w:val="10"/>
        </w:numPr>
        <w:tabs>
          <w:tab w:val="left" w:pos="2760"/>
        </w:tabs>
        <w:autoSpaceDE w:val="0"/>
        <w:autoSpaceDN w:val="0"/>
        <w:adjustRightInd w:val="0"/>
        <w:spacing w:after="120" w:line="276" w:lineRule="auto"/>
        <w:ind w:right="95"/>
        <w:jc w:val="both"/>
        <w:rPr>
          <w:rFonts w:ascii="Arial" w:hAnsi="Arial" w:cs="Arial"/>
          <w:snapToGrid w:val="0"/>
          <w:sz w:val="24"/>
          <w:szCs w:val="24"/>
        </w:rPr>
      </w:pPr>
      <w:r w:rsidRPr="007C74D0">
        <w:rPr>
          <w:rFonts w:ascii="Arial" w:hAnsi="Arial" w:cs="Arial"/>
          <w:snapToGrid w:val="0"/>
          <w:sz w:val="24"/>
          <w:szCs w:val="24"/>
        </w:rPr>
        <w:t xml:space="preserve">Encerrada a sessão, o sistema gerará ata circunstanciada, na </w:t>
      </w:r>
      <w:r w:rsidR="008D58F0" w:rsidRPr="007C74D0">
        <w:rPr>
          <w:rFonts w:ascii="Arial" w:hAnsi="Arial" w:cs="Arial"/>
          <w:snapToGrid w:val="0"/>
          <w:sz w:val="24"/>
          <w:szCs w:val="24"/>
        </w:rPr>
        <w:t>qual</w:t>
      </w:r>
      <w:r w:rsidRPr="007C74D0">
        <w:rPr>
          <w:rFonts w:ascii="Arial" w:hAnsi="Arial" w:cs="Arial"/>
          <w:snapToGrid w:val="0"/>
          <w:sz w:val="24"/>
          <w:szCs w:val="24"/>
        </w:rPr>
        <w:t xml:space="preserve"> estarão registrados todos os atos do procedimento e as ocorrências relevantes.</w:t>
      </w:r>
    </w:p>
    <w:p w14:paraId="6A3F970A" w14:textId="77777777" w:rsidR="008C6BCD" w:rsidRPr="00BC2787" w:rsidRDefault="008C6BCD" w:rsidP="00C94C6A">
      <w:pPr>
        <w:overflowPunct w:val="0"/>
        <w:autoSpaceDE w:val="0"/>
        <w:autoSpaceDN w:val="0"/>
        <w:adjustRightInd w:val="0"/>
        <w:spacing w:after="120" w:line="276" w:lineRule="auto"/>
        <w:ind w:right="95"/>
        <w:jc w:val="both"/>
        <w:textAlignment w:val="baseline"/>
        <w:rPr>
          <w:rFonts w:ascii="Arial" w:hAnsi="Arial" w:cs="Arial"/>
          <w:b/>
          <w:sz w:val="24"/>
          <w:szCs w:val="24"/>
        </w:rPr>
      </w:pPr>
    </w:p>
    <w:p w14:paraId="59D5C4B7" w14:textId="3EED574C" w:rsidR="003B2F45" w:rsidRPr="0064195A" w:rsidRDefault="003B2F45">
      <w:pPr>
        <w:pStyle w:val="PargrafodaLista"/>
        <w:numPr>
          <w:ilvl w:val="0"/>
          <w:numId w:val="10"/>
        </w:numPr>
        <w:overflowPunct w:val="0"/>
        <w:autoSpaceDE w:val="0"/>
        <w:autoSpaceDN w:val="0"/>
        <w:adjustRightInd w:val="0"/>
        <w:spacing w:after="120" w:line="276" w:lineRule="auto"/>
        <w:ind w:right="95"/>
        <w:jc w:val="both"/>
        <w:textAlignment w:val="baseline"/>
        <w:rPr>
          <w:rFonts w:ascii="Arial" w:hAnsi="Arial" w:cs="Arial"/>
          <w:sz w:val="24"/>
          <w:szCs w:val="24"/>
        </w:rPr>
      </w:pPr>
      <w:r w:rsidRPr="007C74D0">
        <w:rPr>
          <w:rFonts w:ascii="Arial" w:hAnsi="Arial" w:cs="Arial"/>
          <w:b/>
          <w:sz w:val="24"/>
          <w:szCs w:val="24"/>
        </w:rPr>
        <w:t>HABILITAÇÃO</w:t>
      </w:r>
    </w:p>
    <w:p w14:paraId="0AB1E191" w14:textId="30F9CD61" w:rsidR="00FA6CD7" w:rsidRPr="0064195A" w:rsidRDefault="00A25B45">
      <w:pPr>
        <w:pStyle w:val="PargrafodaLista"/>
        <w:numPr>
          <w:ilvl w:val="1"/>
          <w:numId w:val="10"/>
        </w:numPr>
        <w:overflowPunct w:val="0"/>
        <w:autoSpaceDE w:val="0"/>
        <w:autoSpaceDN w:val="0"/>
        <w:adjustRightInd w:val="0"/>
        <w:spacing w:after="120" w:line="276" w:lineRule="auto"/>
        <w:ind w:right="95"/>
        <w:jc w:val="both"/>
        <w:textAlignment w:val="baseline"/>
        <w:rPr>
          <w:rFonts w:ascii="Arial" w:hAnsi="Arial" w:cs="Arial"/>
          <w:sz w:val="24"/>
          <w:szCs w:val="24"/>
        </w:rPr>
      </w:pPr>
      <w:r w:rsidRPr="007C74D0">
        <w:rPr>
          <w:rFonts w:ascii="Arial" w:hAnsi="Arial" w:cs="Arial"/>
          <w:sz w:val="24"/>
          <w:szCs w:val="24"/>
        </w:rPr>
        <w:t>Os documentos relativos à habilitação, que não possuem prazo de validade, deverão ter sido expedidos</w:t>
      </w:r>
      <w:r w:rsidR="00295C7A" w:rsidRPr="007C74D0">
        <w:rPr>
          <w:rFonts w:ascii="Arial" w:hAnsi="Arial" w:cs="Arial"/>
          <w:sz w:val="24"/>
          <w:szCs w:val="24"/>
        </w:rPr>
        <w:t>,</w:t>
      </w:r>
      <w:r w:rsidRPr="007C74D0">
        <w:rPr>
          <w:rFonts w:ascii="Arial" w:hAnsi="Arial" w:cs="Arial"/>
          <w:sz w:val="24"/>
          <w:szCs w:val="24"/>
        </w:rPr>
        <w:t xml:space="preserve"> no máximo</w:t>
      </w:r>
      <w:r w:rsidR="00295C7A" w:rsidRPr="007C74D0">
        <w:rPr>
          <w:rFonts w:ascii="Arial" w:hAnsi="Arial" w:cs="Arial"/>
          <w:sz w:val="24"/>
          <w:szCs w:val="24"/>
        </w:rPr>
        <w:t>,</w:t>
      </w:r>
      <w:r w:rsidRPr="007C74D0">
        <w:rPr>
          <w:rFonts w:ascii="Arial" w:hAnsi="Arial" w:cs="Arial"/>
          <w:sz w:val="24"/>
          <w:szCs w:val="24"/>
        </w:rPr>
        <w:t xml:space="preserve"> com antecedência de 90 (noventa) dias da abertura da sessão p</w:t>
      </w:r>
      <w:r w:rsidR="00597426" w:rsidRPr="007C74D0">
        <w:rPr>
          <w:rFonts w:ascii="Arial" w:hAnsi="Arial" w:cs="Arial"/>
          <w:sz w:val="24"/>
          <w:szCs w:val="24"/>
        </w:rPr>
        <w:t>ú</w:t>
      </w:r>
      <w:r w:rsidRPr="007C74D0">
        <w:rPr>
          <w:rFonts w:ascii="Arial" w:hAnsi="Arial" w:cs="Arial"/>
          <w:sz w:val="24"/>
          <w:szCs w:val="24"/>
        </w:rPr>
        <w:t>blica virtual.</w:t>
      </w:r>
    </w:p>
    <w:p w14:paraId="0DFEBEAF" w14:textId="673506FA" w:rsidR="00A41E76" w:rsidRPr="0064195A" w:rsidRDefault="00AE11C7">
      <w:pPr>
        <w:pStyle w:val="PargrafodaLista"/>
        <w:numPr>
          <w:ilvl w:val="1"/>
          <w:numId w:val="10"/>
        </w:numPr>
        <w:overflowPunct w:val="0"/>
        <w:autoSpaceDE w:val="0"/>
        <w:autoSpaceDN w:val="0"/>
        <w:adjustRightInd w:val="0"/>
        <w:spacing w:after="120" w:line="276" w:lineRule="auto"/>
        <w:ind w:right="95"/>
        <w:jc w:val="both"/>
        <w:textAlignment w:val="baseline"/>
        <w:rPr>
          <w:rFonts w:ascii="Arial" w:hAnsi="Arial" w:cs="Arial"/>
          <w:sz w:val="24"/>
          <w:szCs w:val="24"/>
        </w:rPr>
      </w:pPr>
      <w:r w:rsidRPr="007C74D0">
        <w:rPr>
          <w:rFonts w:ascii="Arial" w:hAnsi="Arial" w:cs="Arial"/>
          <w:sz w:val="24"/>
          <w:szCs w:val="24"/>
        </w:rPr>
        <w:t>O</w:t>
      </w:r>
      <w:r w:rsidR="00FA6CD7" w:rsidRPr="007C74D0">
        <w:rPr>
          <w:rFonts w:ascii="Arial" w:hAnsi="Arial" w:cs="Arial"/>
          <w:sz w:val="24"/>
          <w:szCs w:val="24"/>
        </w:rPr>
        <w:t xml:space="preserve">s </w:t>
      </w:r>
      <w:r w:rsidR="00FA6CD7" w:rsidRPr="007C74D0">
        <w:rPr>
          <w:rFonts w:ascii="Arial" w:hAnsi="Arial" w:cs="Arial"/>
          <w:b/>
          <w:sz w:val="24"/>
          <w:szCs w:val="24"/>
        </w:rPr>
        <w:t>DOCUMENTOS DE HABILITAÇÃO</w:t>
      </w:r>
      <w:r w:rsidR="00FA6CD7" w:rsidRPr="007C74D0">
        <w:rPr>
          <w:rFonts w:ascii="Arial" w:hAnsi="Arial" w:cs="Arial"/>
          <w:sz w:val="24"/>
          <w:szCs w:val="24"/>
        </w:rPr>
        <w:t xml:space="preserve"> pertinentes ao ramo do objeto do</w:t>
      </w:r>
      <w:r w:rsidRPr="007C74D0">
        <w:rPr>
          <w:rFonts w:ascii="Arial" w:hAnsi="Arial" w:cs="Arial"/>
          <w:sz w:val="24"/>
          <w:szCs w:val="24"/>
        </w:rPr>
        <w:t xml:space="preserve"> presente</w:t>
      </w:r>
      <w:r w:rsidR="00FA6CD7" w:rsidRPr="007C74D0">
        <w:rPr>
          <w:rFonts w:ascii="Arial" w:hAnsi="Arial" w:cs="Arial"/>
          <w:sz w:val="24"/>
          <w:szCs w:val="24"/>
        </w:rPr>
        <w:t xml:space="preserve"> </w:t>
      </w:r>
      <w:r w:rsidR="00FA6CD7" w:rsidRPr="007C74D0">
        <w:rPr>
          <w:rFonts w:ascii="Arial" w:hAnsi="Arial" w:cs="Arial"/>
          <w:b/>
          <w:sz w:val="24"/>
          <w:szCs w:val="24"/>
        </w:rPr>
        <w:t xml:space="preserve">PREGÃO </w:t>
      </w:r>
      <w:r w:rsidR="00FA6CD7" w:rsidRPr="007C74D0">
        <w:rPr>
          <w:rFonts w:ascii="Arial" w:hAnsi="Arial" w:cs="Arial"/>
          <w:sz w:val="24"/>
          <w:szCs w:val="24"/>
        </w:rPr>
        <w:t>são os seguintes:</w:t>
      </w:r>
    </w:p>
    <w:p w14:paraId="077E16B8" w14:textId="07861790" w:rsidR="003B2F45" w:rsidRPr="00BC2787" w:rsidRDefault="003B2F45" w:rsidP="00C94C6A">
      <w:pPr>
        <w:spacing w:after="120" w:line="276" w:lineRule="auto"/>
        <w:ind w:right="95"/>
        <w:jc w:val="both"/>
        <w:rPr>
          <w:rFonts w:ascii="Arial" w:hAnsi="Arial" w:cs="Arial"/>
          <w:sz w:val="24"/>
          <w:szCs w:val="24"/>
        </w:rPr>
      </w:pPr>
      <w:r w:rsidRPr="00BC2787">
        <w:rPr>
          <w:rFonts w:ascii="Arial" w:hAnsi="Arial" w:cs="Arial"/>
          <w:b/>
          <w:sz w:val="24"/>
          <w:szCs w:val="24"/>
        </w:rPr>
        <w:t>I – HABILITAÇÃO JURÍDICA:</w:t>
      </w:r>
    </w:p>
    <w:p w14:paraId="6F1CFDE8" w14:textId="77777777" w:rsidR="0064195A" w:rsidRPr="00A9408D" w:rsidRDefault="0064195A">
      <w:pPr>
        <w:pStyle w:val="PargrafodaLista"/>
        <w:widowControl w:val="0"/>
        <w:numPr>
          <w:ilvl w:val="0"/>
          <w:numId w:val="14"/>
        </w:numPr>
        <w:suppressAutoHyphens/>
        <w:spacing w:after="120" w:line="276" w:lineRule="auto"/>
        <w:jc w:val="both"/>
        <w:rPr>
          <w:rFonts w:ascii="Arial" w:hAnsi="Arial" w:cs="Arial"/>
          <w:sz w:val="24"/>
          <w:szCs w:val="24"/>
        </w:rPr>
      </w:pPr>
      <w:r w:rsidRPr="00AA4EDE">
        <w:rPr>
          <w:rFonts w:ascii="Arial" w:hAnsi="Arial" w:cs="Arial"/>
          <w:sz w:val="24"/>
          <w:szCs w:val="24"/>
        </w:rPr>
        <w:lastRenderedPageBreak/>
        <w:t>registro comercial, para empresa individual;</w:t>
      </w:r>
    </w:p>
    <w:p w14:paraId="46459E0C" w14:textId="77777777" w:rsidR="0064195A" w:rsidRPr="00A9408D" w:rsidRDefault="0064195A">
      <w:pPr>
        <w:pStyle w:val="PargrafodaLista"/>
        <w:widowControl w:val="0"/>
        <w:numPr>
          <w:ilvl w:val="0"/>
          <w:numId w:val="14"/>
        </w:numPr>
        <w:suppressAutoHyphens/>
        <w:spacing w:after="120" w:line="276" w:lineRule="auto"/>
        <w:jc w:val="both"/>
        <w:rPr>
          <w:rFonts w:ascii="Arial" w:hAnsi="Arial" w:cs="Arial"/>
          <w:sz w:val="24"/>
          <w:szCs w:val="24"/>
        </w:rPr>
      </w:pPr>
      <w:r w:rsidRPr="00AA4EDE">
        <w:rPr>
          <w:rFonts w:ascii="Arial" w:hAnsi="Arial" w:cs="Arial"/>
          <w:sz w:val="24"/>
          <w:szCs w:val="24"/>
        </w:rPr>
        <w:t>ato constitutivo, em vigor, devidamente registrado, para as sociedades comerciais, e, no caso de sociedades por ações, acompanhado dos documentos comprobatórios de eleição de seus administradores;</w:t>
      </w:r>
    </w:p>
    <w:p w14:paraId="77CD1A6F" w14:textId="77777777" w:rsidR="0064195A" w:rsidRPr="00A9408D" w:rsidRDefault="0064195A">
      <w:pPr>
        <w:pStyle w:val="PargrafodaLista"/>
        <w:widowControl w:val="0"/>
        <w:numPr>
          <w:ilvl w:val="0"/>
          <w:numId w:val="14"/>
        </w:numPr>
        <w:suppressAutoHyphens/>
        <w:spacing w:after="120" w:line="276" w:lineRule="auto"/>
        <w:jc w:val="both"/>
        <w:rPr>
          <w:rFonts w:ascii="Arial" w:hAnsi="Arial" w:cs="Arial"/>
          <w:sz w:val="24"/>
          <w:szCs w:val="24"/>
        </w:rPr>
      </w:pPr>
      <w:r w:rsidRPr="00AA4EDE">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14:paraId="13420D86" w14:textId="75D1B6A7" w:rsidR="00A41E76" w:rsidRPr="0064195A" w:rsidRDefault="0064195A">
      <w:pPr>
        <w:pStyle w:val="PargrafodaLista"/>
        <w:numPr>
          <w:ilvl w:val="0"/>
          <w:numId w:val="14"/>
        </w:numPr>
        <w:spacing w:after="120" w:line="276" w:lineRule="auto"/>
        <w:ind w:right="95"/>
        <w:jc w:val="both"/>
        <w:rPr>
          <w:rFonts w:ascii="Arial" w:hAnsi="Arial" w:cs="Arial"/>
          <w:sz w:val="24"/>
          <w:szCs w:val="24"/>
        </w:rPr>
      </w:pPr>
      <w:r w:rsidRPr="00AA4EDE">
        <w:rPr>
          <w:rFonts w:ascii="Arial" w:hAnsi="Arial" w:cs="Arial"/>
          <w:sz w:val="24"/>
          <w:szCs w:val="24"/>
        </w:rPr>
        <w:t>Na hipótese de existir alteração nos documentos citados acima posteriormente à constituição da sociedade, os referidos documentos deverão ser apresentados de forma consolidada, contendo todas as cláusulas em vigor</w:t>
      </w:r>
      <w:r w:rsidR="003B2F45" w:rsidRPr="007C74D0">
        <w:rPr>
          <w:rFonts w:ascii="Arial" w:hAnsi="Arial" w:cs="Arial"/>
          <w:sz w:val="24"/>
          <w:szCs w:val="24"/>
        </w:rPr>
        <w:t>.</w:t>
      </w:r>
    </w:p>
    <w:p w14:paraId="04267FE4" w14:textId="09590B8C" w:rsidR="003B2F45" w:rsidRPr="00BC2787" w:rsidRDefault="003B2F45" w:rsidP="00C94C6A">
      <w:pPr>
        <w:spacing w:after="120" w:line="276" w:lineRule="auto"/>
        <w:ind w:right="95"/>
        <w:jc w:val="both"/>
        <w:rPr>
          <w:rFonts w:ascii="Arial" w:hAnsi="Arial" w:cs="Arial"/>
          <w:sz w:val="24"/>
          <w:szCs w:val="24"/>
        </w:rPr>
      </w:pPr>
      <w:r w:rsidRPr="00BC2787">
        <w:rPr>
          <w:rFonts w:ascii="Arial" w:hAnsi="Arial" w:cs="Arial"/>
          <w:b/>
          <w:sz w:val="24"/>
          <w:szCs w:val="24"/>
        </w:rPr>
        <w:t>II – REGULARIDADE FISCAL E TRABALHISTA:</w:t>
      </w:r>
    </w:p>
    <w:p w14:paraId="0AEB2081" w14:textId="77777777" w:rsidR="0064195A" w:rsidRPr="0064195A" w:rsidRDefault="0064195A">
      <w:pPr>
        <w:pStyle w:val="WW-Corpodetexto2"/>
        <w:numPr>
          <w:ilvl w:val="1"/>
          <w:numId w:val="6"/>
        </w:numPr>
        <w:spacing w:after="120" w:line="276" w:lineRule="auto"/>
        <w:ind w:right="95"/>
        <w:rPr>
          <w:rFonts w:ascii="Arial" w:hAnsi="Arial" w:cs="Arial"/>
          <w:color w:val="auto"/>
          <w:szCs w:val="24"/>
        </w:rPr>
      </w:pPr>
      <w:r w:rsidRPr="0064195A">
        <w:rPr>
          <w:rFonts w:ascii="Arial" w:hAnsi="Arial" w:cs="Arial"/>
          <w:color w:val="auto"/>
          <w:szCs w:val="24"/>
        </w:rPr>
        <w:t>prova de inscrição no Cadastro Nacional de Pessoa Jurídica do Ministério da Fazenda – CNPJ/MF;</w:t>
      </w:r>
    </w:p>
    <w:p w14:paraId="794AB1DA" w14:textId="5283223B" w:rsidR="0064195A" w:rsidRPr="0064195A" w:rsidRDefault="0064195A">
      <w:pPr>
        <w:pStyle w:val="WW-Corpodetexto2"/>
        <w:numPr>
          <w:ilvl w:val="1"/>
          <w:numId w:val="6"/>
        </w:numPr>
        <w:spacing w:after="120" w:line="276" w:lineRule="auto"/>
        <w:ind w:right="95"/>
        <w:rPr>
          <w:rFonts w:ascii="Arial" w:hAnsi="Arial" w:cs="Arial"/>
          <w:color w:val="auto"/>
          <w:szCs w:val="24"/>
        </w:rPr>
      </w:pPr>
      <w:r w:rsidRPr="0064195A">
        <w:rPr>
          <w:rFonts w:ascii="Arial" w:hAnsi="Arial" w:cs="Arial"/>
          <w:color w:val="auto"/>
          <w:szCs w:val="24"/>
        </w:rPr>
        <w:t xml:space="preserve"> prova de inscrição no Cadastro de Contribuintes Estadual, relativa à sede ou ao domicílio do licitante, pertinente ao seu ramo de atividade e compatível com o objeto do certame;</w:t>
      </w:r>
    </w:p>
    <w:p w14:paraId="4195F2DA" w14:textId="38F17120" w:rsidR="0064195A" w:rsidRPr="0064195A" w:rsidRDefault="0064195A">
      <w:pPr>
        <w:pStyle w:val="WW-Corpodetexto2"/>
        <w:numPr>
          <w:ilvl w:val="1"/>
          <w:numId w:val="6"/>
        </w:numPr>
        <w:spacing w:after="120" w:line="276" w:lineRule="auto"/>
        <w:ind w:right="95"/>
        <w:rPr>
          <w:rFonts w:ascii="Arial" w:hAnsi="Arial" w:cs="Arial"/>
          <w:color w:val="auto"/>
          <w:szCs w:val="24"/>
        </w:rPr>
      </w:pPr>
      <w:r w:rsidRPr="0064195A">
        <w:rPr>
          <w:rFonts w:ascii="Arial" w:hAnsi="Arial" w:cs="Arial"/>
          <w:color w:val="auto"/>
          <w:szCs w:val="24"/>
        </w:rPr>
        <w:t>prova de regularidade para com a Fazenda Federal e Estadual do domicílio ou sede do licitante, ou outra equivalente, na forma da lei, com prazo de validade em vigor;</w:t>
      </w:r>
    </w:p>
    <w:p w14:paraId="30927C5F" w14:textId="77777777" w:rsidR="0064195A" w:rsidRPr="0064195A" w:rsidRDefault="0064195A" w:rsidP="00C94C6A">
      <w:pPr>
        <w:pStyle w:val="WW-Corpodetexto2"/>
        <w:spacing w:after="120" w:line="276" w:lineRule="auto"/>
        <w:ind w:right="95"/>
        <w:rPr>
          <w:rFonts w:ascii="Arial" w:hAnsi="Arial" w:cs="Arial"/>
          <w:color w:val="auto"/>
          <w:szCs w:val="24"/>
        </w:rPr>
      </w:pPr>
      <w:r w:rsidRPr="0064195A">
        <w:rPr>
          <w:rFonts w:ascii="Arial" w:hAnsi="Arial" w:cs="Arial"/>
          <w:color w:val="auto"/>
          <w:szCs w:val="24"/>
        </w:rPr>
        <w:t>c.1) a regularidade para com a Fazenda Federal deverá ser comprovada pela apresentação de certidão conjunta negativa ou positiva com efeitos de negativa de débitos relativos aos tributos federais e à dívida ativa da união, expedida pela Procuradoria Geral da Fazenda Nacional – Secretaria da Receita Federal do Brasil;</w:t>
      </w:r>
    </w:p>
    <w:p w14:paraId="7EBA26EB" w14:textId="77777777" w:rsidR="0064195A" w:rsidRPr="0064195A" w:rsidRDefault="0064195A" w:rsidP="00C94C6A">
      <w:pPr>
        <w:pStyle w:val="WW-Corpodetexto2"/>
        <w:spacing w:after="120" w:line="276" w:lineRule="auto"/>
        <w:ind w:right="95"/>
        <w:rPr>
          <w:rFonts w:ascii="Arial" w:hAnsi="Arial" w:cs="Arial"/>
          <w:color w:val="auto"/>
          <w:szCs w:val="24"/>
        </w:rPr>
      </w:pPr>
      <w:r w:rsidRPr="0064195A">
        <w:rPr>
          <w:rFonts w:ascii="Arial" w:hAnsi="Arial" w:cs="Arial"/>
          <w:color w:val="auto"/>
          <w:szCs w:val="24"/>
        </w:rPr>
        <w:t>c.2) a regularidade para com a Fazenda Estadual deverá ser comprovada mediante a apresentação de certidão negativa ou positiva com efeitos de negativa de Tributos Estaduais, relativa aos débitos inscritos;</w:t>
      </w:r>
    </w:p>
    <w:p w14:paraId="4674007A" w14:textId="5BA07721" w:rsidR="0064195A" w:rsidRPr="0064195A" w:rsidRDefault="0064195A">
      <w:pPr>
        <w:pStyle w:val="WW-Corpodetexto2"/>
        <w:numPr>
          <w:ilvl w:val="1"/>
          <w:numId w:val="6"/>
        </w:numPr>
        <w:spacing w:after="120" w:line="276" w:lineRule="auto"/>
        <w:ind w:right="95"/>
        <w:rPr>
          <w:rFonts w:ascii="Arial" w:hAnsi="Arial" w:cs="Arial"/>
          <w:color w:val="auto"/>
          <w:szCs w:val="24"/>
        </w:rPr>
      </w:pPr>
      <w:r w:rsidRPr="0064195A">
        <w:rPr>
          <w:rFonts w:ascii="Arial" w:hAnsi="Arial" w:cs="Arial"/>
          <w:color w:val="auto"/>
          <w:szCs w:val="24"/>
        </w:rPr>
        <w:t>prova de regularidade para com o FGTS – Fundo de Garantia de Tempo de Serviço (Lei n° 9.012, de 30/03/95), através da apresentação do Certificado de Regularidade de Situação do FGTS(CRF), emitido pela Caixa Econômica Federal, ou do documento denominado “Situação de Regularidade do Empregador”, com prazo de validade em vigor na data da anexação do documento na plataforma;</w:t>
      </w:r>
    </w:p>
    <w:p w14:paraId="383D4A37" w14:textId="491E3758" w:rsidR="00583AB9" w:rsidRPr="00A3247D" w:rsidRDefault="0064195A">
      <w:pPr>
        <w:pStyle w:val="WW-Corpodetexto2"/>
        <w:numPr>
          <w:ilvl w:val="1"/>
          <w:numId w:val="6"/>
        </w:numPr>
        <w:spacing w:after="120" w:line="276" w:lineRule="auto"/>
        <w:ind w:right="95"/>
        <w:rPr>
          <w:rFonts w:ascii="Arial" w:hAnsi="Arial" w:cs="Arial"/>
          <w:b/>
          <w:szCs w:val="24"/>
        </w:rPr>
      </w:pPr>
      <w:r w:rsidRPr="0064195A">
        <w:rPr>
          <w:rFonts w:ascii="Arial" w:hAnsi="Arial" w:cs="Arial"/>
          <w:color w:val="auto"/>
          <w:szCs w:val="24"/>
        </w:rPr>
        <w:t>prova de regularidade Trabalhista, mediante a apresentação da CNDT – Certidão Negativa de Débitos Trabalhistas ou da CPDT – Certidão Positiva de Débitos Trabalhistas com efeitos de negativa</w:t>
      </w:r>
      <w:r w:rsidR="00D44B70">
        <w:rPr>
          <w:rFonts w:ascii="Arial" w:hAnsi="Arial" w:cs="Arial"/>
          <w:szCs w:val="24"/>
        </w:rPr>
        <w:t>.</w:t>
      </w:r>
    </w:p>
    <w:p w14:paraId="7EA80B31" w14:textId="273E1478" w:rsidR="003B2F45" w:rsidRPr="00BC2787" w:rsidRDefault="00E065B7" w:rsidP="00C94C6A">
      <w:pPr>
        <w:shd w:val="clear" w:color="auto" w:fill="FFFFFF"/>
        <w:spacing w:after="120" w:line="276" w:lineRule="auto"/>
        <w:ind w:right="95"/>
        <w:jc w:val="both"/>
        <w:rPr>
          <w:rFonts w:ascii="Arial" w:hAnsi="Arial" w:cs="Arial"/>
          <w:b/>
          <w:bCs/>
          <w:sz w:val="24"/>
          <w:szCs w:val="24"/>
        </w:rPr>
      </w:pPr>
      <w:r w:rsidRPr="00BC2787">
        <w:rPr>
          <w:rFonts w:ascii="Arial" w:hAnsi="Arial" w:cs="Arial"/>
          <w:b/>
          <w:sz w:val="24"/>
          <w:szCs w:val="24"/>
        </w:rPr>
        <w:t>III</w:t>
      </w:r>
      <w:r w:rsidR="003B2F45" w:rsidRPr="00BC2787">
        <w:rPr>
          <w:rFonts w:ascii="Arial" w:hAnsi="Arial" w:cs="Arial"/>
          <w:b/>
          <w:sz w:val="24"/>
          <w:szCs w:val="24"/>
        </w:rPr>
        <w:t xml:space="preserve"> – </w:t>
      </w:r>
      <w:r w:rsidR="003B2F45" w:rsidRPr="00BC2787">
        <w:rPr>
          <w:rFonts w:ascii="Arial" w:hAnsi="Arial" w:cs="Arial"/>
          <w:b/>
          <w:bCs/>
          <w:sz w:val="24"/>
          <w:szCs w:val="24"/>
        </w:rPr>
        <w:t>QUALIFICAÇÃO ECONÔMICO-FINANCEIRA:</w:t>
      </w:r>
    </w:p>
    <w:p w14:paraId="0FC261A5" w14:textId="3AD13055" w:rsidR="00A25B45" w:rsidRPr="00D43873" w:rsidRDefault="00A3247D">
      <w:pPr>
        <w:pStyle w:val="PargrafodaLista"/>
        <w:numPr>
          <w:ilvl w:val="4"/>
          <w:numId w:val="12"/>
        </w:numPr>
        <w:spacing w:after="120" w:line="276" w:lineRule="auto"/>
        <w:ind w:right="95"/>
        <w:jc w:val="both"/>
        <w:rPr>
          <w:rFonts w:ascii="Arial" w:hAnsi="Arial" w:cs="Arial"/>
          <w:sz w:val="24"/>
          <w:szCs w:val="24"/>
          <w:lang w:eastAsia="pt-BR"/>
        </w:rPr>
      </w:pPr>
      <w:r w:rsidRPr="00A3247D">
        <w:rPr>
          <w:rFonts w:ascii="Arial" w:hAnsi="Arial" w:cs="Arial"/>
          <w:color w:val="000000"/>
          <w:sz w:val="24"/>
          <w:szCs w:val="24"/>
        </w:rPr>
        <w:lastRenderedPageBreak/>
        <w:t>certidão negativa de feitos sobre falência expedida pelo distribuidor da sede do licitante, com data de emissão anterior à data de anexação dos documentos na plataforma de, no máximo, 90 (noventa) dias. (Certidão Negativa de Falência)</w:t>
      </w:r>
      <w:r w:rsidR="007C74D0" w:rsidRPr="00D43873">
        <w:rPr>
          <w:rFonts w:ascii="Arial" w:hAnsi="Arial" w:cs="Arial"/>
          <w:color w:val="000000"/>
          <w:sz w:val="24"/>
          <w:szCs w:val="24"/>
        </w:rPr>
        <w:t>.</w:t>
      </w:r>
    </w:p>
    <w:p w14:paraId="49773601" w14:textId="77777777" w:rsidR="003B2F45" w:rsidRPr="00BC2787" w:rsidRDefault="00E065B7" w:rsidP="00C94C6A">
      <w:pPr>
        <w:spacing w:after="120" w:line="276" w:lineRule="auto"/>
        <w:ind w:right="95"/>
        <w:jc w:val="both"/>
        <w:rPr>
          <w:rFonts w:ascii="Arial" w:hAnsi="Arial" w:cs="Arial"/>
          <w:sz w:val="24"/>
          <w:szCs w:val="24"/>
        </w:rPr>
      </w:pPr>
      <w:r w:rsidRPr="00BC2787">
        <w:rPr>
          <w:rFonts w:ascii="Arial" w:hAnsi="Arial" w:cs="Arial"/>
          <w:b/>
          <w:sz w:val="24"/>
          <w:szCs w:val="24"/>
        </w:rPr>
        <w:t>I</w:t>
      </w:r>
      <w:r w:rsidR="003B2F45" w:rsidRPr="00BC2787">
        <w:rPr>
          <w:rFonts w:ascii="Arial" w:hAnsi="Arial" w:cs="Arial"/>
          <w:b/>
          <w:sz w:val="24"/>
          <w:szCs w:val="24"/>
        </w:rPr>
        <w:t>V – DOCUMENTAÇÃO COMPLEMENTAR:</w:t>
      </w:r>
    </w:p>
    <w:p w14:paraId="615D3031" w14:textId="0D9A4BDA" w:rsidR="00EE5FF6" w:rsidRPr="00D43873" w:rsidRDefault="00EE5FF6">
      <w:pPr>
        <w:pStyle w:val="PargrafodaLista"/>
        <w:numPr>
          <w:ilvl w:val="0"/>
          <w:numId w:val="15"/>
        </w:numPr>
        <w:spacing w:after="120" w:line="276" w:lineRule="auto"/>
        <w:ind w:right="95"/>
        <w:jc w:val="both"/>
        <w:rPr>
          <w:rFonts w:ascii="Arial" w:hAnsi="Arial" w:cs="Arial"/>
          <w:sz w:val="24"/>
          <w:szCs w:val="24"/>
        </w:rPr>
      </w:pPr>
      <w:r w:rsidRPr="00D43873">
        <w:rPr>
          <w:rFonts w:ascii="Arial" w:hAnsi="Arial" w:cs="Arial"/>
          <w:sz w:val="24"/>
          <w:szCs w:val="24"/>
        </w:rPr>
        <w:t xml:space="preserve">declaração </w:t>
      </w:r>
      <w:r w:rsidR="00641FCA" w:rsidRPr="00D43873">
        <w:rPr>
          <w:rFonts w:ascii="Arial" w:hAnsi="Arial" w:cs="Arial"/>
          <w:sz w:val="24"/>
          <w:szCs w:val="24"/>
        </w:rPr>
        <w:t>unificada</w:t>
      </w:r>
      <w:r w:rsidRPr="00D43873">
        <w:rPr>
          <w:rFonts w:ascii="Arial" w:hAnsi="Arial" w:cs="Arial"/>
          <w:sz w:val="24"/>
          <w:szCs w:val="24"/>
        </w:rPr>
        <w:t xml:space="preserve"> (conforme modelo – </w:t>
      </w:r>
      <w:r w:rsidRPr="00D43873">
        <w:rPr>
          <w:rFonts w:ascii="Arial" w:hAnsi="Arial" w:cs="Arial"/>
          <w:b/>
          <w:bCs/>
          <w:sz w:val="24"/>
          <w:szCs w:val="24"/>
        </w:rPr>
        <w:t>ANEXO</w:t>
      </w:r>
      <w:r w:rsidR="003523E2" w:rsidRPr="00D43873">
        <w:rPr>
          <w:rFonts w:ascii="Arial" w:hAnsi="Arial" w:cs="Arial"/>
          <w:b/>
          <w:bCs/>
          <w:sz w:val="24"/>
          <w:szCs w:val="24"/>
        </w:rPr>
        <w:t xml:space="preserve"> V</w:t>
      </w:r>
      <w:r w:rsidRPr="00D43873">
        <w:rPr>
          <w:rFonts w:ascii="Arial" w:hAnsi="Arial" w:cs="Arial"/>
          <w:sz w:val="24"/>
          <w:szCs w:val="24"/>
        </w:rPr>
        <w:t>).</w:t>
      </w:r>
    </w:p>
    <w:p w14:paraId="33A4B719" w14:textId="1697B3E6" w:rsidR="002C2700" w:rsidRDefault="002C2700">
      <w:pPr>
        <w:pStyle w:val="PargrafodaLista"/>
        <w:widowControl w:val="0"/>
        <w:numPr>
          <w:ilvl w:val="0"/>
          <w:numId w:val="15"/>
        </w:numPr>
        <w:suppressAutoHyphens/>
        <w:overflowPunct w:val="0"/>
        <w:autoSpaceDE w:val="0"/>
        <w:autoSpaceDN w:val="0"/>
        <w:adjustRightInd w:val="0"/>
        <w:spacing w:after="120" w:line="276" w:lineRule="auto"/>
        <w:jc w:val="both"/>
        <w:textAlignment w:val="baseline"/>
        <w:rPr>
          <w:rFonts w:ascii="Arial" w:hAnsi="Arial" w:cs="Arial"/>
          <w:sz w:val="24"/>
          <w:szCs w:val="24"/>
        </w:rPr>
      </w:pPr>
      <w:bookmarkStart w:id="9" w:name="_Hlk213938210"/>
      <w:r w:rsidRPr="005C0E3D">
        <w:rPr>
          <w:rFonts w:ascii="Arial" w:hAnsi="Arial" w:cs="Arial"/>
          <w:sz w:val="24"/>
          <w:szCs w:val="24"/>
        </w:rPr>
        <w:t>Declaração de Atualização Cadastral do responsável pela assinatura d</w:t>
      </w:r>
      <w:r w:rsidR="00BE2AE8">
        <w:rPr>
          <w:rFonts w:ascii="Arial" w:hAnsi="Arial" w:cs="Arial"/>
          <w:sz w:val="24"/>
          <w:szCs w:val="24"/>
        </w:rPr>
        <w:t>a</w:t>
      </w:r>
      <w:r w:rsidRPr="005C0E3D">
        <w:rPr>
          <w:rFonts w:ascii="Arial" w:hAnsi="Arial" w:cs="Arial"/>
          <w:sz w:val="24"/>
          <w:szCs w:val="24"/>
        </w:rPr>
        <w:t xml:space="preserve"> </w:t>
      </w:r>
      <w:r w:rsidR="00BE2AE8">
        <w:rPr>
          <w:rFonts w:ascii="Arial" w:hAnsi="Arial" w:cs="Arial"/>
          <w:sz w:val="24"/>
          <w:szCs w:val="24"/>
        </w:rPr>
        <w:t>ata de registro de preços</w:t>
      </w:r>
      <w:r w:rsidRPr="005C0E3D">
        <w:rPr>
          <w:rFonts w:ascii="Arial" w:hAnsi="Arial" w:cs="Arial"/>
          <w:sz w:val="24"/>
          <w:szCs w:val="24"/>
        </w:rPr>
        <w:t xml:space="preserve"> emitida no</w:t>
      </w:r>
      <w:r w:rsidRPr="005C0E3D">
        <w:rPr>
          <w:rFonts w:ascii="Arial" w:hAnsi="Arial" w:cs="Arial"/>
          <w:spacing w:val="40"/>
          <w:sz w:val="24"/>
          <w:szCs w:val="24"/>
        </w:rPr>
        <w:t xml:space="preserve"> </w:t>
      </w:r>
      <w:r w:rsidRPr="005C0E3D">
        <w:rPr>
          <w:rFonts w:ascii="Arial" w:hAnsi="Arial" w:cs="Arial"/>
          <w:sz w:val="24"/>
          <w:szCs w:val="24"/>
        </w:rPr>
        <w:t xml:space="preserve">site do </w:t>
      </w:r>
      <w:r w:rsidRPr="005C0E3D">
        <w:rPr>
          <w:rFonts w:ascii="Arial" w:hAnsi="Arial" w:cs="Arial"/>
          <w:b/>
          <w:sz w:val="24"/>
          <w:szCs w:val="24"/>
        </w:rPr>
        <w:t xml:space="preserve">TRIBUNAL DE CONTAS DO ESTADO DE SÃO PAULO </w:t>
      </w:r>
      <w:r w:rsidRPr="005C0E3D">
        <w:rPr>
          <w:rFonts w:ascii="Arial" w:hAnsi="Arial" w:cs="Arial"/>
          <w:sz w:val="24"/>
          <w:szCs w:val="24"/>
        </w:rPr>
        <w:t xml:space="preserve">através do link: </w:t>
      </w:r>
      <w:hyperlink r:id="rId15" w:history="1">
        <w:r w:rsidRPr="005C0E3D">
          <w:rPr>
            <w:rStyle w:val="Hyperlink"/>
            <w:rFonts w:ascii="Arial" w:hAnsi="Arial" w:cs="Arial"/>
            <w:sz w:val="24"/>
            <w:szCs w:val="24"/>
          </w:rPr>
          <w:t>https://sso.tce.sp.gov.br/Portal</w:t>
        </w:r>
      </w:hyperlink>
      <w:r>
        <w:rPr>
          <w:rFonts w:ascii="Arial" w:hAnsi="Arial" w:cs="Arial"/>
          <w:sz w:val="24"/>
          <w:szCs w:val="24"/>
        </w:rPr>
        <w:t>;</w:t>
      </w:r>
    </w:p>
    <w:bookmarkEnd w:id="9"/>
    <w:p w14:paraId="0395E6F6" w14:textId="3BB08050" w:rsidR="00CE4D9D" w:rsidRPr="002C2700" w:rsidRDefault="00641FCA">
      <w:pPr>
        <w:pStyle w:val="PargrafodaLista"/>
        <w:numPr>
          <w:ilvl w:val="0"/>
          <w:numId w:val="15"/>
        </w:numPr>
        <w:tabs>
          <w:tab w:val="left" w:pos="1913"/>
          <w:tab w:val="left" w:pos="1914"/>
        </w:tabs>
        <w:autoSpaceDE w:val="0"/>
        <w:autoSpaceDN w:val="0"/>
        <w:spacing w:after="120" w:line="276" w:lineRule="auto"/>
        <w:ind w:right="95"/>
        <w:jc w:val="both"/>
        <w:rPr>
          <w:rFonts w:ascii="Arial" w:hAnsi="Arial" w:cs="Arial"/>
          <w:b/>
          <w:spacing w:val="-4"/>
          <w:sz w:val="24"/>
          <w:szCs w:val="24"/>
        </w:rPr>
      </w:pPr>
      <w:r w:rsidRPr="002C2700">
        <w:rPr>
          <w:rFonts w:ascii="Arial" w:hAnsi="Arial" w:cs="Arial"/>
          <w:sz w:val="24"/>
          <w:szCs w:val="24"/>
        </w:rPr>
        <w:t>declaração de enquadramento como microempresa ou empresa de pequeno porte</w:t>
      </w:r>
      <w:r w:rsidRPr="002C2700">
        <w:rPr>
          <w:rFonts w:ascii="Arial" w:hAnsi="Arial" w:cs="Arial"/>
          <w:bCs/>
          <w:sz w:val="24"/>
          <w:szCs w:val="24"/>
        </w:rPr>
        <w:t xml:space="preserve"> </w:t>
      </w:r>
      <w:r w:rsidRPr="002C2700">
        <w:rPr>
          <w:rFonts w:ascii="Arial" w:hAnsi="Arial" w:cs="Arial"/>
          <w:sz w:val="24"/>
          <w:szCs w:val="24"/>
          <w:lang w:eastAsia="pt-BR"/>
        </w:rPr>
        <w:t>assinada por representante legal da licitante ou por procurador, munido de procuração hábil, nos termos da Lei</w:t>
      </w:r>
      <w:r w:rsidRPr="002C2700">
        <w:rPr>
          <w:rFonts w:ascii="Arial" w:hAnsi="Arial" w:cs="Arial"/>
          <w:sz w:val="24"/>
          <w:szCs w:val="24"/>
        </w:rPr>
        <w:t xml:space="preserve"> </w:t>
      </w:r>
      <w:r w:rsidRPr="002C2700">
        <w:rPr>
          <w:rFonts w:ascii="Arial" w:hAnsi="Arial" w:cs="Arial"/>
          <w:bCs/>
          <w:sz w:val="24"/>
          <w:szCs w:val="24"/>
        </w:rPr>
        <w:t>(</w:t>
      </w:r>
      <w:r w:rsidRPr="002C2700">
        <w:rPr>
          <w:rFonts w:ascii="Arial" w:hAnsi="Arial" w:cs="Arial"/>
          <w:sz w:val="24"/>
          <w:szCs w:val="24"/>
        </w:rPr>
        <w:t xml:space="preserve">conforme modelo – </w:t>
      </w:r>
      <w:r w:rsidRPr="002C2700">
        <w:rPr>
          <w:rFonts w:ascii="Arial" w:hAnsi="Arial" w:cs="Arial"/>
          <w:b/>
          <w:bCs/>
          <w:sz w:val="24"/>
          <w:szCs w:val="24"/>
        </w:rPr>
        <w:t>ANEXO V</w:t>
      </w:r>
      <w:r w:rsidR="00614EA6" w:rsidRPr="002C2700">
        <w:rPr>
          <w:rFonts w:ascii="Arial" w:hAnsi="Arial" w:cs="Arial"/>
          <w:b/>
          <w:bCs/>
          <w:sz w:val="24"/>
          <w:szCs w:val="24"/>
        </w:rPr>
        <w:t>I</w:t>
      </w:r>
      <w:r w:rsidRPr="002C2700">
        <w:rPr>
          <w:rFonts w:ascii="Arial" w:hAnsi="Arial" w:cs="Arial"/>
          <w:sz w:val="24"/>
          <w:szCs w:val="24"/>
        </w:rPr>
        <w:t xml:space="preserve">), caso o(a) proponente pretenda usufruir do tratamento diferenciado </w:t>
      </w:r>
      <w:r w:rsidRPr="002C2700">
        <w:rPr>
          <w:rFonts w:ascii="Arial" w:hAnsi="Arial" w:cs="Arial"/>
          <w:sz w:val="24"/>
          <w:szCs w:val="24"/>
          <w:lang w:eastAsia="pt-BR"/>
        </w:rPr>
        <w:t>concedido pela Lei Complementar 123 de 14 de dezembro de 2006, alterada pela Lei Complementar nº 147, de 7 de agosto de 2014</w:t>
      </w:r>
      <w:r w:rsidR="00D43873" w:rsidRPr="002C2700">
        <w:rPr>
          <w:rFonts w:ascii="Arial" w:hAnsi="Arial" w:cs="Arial"/>
          <w:sz w:val="24"/>
          <w:szCs w:val="24"/>
          <w:lang w:eastAsia="pt-BR"/>
        </w:rPr>
        <w:t>.</w:t>
      </w:r>
    </w:p>
    <w:p w14:paraId="14FE2BD7" w14:textId="1E96E64D" w:rsidR="00E72932" w:rsidRPr="00BC2787" w:rsidRDefault="002C2700" w:rsidP="00C94C6A">
      <w:pPr>
        <w:tabs>
          <w:tab w:val="left" w:pos="1913"/>
          <w:tab w:val="left" w:pos="1914"/>
        </w:tabs>
        <w:autoSpaceDE w:val="0"/>
        <w:autoSpaceDN w:val="0"/>
        <w:spacing w:after="120" w:line="276" w:lineRule="auto"/>
        <w:ind w:right="95"/>
        <w:jc w:val="both"/>
        <w:rPr>
          <w:rFonts w:ascii="Arial" w:hAnsi="Arial" w:cs="Arial"/>
          <w:sz w:val="24"/>
          <w:szCs w:val="24"/>
        </w:rPr>
      </w:pPr>
      <w:r>
        <w:rPr>
          <w:rFonts w:ascii="Arial" w:hAnsi="Arial" w:cs="Arial"/>
          <w:b/>
          <w:bCs/>
          <w:sz w:val="24"/>
          <w:szCs w:val="24"/>
          <w:lang w:eastAsia="pt-BR"/>
        </w:rPr>
        <w:t>c</w:t>
      </w:r>
      <w:r w:rsidR="00151F77" w:rsidRPr="00BC2787">
        <w:rPr>
          <w:rFonts w:ascii="Arial" w:hAnsi="Arial" w:cs="Arial"/>
          <w:b/>
          <w:bCs/>
          <w:sz w:val="24"/>
          <w:szCs w:val="24"/>
          <w:lang w:eastAsia="pt-BR"/>
        </w:rPr>
        <w:t>.1)</w:t>
      </w:r>
      <w:r w:rsidR="00D43873">
        <w:rPr>
          <w:rFonts w:ascii="Arial" w:hAnsi="Arial" w:cs="Arial"/>
          <w:b/>
          <w:bCs/>
          <w:sz w:val="24"/>
          <w:szCs w:val="24"/>
          <w:lang w:eastAsia="pt-BR"/>
        </w:rPr>
        <w:t xml:space="preserve"> </w:t>
      </w:r>
      <w:r w:rsidR="00151F77" w:rsidRPr="00BC2787">
        <w:rPr>
          <w:rFonts w:ascii="Arial" w:hAnsi="Arial" w:cs="Arial"/>
          <w:sz w:val="24"/>
          <w:szCs w:val="24"/>
          <w:lang w:eastAsia="pt-BR"/>
        </w:rPr>
        <w:t>A</w:t>
      </w:r>
      <w:r w:rsidR="00E72932" w:rsidRPr="00BC2787">
        <w:rPr>
          <w:rFonts w:ascii="Arial" w:hAnsi="Arial" w:cs="Arial"/>
          <w:sz w:val="24"/>
          <w:szCs w:val="24"/>
        </w:rPr>
        <w:t xml:space="preserve"> microempresa ou empresa de pequeno porte deverá comprovar tal enquadramento mediante a apresentação de certidão atualizada expedida pela Junta Comercial,</w:t>
      </w:r>
      <w:r w:rsidR="00E72932" w:rsidRPr="00BC2787">
        <w:rPr>
          <w:rFonts w:ascii="Arial" w:hAnsi="Arial" w:cs="Arial"/>
          <w:spacing w:val="-3"/>
          <w:sz w:val="24"/>
          <w:szCs w:val="24"/>
        </w:rPr>
        <w:t xml:space="preserve"> </w:t>
      </w:r>
      <w:r w:rsidR="00E72932" w:rsidRPr="00BC2787">
        <w:rPr>
          <w:rFonts w:ascii="Arial" w:hAnsi="Arial" w:cs="Arial"/>
          <w:sz w:val="24"/>
          <w:szCs w:val="24"/>
        </w:rPr>
        <w:t>nos</w:t>
      </w:r>
      <w:r w:rsidR="00E72932" w:rsidRPr="00BC2787">
        <w:rPr>
          <w:rFonts w:ascii="Arial" w:hAnsi="Arial" w:cs="Arial"/>
          <w:spacing w:val="-2"/>
          <w:sz w:val="24"/>
          <w:szCs w:val="24"/>
        </w:rPr>
        <w:t xml:space="preserve"> </w:t>
      </w:r>
      <w:r w:rsidR="00E72932" w:rsidRPr="00BC2787">
        <w:rPr>
          <w:rFonts w:ascii="Arial" w:hAnsi="Arial" w:cs="Arial"/>
          <w:sz w:val="24"/>
          <w:szCs w:val="24"/>
        </w:rPr>
        <w:t>termos</w:t>
      </w:r>
      <w:r w:rsidR="00E72932" w:rsidRPr="00BC2787">
        <w:rPr>
          <w:rFonts w:ascii="Arial" w:hAnsi="Arial" w:cs="Arial"/>
          <w:spacing w:val="-2"/>
          <w:sz w:val="24"/>
          <w:szCs w:val="24"/>
        </w:rPr>
        <w:t xml:space="preserve"> </w:t>
      </w:r>
      <w:r w:rsidR="00E72932" w:rsidRPr="00BC2787">
        <w:rPr>
          <w:rFonts w:ascii="Arial" w:hAnsi="Arial" w:cs="Arial"/>
          <w:sz w:val="24"/>
          <w:szCs w:val="24"/>
        </w:rPr>
        <w:t>do</w:t>
      </w:r>
      <w:r w:rsidR="00E72932" w:rsidRPr="00BC2787">
        <w:rPr>
          <w:rFonts w:ascii="Arial" w:hAnsi="Arial" w:cs="Arial"/>
          <w:spacing w:val="-4"/>
          <w:sz w:val="24"/>
          <w:szCs w:val="24"/>
        </w:rPr>
        <w:t xml:space="preserve"> </w:t>
      </w:r>
      <w:r w:rsidR="00E72932" w:rsidRPr="00BC2787">
        <w:rPr>
          <w:rFonts w:ascii="Arial" w:hAnsi="Arial" w:cs="Arial"/>
          <w:sz w:val="24"/>
          <w:szCs w:val="24"/>
        </w:rPr>
        <w:t>art.</w:t>
      </w:r>
      <w:r w:rsidR="00E72932" w:rsidRPr="00BC2787">
        <w:rPr>
          <w:rFonts w:ascii="Arial" w:hAnsi="Arial" w:cs="Arial"/>
          <w:spacing w:val="-3"/>
          <w:sz w:val="24"/>
          <w:szCs w:val="24"/>
        </w:rPr>
        <w:t xml:space="preserve"> </w:t>
      </w:r>
      <w:r w:rsidR="00E72932" w:rsidRPr="00BC2787">
        <w:rPr>
          <w:rFonts w:ascii="Arial" w:hAnsi="Arial" w:cs="Arial"/>
          <w:sz w:val="24"/>
          <w:szCs w:val="24"/>
        </w:rPr>
        <w:t>8º</w:t>
      </w:r>
      <w:r w:rsidR="00E72932" w:rsidRPr="00BC2787">
        <w:rPr>
          <w:rFonts w:ascii="Arial" w:hAnsi="Arial" w:cs="Arial"/>
          <w:spacing w:val="-1"/>
          <w:sz w:val="24"/>
          <w:szCs w:val="24"/>
        </w:rPr>
        <w:t xml:space="preserve"> </w:t>
      </w:r>
      <w:r w:rsidR="00E72932" w:rsidRPr="00BC2787">
        <w:rPr>
          <w:rFonts w:ascii="Arial" w:hAnsi="Arial" w:cs="Arial"/>
          <w:sz w:val="24"/>
          <w:szCs w:val="24"/>
        </w:rPr>
        <w:t>da</w:t>
      </w:r>
      <w:r w:rsidR="00E72932" w:rsidRPr="00BC2787">
        <w:rPr>
          <w:rFonts w:ascii="Arial" w:hAnsi="Arial" w:cs="Arial"/>
          <w:spacing w:val="-1"/>
          <w:sz w:val="24"/>
          <w:szCs w:val="24"/>
        </w:rPr>
        <w:t xml:space="preserve"> </w:t>
      </w:r>
      <w:r w:rsidR="00E72932" w:rsidRPr="00BC2787">
        <w:rPr>
          <w:rFonts w:ascii="Arial" w:hAnsi="Arial" w:cs="Arial"/>
          <w:sz w:val="24"/>
          <w:szCs w:val="24"/>
        </w:rPr>
        <w:t>Instrução</w:t>
      </w:r>
      <w:r w:rsidR="00E72932" w:rsidRPr="00BC2787">
        <w:rPr>
          <w:rFonts w:ascii="Arial" w:hAnsi="Arial" w:cs="Arial"/>
          <w:spacing w:val="-1"/>
          <w:sz w:val="24"/>
          <w:szCs w:val="24"/>
        </w:rPr>
        <w:t xml:space="preserve"> </w:t>
      </w:r>
      <w:r w:rsidR="00E72932" w:rsidRPr="00BC2787">
        <w:rPr>
          <w:rFonts w:ascii="Arial" w:hAnsi="Arial" w:cs="Arial"/>
          <w:sz w:val="24"/>
          <w:szCs w:val="24"/>
        </w:rPr>
        <w:t>Normativa</w:t>
      </w:r>
      <w:r w:rsidR="00E72932" w:rsidRPr="00BC2787">
        <w:rPr>
          <w:rFonts w:ascii="Arial" w:hAnsi="Arial" w:cs="Arial"/>
          <w:spacing w:val="-3"/>
          <w:sz w:val="24"/>
          <w:szCs w:val="24"/>
        </w:rPr>
        <w:t xml:space="preserve"> </w:t>
      </w:r>
      <w:r w:rsidR="00E72932" w:rsidRPr="00BC2787">
        <w:rPr>
          <w:rFonts w:ascii="Arial" w:hAnsi="Arial" w:cs="Arial"/>
          <w:sz w:val="24"/>
          <w:szCs w:val="24"/>
        </w:rPr>
        <w:t>nº</w:t>
      </w:r>
      <w:r w:rsidR="00E72932" w:rsidRPr="00BC2787">
        <w:rPr>
          <w:rFonts w:ascii="Arial" w:hAnsi="Arial" w:cs="Arial"/>
          <w:spacing w:val="-1"/>
          <w:sz w:val="24"/>
          <w:szCs w:val="24"/>
        </w:rPr>
        <w:t xml:space="preserve"> </w:t>
      </w:r>
      <w:r w:rsidR="00E72932" w:rsidRPr="00BC2787">
        <w:rPr>
          <w:rFonts w:ascii="Arial" w:hAnsi="Arial" w:cs="Arial"/>
          <w:sz w:val="24"/>
          <w:szCs w:val="24"/>
        </w:rPr>
        <w:t>103/07</w:t>
      </w:r>
      <w:r w:rsidR="00E72932" w:rsidRPr="00BC2787">
        <w:rPr>
          <w:rFonts w:ascii="Arial" w:hAnsi="Arial" w:cs="Arial"/>
          <w:spacing w:val="-3"/>
          <w:sz w:val="24"/>
          <w:szCs w:val="24"/>
        </w:rPr>
        <w:t xml:space="preserve"> </w:t>
      </w:r>
      <w:r w:rsidR="00E72932" w:rsidRPr="00BC2787">
        <w:rPr>
          <w:rFonts w:ascii="Arial" w:hAnsi="Arial" w:cs="Arial"/>
          <w:sz w:val="24"/>
          <w:szCs w:val="24"/>
        </w:rPr>
        <w:t>do</w:t>
      </w:r>
      <w:r w:rsidR="00E72932" w:rsidRPr="00BC2787">
        <w:rPr>
          <w:rFonts w:ascii="Arial" w:hAnsi="Arial" w:cs="Arial"/>
          <w:spacing w:val="-1"/>
          <w:sz w:val="24"/>
          <w:szCs w:val="24"/>
        </w:rPr>
        <w:t xml:space="preserve"> </w:t>
      </w:r>
      <w:r w:rsidR="00E72932" w:rsidRPr="00BC2787">
        <w:rPr>
          <w:rFonts w:ascii="Arial" w:hAnsi="Arial" w:cs="Arial"/>
          <w:b/>
          <w:sz w:val="24"/>
          <w:szCs w:val="24"/>
        </w:rPr>
        <w:t>DEPARTAMENTO</w:t>
      </w:r>
      <w:r w:rsidR="00E72932" w:rsidRPr="00BC2787">
        <w:rPr>
          <w:rFonts w:ascii="Arial" w:hAnsi="Arial" w:cs="Arial"/>
          <w:b/>
          <w:spacing w:val="-2"/>
          <w:sz w:val="24"/>
          <w:szCs w:val="24"/>
        </w:rPr>
        <w:t xml:space="preserve"> </w:t>
      </w:r>
      <w:r w:rsidR="00E72932" w:rsidRPr="00BC2787">
        <w:rPr>
          <w:rFonts w:ascii="Arial" w:hAnsi="Arial" w:cs="Arial"/>
          <w:b/>
          <w:sz w:val="24"/>
          <w:szCs w:val="24"/>
        </w:rPr>
        <w:t>DE</w:t>
      </w:r>
      <w:r w:rsidR="00E72932" w:rsidRPr="00BC2787">
        <w:rPr>
          <w:rFonts w:ascii="Arial" w:hAnsi="Arial" w:cs="Arial"/>
          <w:b/>
          <w:spacing w:val="-3"/>
          <w:sz w:val="24"/>
          <w:szCs w:val="24"/>
        </w:rPr>
        <w:t xml:space="preserve"> </w:t>
      </w:r>
      <w:r w:rsidR="00E72932" w:rsidRPr="00BC2787">
        <w:rPr>
          <w:rFonts w:ascii="Arial" w:hAnsi="Arial" w:cs="Arial"/>
          <w:b/>
          <w:sz w:val="24"/>
          <w:szCs w:val="24"/>
        </w:rPr>
        <w:t xml:space="preserve">REGISTRO EMPRESARIAL E INTEGRAÇÃO – DREI </w:t>
      </w:r>
      <w:r w:rsidR="00E72932" w:rsidRPr="00BC2787">
        <w:rPr>
          <w:rFonts w:ascii="Arial" w:hAnsi="Arial" w:cs="Arial"/>
          <w:sz w:val="24"/>
          <w:szCs w:val="24"/>
        </w:rPr>
        <w:t>ou outro documento oficial idôneo.</w:t>
      </w:r>
    </w:p>
    <w:p w14:paraId="4ADFECCC" w14:textId="06F87D4D" w:rsidR="000A2420" w:rsidRPr="00A3247D" w:rsidRDefault="000A2420">
      <w:pPr>
        <w:pStyle w:val="PargrafodaLista"/>
        <w:numPr>
          <w:ilvl w:val="1"/>
          <w:numId w:val="10"/>
        </w:numPr>
        <w:overflowPunct w:val="0"/>
        <w:autoSpaceDE w:val="0"/>
        <w:autoSpaceDN w:val="0"/>
        <w:adjustRightInd w:val="0"/>
        <w:spacing w:after="120" w:line="276" w:lineRule="auto"/>
        <w:ind w:right="95"/>
        <w:jc w:val="both"/>
        <w:textAlignment w:val="baseline"/>
        <w:rPr>
          <w:rFonts w:ascii="Arial" w:hAnsi="Arial" w:cs="Arial"/>
          <w:sz w:val="24"/>
          <w:szCs w:val="24"/>
        </w:rPr>
      </w:pPr>
      <w:r w:rsidRPr="002C2700">
        <w:rPr>
          <w:rFonts w:ascii="Arial" w:hAnsi="Arial" w:cs="Arial"/>
          <w:sz w:val="24"/>
          <w:szCs w:val="24"/>
          <w:lang w:eastAsia="pt-BR"/>
        </w:rPr>
        <w:t>As microempresas e empresas de pequeno porte, por ocasião da participação neste certame, deverão apresentar toda a documentação exigida para fins de comprovação de regularidade fiscal, mesmo que esta apresente alguma restrição.</w:t>
      </w:r>
    </w:p>
    <w:p w14:paraId="1C4CB6C9" w14:textId="3733CFC3" w:rsidR="000A2420" w:rsidRPr="00A3247D" w:rsidRDefault="000A2420">
      <w:pPr>
        <w:pStyle w:val="PargrafodaLista"/>
        <w:numPr>
          <w:ilvl w:val="2"/>
          <w:numId w:val="10"/>
        </w:numPr>
        <w:spacing w:after="120" w:line="276" w:lineRule="auto"/>
        <w:ind w:right="95"/>
        <w:jc w:val="both"/>
        <w:rPr>
          <w:rFonts w:ascii="Arial" w:hAnsi="Arial" w:cs="Arial"/>
          <w:sz w:val="24"/>
          <w:szCs w:val="24"/>
        </w:rPr>
      </w:pPr>
      <w:r w:rsidRPr="002C2700">
        <w:rPr>
          <w:rFonts w:ascii="Arial" w:hAnsi="Arial" w:cs="Arial"/>
          <w:sz w:val="24"/>
          <w:szCs w:val="24"/>
        </w:rPr>
        <w:t xml:space="preserve">Havendo alguma restrição quanto a regularidade fiscal, fica concedido um prazo de </w:t>
      </w:r>
      <w:r w:rsidRPr="002C2700">
        <w:rPr>
          <w:rFonts w:ascii="Arial" w:hAnsi="Arial" w:cs="Arial"/>
          <w:b/>
          <w:sz w:val="24"/>
          <w:szCs w:val="24"/>
        </w:rPr>
        <w:t>05 (cinco) dias úteis</w:t>
      </w:r>
      <w:r w:rsidRPr="002C2700">
        <w:rPr>
          <w:rFonts w:ascii="Arial" w:hAnsi="Arial" w:cs="Arial"/>
          <w:sz w:val="24"/>
          <w:szCs w:val="24"/>
        </w:rPr>
        <w:t xml:space="preserve"> à microempresa ou empresa de pequeno porte, para sua regularização, prorrogável por igual período mediante justificativa tempestiva e aceita pelo </w:t>
      </w:r>
      <w:r w:rsidRPr="002C2700">
        <w:rPr>
          <w:rFonts w:ascii="Arial" w:hAnsi="Arial" w:cs="Arial"/>
          <w:b/>
          <w:sz w:val="24"/>
          <w:szCs w:val="24"/>
        </w:rPr>
        <w:t>PREGOEIRO.</w:t>
      </w:r>
      <w:r w:rsidRPr="00BC2787">
        <w:rPr>
          <w:rStyle w:val="Refdenotaderodap"/>
          <w:rFonts w:ascii="Arial" w:hAnsi="Arial" w:cs="Arial"/>
          <w:b/>
          <w:sz w:val="24"/>
          <w:szCs w:val="24"/>
        </w:rPr>
        <w:footnoteReference w:id="2"/>
      </w:r>
    </w:p>
    <w:p w14:paraId="7CAC04B0" w14:textId="7FAA9150" w:rsidR="000A2420" w:rsidRPr="00A3247D" w:rsidRDefault="000A2420">
      <w:pPr>
        <w:pStyle w:val="PargrafodaLista"/>
        <w:numPr>
          <w:ilvl w:val="2"/>
          <w:numId w:val="10"/>
        </w:numPr>
        <w:spacing w:after="120" w:line="276" w:lineRule="auto"/>
        <w:ind w:right="95"/>
        <w:jc w:val="both"/>
        <w:rPr>
          <w:rFonts w:ascii="Arial" w:hAnsi="Arial" w:cs="Arial"/>
          <w:sz w:val="24"/>
          <w:szCs w:val="24"/>
        </w:rPr>
      </w:pPr>
      <w:r w:rsidRPr="002B4642">
        <w:rPr>
          <w:rFonts w:ascii="Arial" w:hAnsi="Arial" w:cs="Arial"/>
          <w:sz w:val="24"/>
          <w:szCs w:val="24"/>
        </w:rPr>
        <w:t>A não regularização fiscal no prazo estabelecido no item anterior, implicará decadência do direito à contratação, sem prejuízo das sanções previstas no presente Edital, sendo facultado à Administração convocar os licitantes remanescentes, na ordem de classificação, para negociar</w:t>
      </w:r>
      <w:r w:rsidR="009E6C1C" w:rsidRPr="002B4642">
        <w:rPr>
          <w:rFonts w:ascii="Arial" w:hAnsi="Arial" w:cs="Arial"/>
          <w:sz w:val="24"/>
          <w:szCs w:val="24"/>
        </w:rPr>
        <w:t>.</w:t>
      </w:r>
    </w:p>
    <w:p w14:paraId="2F8C1047" w14:textId="26FDF4CC" w:rsidR="000A2420" w:rsidRPr="00A3247D" w:rsidRDefault="000A2420">
      <w:pPr>
        <w:pStyle w:val="PargrafodaLista"/>
        <w:numPr>
          <w:ilvl w:val="1"/>
          <w:numId w:val="10"/>
        </w:numPr>
        <w:spacing w:after="120" w:line="276" w:lineRule="auto"/>
        <w:ind w:right="95"/>
        <w:jc w:val="both"/>
        <w:rPr>
          <w:rFonts w:ascii="Arial" w:hAnsi="Arial" w:cs="Arial"/>
          <w:sz w:val="24"/>
          <w:szCs w:val="24"/>
        </w:rPr>
      </w:pPr>
      <w:r w:rsidRPr="002B4642">
        <w:rPr>
          <w:rFonts w:ascii="Arial" w:hAnsi="Arial" w:cs="Arial"/>
          <w:sz w:val="24"/>
          <w:szCs w:val="24"/>
        </w:rPr>
        <w:t xml:space="preserve">Não será aceito protocolo de entrega ou solicitação de substituição de documentos àquele exigido no </w:t>
      </w:r>
      <w:r w:rsidRPr="002B4642">
        <w:rPr>
          <w:rFonts w:ascii="Arial" w:hAnsi="Arial" w:cs="Arial"/>
          <w:b/>
          <w:sz w:val="24"/>
          <w:szCs w:val="24"/>
        </w:rPr>
        <w:t>EDITAL</w:t>
      </w:r>
      <w:r w:rsidRPr="002B4642">
        <w:rPr>
          <w:rFonts w:ascii="Arial" w:hAnsi="Arial" w:cs="Arial"/>
          <w:sz w:val="24"/>
          <w:szCs w:val="24"/>
        </w:rPr>
        <w:t xml:space="preserve"> e seus </w:t>
      </w:r>
      <w:r w:rsidRPr="002B4642">
        <w:rPr>
          <w:rFonts w:ascii="Arial" w:hAnsi="Arial" w:cs="Arial"/>
          <w:b/>
          <w:sz w:val="24"/>
          <w:szCs w:val="24"/>
        </w:rPr>
        <w:t>ANEXOS.</w:t>
      </w:r>
    </w:p>
    <w:p w14:paraId="4F406DBB" w14:textId="48B8D4A3" w:rsidR="00A3247D" w:rsidRPr="00A3247D" w:rsidRDefault="000A2420">
      <w:pPr>
        <w:pStyle w:val="PargrafodaLista"/>
        <w:numPr>
          <w:ilvl w:val="1"/>
          <w:numId w:val="10"/>
        </w:numPr>
        <w:spacing w:after="120" w:line="276" w:lineRule="auto"/>
        <w:ind w:right="95"/>
        <w:jc w:val="both"/>
        <w:rPr>
          <w:rFonts w:ascii="Arial" w:hAnsi="Arial" w:cs="Arial"/>
          <w:sz w:val="24"/>
          <w:szCs w:val="24"/>
        </w:rPr>
      </w:pPr>
      <w:r w:rsidRPr="00A3247D">
        <w:rPr>
          <w:rFonts w:ascii="Arial" w:hAnsi="Arial" w:cs="Arial"/>
          <w:sz w:val="24"/>
          <w:szCs w:val="24"/>
        </w:rPr>
        <w:t xml:space="preserve">Se a(o) licitante for a matriz, todos os documentos deverão estar em nome da matriz, e se for a filial, todos os documentos deverão estar em nome da filial, exceto </w:t>
      </w:r>
      <w:r w:rsidRPr="00A3247D">
        <w:rPr>
          <w:rFonts w:ascii="Arial" w:hAnsi="Arial" w:cs="Arial"/>
          <w:sz w:val="24"/>
          <w:szCs w:val="24"/>
        </w:rPr>
        <w:lastRenderedPageBreak/>
        <w:t>aqueles documentos que pela própria natureza, comprovadamente, forem emitidos somente em nome da matriz</w:t>
      </w:r>
      <w:r w:rsidR="00A3247D" w:rsidRPr="00A3247D">
        <w:rPr>
          <w:rFonts w:ascii="Arial" w:hAnsi="Arial" w:cs="Arial"/>
          <w:sz w:val="24"/>
          <w:szCs w:val="24"/>
        </w:rPr>
        <w:t>.</w:t>
      </w:r>
    </w:p>
    <w:p w14:paraId="579645F5" w14:textId="09F2DBD6" w:rsidR="000A2420" w:rsidRPr="00821B61" w:rsidRDefault="000A2420">
      <w:pPr>
        <w:pStyle w:val="PargrafodaLista"/>
        <w:numPr>
          <w:ilvl w:val="1"/>
          <w:numId w:val="10"/>
        </w:numPr>
        <w:spacing w:after="120" w:line="276" w:lineRule="auto"/>
        <w:ind w:right="95"/>
        <w:jc w:val="both"/>
        <w:rPr>
          <w:rFonts w:ascii="Arial" w:hAnsi="Arial" w:cs="Arial"/>
          <w:sz w:val="24"/>
          <w:szCs w:val="24"/>
        </w:rPr>
      </w:pPr>
      <w:r w:rsidRPr="00A3247D">
        <w:rPr>
          <w:rFonts w:ascii="Arial" w:hAnsi="Arial" w:cs="Arial"/>
          <w:sz w:val="24"/>
          <w:szCs w:val="24"/>
        </w:rPr>
        <w:t xml:space="preserve">Caso a(o) licitante pretenda que um de seus estabelecimentos, que não o participante da licitação, execute </w:t>
      </w:r>
      <w:r w:rsidR="000F754C">
        <w:rPr>
          <w:rFonts w:ascii="Arial" w:hAnsi="Arial" w:cs="Arial"/>
          <w:sz w:val="24"/>
          <w:szCs w:val="24"/>
        </w:rPr>
        <w:t>a</w:t>
      </w:r>
      <w:r w:rsidRPr="00A3247D">
        <w:rPr>
          <w:rFonts w:ascii="Arial" w:hAnsi="Arial" w:cs="Arial"/>
          <w:sz w:val="24"/>
          <w:szCs w:val="24"/>
        </w:rPr>
        <w:t xml:space="preserve"> futur</w:t>
      </w:r>
      <w:r w:rsidR="000F754C">
        <w:rPr>
          <w:rFonts w:ascii="Arial" w:hAnsi="Arial" w:cs="Arial"/>
          <w:sz w:val="24"/>
          <w:szCs w:val="24"/>
        </w:rPr>
        <w:t>a</w:t>
      </w:r>
      <w:r w:rsidRPr="00A3247D">
        <w:rPr>
          <w:rFonts w:ascii="Arial" w:hAnsi="Arial" w:cs="Arial"/>
          <w:sz w:val="24"/>
          <w:szCs w:val="24"/>
        </w:rPr>
        <w:t xml:space="preserve"> </w:t>
      </w:r>
      <w:r w:rsidR="000F754C" w:rsidRPr="000F754C">
        <w:rPr>
          <w:rFonts w:ascii="Arial" w:hAnsi="Arial" w:cs="Arial"/>
          <w:sz w:val="24"/>
          <w:szCs w:val="24"/>
        </w:rPr>
        <w:t>ata de registro de preço</w:t>
      </w:r>
      <w:r w:rsidRPr="00A3247D">
        <w:rPr>
          <w:rFonts w:ascii="Arial" w:hAnsi="Arial" w:cs="Arial"/>
          <w:sz w:val="24"/>
          <w:szCs w:val="24"/>
        </w:rPr>
        <w:t>, deverá apresentar toda a documentação de ambos os estabelecimentos na forma e condições previstos no item anterior.</w:t>
      </w:r>
    </w:p>
    <w:p w14:paraId="748D54D2" w14:textId="2C32E0EE" w:rsidR="00A41E76" w:rsidRPr="00821B61" w:rsidRDefault="000A2420">
      <w:pPr>
        <w:pStyle w:val="PargrafodaLista"/>
        <w:numPr>
          <w:ilvl w:val="1"/>
          <w:numId w:val="10"/>
        </w:numPr>
        <w:pBdr>
          <w:top w:val="single" w:sz="4" w:space="1" w:color="000000"/>
          <w:left w:val="single" w:sz="4" w:space="4" w:color="000000"/>
          <w:bottom w:val="single" w:sz="4" w:space="1" w:color="000000"/>
          <w:right w:val="single" w:sz="4" w:space="4" w:color="000000"/>
        </w:pBdr>
        <w:shd w:val="pct25" w:color="auto" w:fill="auto"/>
        <w:autoSpaceDE w:val="0"/>
        <w:autoSpaceDN w:val="0"/>
        <w:adjustRightInd w:val="0"/>
        <w:spacing w:after="120" w:line="276" w:lineRule="auto"/>
        <w:ind w:right="95"/>
        <w:jc w:val="both"/>
        <w:rPr>
          <w:rFonts w:ascii="Arial" w:hAnsi="Arial" w:cs="Arial"/>
          <w:sz w:val="24"/>
          <w:szCs w:val="24"/>
        </w:rPr>
      </w:pPr>
      <w:r w:rsidRPr="002B4642">
        <w:rPr>
          <w:rFonts w:ascii="Arial" w:hAnsi="Arial" w:cs="Arial"/>
          <w:sz w:val="24"/>
          <w:szCs w:val="24"/>
        </w:rPr>
        <w:t xml:space="preserve">No mesmo prazo previsto no subitem "14.1" (3 dias úteis), a Empresa vencedora também deverá encaminhar </w:t>
      </w:r>
      <w:r w:rsidRPr="002B4642">
        <w:rPr>
          <w:rFonts w:ascii="Arial" w:hAnsi="Arial" w:cs="Arial"/>
          <w:b/>
          <w:sz w:val="24"/>
          <w:szCs w:val="24"/>
          <w:u w:val="single"/>
        </w:rPr>
        <w:t>via correio</w:t>
      </w:r>
      <w:r w:rsidRPr="002B4642">
        <w:rPr>
          <w:rFonts w:ascii="Arial" w:hAnsi="Arial" w:cs="Arial"/>
          <w:sz w:val="24"/>
          <w:szCs w:val="24"/>
        </w:rPr>
        <w:t xml:space="preserve"> e no </w:t>
      </w:r>
      <w:r w:rsidRPr="002B4642">
        <w:rPr>
          <w:rFonts w:ascii="Arial" w:hAnsi="Arial" w:cs="Arial"/>
          <w:b/>
          <w:sz w:val="24"/>
          <w:szCs w:val="24"/>
          <w:u w:val="single"/>
        </w:rPr>
        <w:t>mesmo envelope da proposta de preços</w:t>
      </w:r>
      <w:r w:rsidRPr="002B4642">
        <w:rPr>
          <w:rFonts w:ascii="Arial" w:hAnsi="Arial" w:cs="Arial"/>
          <w:sz w:val="24"/>
          <w:szCs w:val="24"/>
        </w:rPr>
        <w:t>, os documentos relativos à habilitação anexados no site da BLL (www.bll.org.br), em originais ou cópias autenticadas</w:t>
      </w:r>
      <w:r w:rsidR="001B2FC1" w:rsidRPr="002B4642">
        <w:rPr>
          <w:rFonts w:ascii="Arial" w:hAnsi="Arial" w:cs="Arial"/>
          <w:sz w:val="24"/>
          <w:szCs w:val="24"/>
        </w:rPr>
        <w:t>.</w:t>
      </w:r>
    </w:p>
    <w:p w14:paraId="0DD8E62E" w14:textId="55BF06D9" w:rsidR="008C7A72" w:rsidRPr="00A3247D" w:rsidRDefault="008C7A72">
      <w:pPr>
        <w:pStyle w:val="PargrafodaLista"/>
        <w:numPr>
          <w:ilvl w:val="0"/>
          <w:numId w:val="10"/>
        </w:numPr>
        <w:overflowPunct w:val="0"/>
        <w:autoSpaceDE w:val="0"/>
        <w:autoSpaceDN w:val="0"/>
        <w:adjustRightInd w:val="0"/>
        <w:spacing w:after="120" w:line="276" w:lineRule="auto"/>
        <w:ind w:right="95"/>
        <w:jc w:val="both"/>
        <w:textAlignment w:val="baseline"/>
        <w:rPr>
          <w:rFonts w:ascii="Arial" w:hAnsi="Arial" w:cs="Arial"/>
          <w:b/>
          <w:sz w:val="24"/>
          <w:szCs w:val="24"/>
        </w:rPr>
      </w:pPr>
      <w:r w:rsidRPr="002B4642">
        <w:rPr>
          <w:rFonts w:ascii="Arial" w:hAnsi="Arial" w:cs="Arial"/>
          <w:b/>
          <w:sz w:val="24"/>
          <w:szCs w:val="24"/>
        </w:rPr>
        <w:t xml:space="preserve">FORMALIZAÇÃO DE CONSULTAS E ESCLARECIMENTOS </w:t>
      </w:r>
      <w:r w:rsidR="00906024" w:rsidRPr="002B4642">
        <w:rPr>
          <w:rFonts w:ascii="Arial" w:hAnsi="Arial" w:cs="Arial"/>
          <w:b/>
          <w:sz w:val="24"/>
          <w:szCs w:val="24"/>
        </w:rPr>
        <w:t>IMPUGNAÇÃO AO EDITAL E RECURSOS</w:t>
      </w:r>
    </w:p>
    <w:p w14:paraId="7EF4BA16" w14:textId="3C8E97CB" w:rsidR="009E7E5B" w:rsidRPr="00A3247D" w:rsidRDefault="009E7E5B">
      <w:pPr>
        <w:pStyle w:val="PargrafodaLista"/>
        <w:numPr>
          <w:ilvl w:val="1"/>
          <w:numId w:val="10"/>
        </w:numPr>
        <w:spacing w:after="120" w:line="276" w:lineRule="auto"/>
        <w:ind w:right="95"/>
        <w:jc w:val="both"/>
        <w:rPr>
          <w:rFonts w:ascii="Arial" w:hAnsi="Arial" w:cs="Arial"/>
          <w:sz w:val="24"/>
          <w:szCs w:val="24"/>
        </w:rPr>
      </w:pPr>
      <w:r w:rsidRPr="002B4642">
        <w:rPr>
          <w:rFonts w:ascii="Arial" w:hAnsi="Arial" w:cs="Arial"/>
          <w:sz w:val="24"/>
          <w:szCs w:val="24"/>
        </w:rPr>
        <w:t xml:space="preserve">Não serão conhecidos pedidos de esclarecimentos, impugnações </w:t>
      </w:r>
      <w:r w:rsidR="008D58F0" w:rsidRPr="002B4642">
        <w:rPr>
          <w:rFonts w:ascii="Arial" w:hAnsi="Arial" w:cs="Arial"/>
          <w:sz w:val="24"/>
          <w:szCs w:val="24"/>
        </w:rPr>
        <w:t>ou</w:t>
      </w:r>
      <w:r w:rsidRPr="002B4642">
        <w:rPr>
          <w:rFonts w:ascii="Arial" w:hAnsi="Arial" w:cs="Arial"/>
          <w:sz w:val="24"/>
          <w:szCs w:val="24"/>
        </w:rPr>
        <w:t xml:space="preserve"> recursos apresentados fora do prazo legal e/ou subscritos por representante não habilitado legalmente ou não identificado no processo para responder pelo proponente.</w:t>
      </w:r>
    </w:p>
    <w:p w14:paraId="3825F32C" w14:textId="57F8D6A3" w:rsidR="008C7A72" w:rsidRPr="00A3247D" w:rsidRDefault="008C7A72">
      <w:pPr>
        <w:pStyle w:val="PargrafodaLista"/>
        <w:numPr>
          <w:ilvl w:val="1"/>
          <w:numId w:val="10"/>
        </w:numPr>
        <w:spacing w:after="120" w:line="276" w:lineRule="auto"/>
        <w:ind w:right="95"/>
        <w:jc w:val="both"/>
        <w:rPr>
          <w:rFonts w:ascii="Arial" w:hAnsi="Arial" w:cs="Arial"/>
          <w:sz w:val="24"/>
          <w:szCs w:val="24"/>
        </w:rPr>
      </w:pPr>
      <w:r w:rsidRPr="002B4642">
        <w:rPr>
          <w:rFonts w:ascii="Arial" w:hAnsi="Arial" w:cs="Arial"/>
          <w:sz w:val="24"/>
          <w:szCs w:val="24"/>
        </w:rPr>
        <w:t xml:space="preserve">É facultado a qualquer interessado a apresentação de pedido de esclarecimentos </w:t>
      </w:r>
      <w:r w:rsidR="009625A3" w:rsidRPr="002B4642">
        <w:rPr>
          <w:rFonts w:ascii="Arial" w:hAnsi="Arial" w:cs="Arial"/>
          <w:sz w:val="24"/>
          <w:szCs w:val="24"/>
        </w:rPr>
        <w:t>sobre</w:t>
      </w:r>
      <w:r w:rsidRPr="002B4642">
        <w:rPr>
          <w:rFonts w:ascii="Arial" w:hAnsi="Arial" w:cs="Arial"/>
          <w:sz w:val="24"/>
          <w:szCs w:val="24"/>
        </w:rPr>
        <w:t xml:space="preserve"> </w:t>
      </w:r>
      <w:r w:rsidR="009B4A89" w:rsidRPr="002B4642">
        <w:rPr>
          <w:rFonts w:ascii="Arial" w:hAnsi="Arial" w:cs="Arial"/>
          <w:sz w:val="24"/>
          <w:szCs w:val="24"/>
        </w:rPr>
        <w:t>o ato</w:t>
      </w:r>
      <w:r w:rsidRPr="002B4642">
        <w:rPr>
          <w:rFonts w:ascii="Arial" w:hAnsi="Arial" w:cs="Arial"/>
          <w:sz w:val="24"/>
          <w:szCs w:val="24"/>
        </w:rPr>
        <w:t xml:space="preserve"> convocatório do pregão e seus anexos, devendo ser observado, para tanto, o prazo de até 3 (três) dias úteis anteriores à da data fixada para recebimento das propostas.</w:t>
      </w:r>
    </w:p>
    <w:p w14:paraId="38171012" w14:textId="42BEB00E" w:rsidR="008C7A72" w:rsidRPr="00A3247D" w:rsidRDefault="008C7A72">
      <w:pPr>
        <w:pStyle w:val="PargrafodaLista"/>
        <w:numPr>
          <w:ilvl w:val="1"/>
          <w:numId w:val="10"/>
        </w:numPr>
        <w:spacing w:after="120" w:line="276" w:lineRule="auto"/>
        <w:ind w:right="95"/>
        <w:jc w:val="both"/>
        <w:rPr>
          <w:rFonts w:ascii="Arial" w:hAnsi="Arial" w:cs="Arial"/>
          <w:sz w:val="24"/>
          <w:szCs w:val="24"/>
        </w:rPr>
      </w:pPr>
      <w:r w:rsidRPr="002B4642">
        <w:rPr>
          <w:rFonts w:ascii="Arial" w:hAnsi="Arial" w:cs="Arial"/>
          <w:sz w:val="24"/>
          <w:szCs w:val="24"/>
        </w:rPr>
        <w:t>As dúvidas a serem equacionadas por telefone serão somente aquelas de caráter estritamente informal.</w:t>
      </w:r>
    </w:p>
    <w:p w14:paraId="726C8BF2" w14:textId="4D637151" w:rsidR="00906024" w:rsidRPr="00A3247D" w:rsidRDefault="008C7A72">
      <w:pPr>
        <w:pStyle w:val="PargrafodaLista"/>
        <w:numPr>
          <w:ilvl w:val="1"/>
          <w:numId w:val="10"/>
        </w:numPr>
        <w:spacing w:after="120" w:line="276" w:lineRule="auto"/>
        <w:ind w:right="95"/>
        <w:jc w:val="both"/>
        <w:rPr>
          <w:rFonts w:ascii="Arial" w:hAnsi="Arial" w:cs="Arial"/>
          <w:sz w:val="24"/>
          <w:szCs w:val="24"/>
        </w:rPr>
      </w:pPr>
      <w:r w:rsidRPr="002B4642">
        <w:rPr>
          <w:rFonts w:ascii="Arial" w:hAnsi="Arial" w:cs="Arial"/>
          <w:sz w:val="24"/>
          <w:szCs w:val="24"/>
        </w:rPr>
        <w:t xml:space="preserve">Os esclarecimentos deverão ser prestados </w:t>
      </w:r>
      <w:r w:rsidRPr="005F1D2D">
        <w:rPr>
          <w:rFonts w:ascii="Arial" w:hAnsi="Arial" w:cs="Arial"/>
          <w:sz w:val="24"/>
          <w:szCs w:val="24"/>
        </w:rPr>
        <w:t>no prazo de 0</w:t>
      </w:r>
      <w:r w:rsidR="002B4642" w:rsidRPr="005F1D2D">
        <w:rPr>
          <w:rFonts w:ascii="Arial" w:hAnsi="Arial" w:cs="Arial"/>
          <w:sz w:val="24"/>
          <w:szCs w:val="24"/>
        </w:rPr>
        <w:t>3</w:t>
      </w:r>
      <w:r w:rsidRPr="005F1D2D">
        <w:rPr>
          <w:rFonts w:ascii="Arial" w:hAnsi="Arial" w:cs="Arial"/>
          <w:sz w:val="24"/>
          <w:szCs w:val="24"/>
        </w:rPr>
        <w:t xml:space="preserve"> (</w:t>
      </w:r>
      <w:r w:rsidR="005F1D2D" w:rsidRPr="005F1D2D">
        <w:rPr>
          <w:rFonts w:ascii="Arial" w:hAnsi="Arial" w:cs="Arial"/>
          <w:sz w:val="24"/>
          <w:szCs w:val="24"/>
        </w:rPr>
        <w:t>três</w:t>
      </w:r>
      <w:r w:rsidRPr="005F1D2D">
        <w:rPr>
          <w:rFonts w:ascii="Arial" w:hAnsi="Arial" w:cs="Arial"/>
          <w:sz w:val="24"/>
          <w:szCs w:val="24"/>
        </w:rPr>
        <w:t>) dias úteis</w:t>
      </w:r>
      <w:r w:rsidRPr="002B4642">
        <w:rPr>
          <w:rFonts w:ascii="Arial" w:hAnsi="Arial" w:cs="Arial"/>
          <w:sz w:val="24"/>
          <w:szCs w:val="24"/>
        </w:rPr>
        <w:t xml:space="preserve">, limitado ao último dia útil anterior à data da abertura do certame, passando a integrar os autos do </w:t>
      </w:r>
      <w:r w:rsidRPr="002B4642">
        <w:rPr>
          <w:rFonts w:ascii="Arial" w:hAnsi="Arial" w:cs="Arial"/>
          <w:b/>
          <w:sz w:val="24"/>
          <w:szCs w:val="24"/>
        </w:rPr>
        <w:t>PREGÃO</w:t>
      </w:r>
      <w:r w:rsidRPr="002B4642">
        <w:rPr>
          <w:rFonts w:ascii="Arial" w:hAnsi="Arial" w:cs="Arial"/>
          <w:sz w:val="24"/>
          <w:szCs w:val="24"/>
        </w:rPr>
        <w:t xml:space="preserve"> dando-se ciência aos demais licitantes.</w:t>
      </w:r>
    </w:p>
    <w:p w14:paraId="0AF1D689" w14:textId="6F5264B4" w:rsidR="002107BE" w:rsidRPr="00A3247D" w:rsidRDefault="009E6C1C">
      <w:pPr>
        <w:pStyle w:val="PargrafodaLista"/>
        <w:numPr>
          <w:ilvl w:val="1"/>
          <w:numId w:val="10"/>
        </w:numPr>
        <w:spacing w:after="120" w:line="276" w:lineRule="auto"/>
        <w:ind w:right="95"/>
        <w:jc w:val="both"/>
        <w:rPr>
          <w:rFonts w:ascii="Arial" w:hAnsi="Arial" w:cs="Arial"/>
          <w:sz w:val="24"/>
          <w:szCs w:val="24"/>
        </w:rPr>
      </w:pPr>
      <w:r w:rsidRPr="002B4642">
        <w:rPr>
          <w:rFonts w:ascii="Arial" w:hAnsi="Arial" w:cs="Arial"/>
          <w:color w:val="000000"/>
          <w:sz w:val="24"/>
          <w:szCs w:val="24"/>
        </w:rPr>
        <w:t>Qualquer pessoa é parte legítima para impugnar edital de licitação por irregularidade ou para solicitar esclarecimento sobre os seus termos, devendo protocolar o pedido até 3 (três) dias úteis antes da data de abertura do certame.</w:t>
      </w:r>
    </w:p>
    <w:p w14:paraId="2960D99F" w14:textId="3B889C94" w:rsidR="009E7E5B" w:rsidRPr="00A3247D" w:rsidRDefault="009E7E5B">
      <w:pPr>
        <w:pStyle w:val="PargrafodaLista"/>
        <w:numPr>
          <w:ilvl w:val="1"/>
          <w:numId w:val="10"/>
        </w:numPr>
        <w:spacing w:after="120" w:line="276" w:lineRule="auto"/>
        <w:ind w:right="95"/>
        <w:jc w:val="both"/>
        <w:rPr>
          <w:rFonts w:ascii="Arial" w:hAnsi="Arial" w:cs="Arial"/>
          <w:sz w:val="24"/>
          <w:szCs w:val="24"/>
        </w:rPr>
      </w:pPr>
      <w:r w:rsidRPr="002B4642">
        <w:rPr>
          <w:rFonts w:ascii="Arial" w:hAnsi="Arial" w:cs="Arial"/>
          <w:color w:val="000000"/>
          <w:sz w:val="24"/>
          <w:szCs w:val="24"/>
        </w:rPr>
        <w:t>A resposta à impugnação ou ao pedido de esclarecimento será divulgado em sítio eletrônico oficial no prazo de até 3 (três) dias úteis, limitado ao último dia útil anterior à data da abertura do certame</w:t>
      </w:r>
    </w:p>
    <w:p w14:paraId="2C1C02BA" w14:textId="03D69F08" w:rsidR="009E7E5B" w:rsidRPr="00A3247D" w:rsidRDefault="00655336">
      <w:pPr>
        <w:pStyle w:val="PargrafodaLista"/>
        <w:numPr>
          <w:ilvl w:val="1"/>
          <w:numId w:val="10"/>
        </w:numPr>
        <w:spacing w:after="120" w:line="276" w:lineRule="auto"/>
        <w:ind w:right="95"/>
        <w:jc w:val="both"/>
        <w:rPr>
          <w:rFonts w:ascii="Arial" w:hAnsi="Arial" w:cs="Arial"/>
          <w:sz w:val="24"/>
          <w:szCs w:val="24"/>
        </w:rPr>
      </w:pPr>
      <w:r w:rsidRPr="002B4642">
        <w:rPr>
          <w:rFonts w:ascii="Arial" w:hAnsi="Arial" w:cs="Arial"/>
          <w:sz w:val="24"/>
          <w:szCs w:val="24"/>
        </w:rPr>
        <w:t>A</w:t>
      </w:r>
      <w:r w:rsidR="00345FC9" w:rsidRPr="002B4642">
        <w:rPr>
          <w:rFonts w:ascii="Arial" w:hAnsi="Arial" w:cs="Arial"/>
          <w:sz w:val="24"/>
          <w:szCs w:val="24"/>
        </w:rPr>
        <w:t>(</w:t>
      </w:r>
      <w:r w:rsidRPr="002B4642">
        <w:rPr>
          <w:rFonts w:ascii="Arial" w:hAnsi="Arial" w:cs="Arial"/>
          <w:sz w:val="24"/>
          <w:szCs w:val="24"/>
        </w:rPr>
        <w:t>s</w:t>
      </w:r>
      <w:r w:rsidR="00345FC9" w:rsidRPr="002B4642">
        <w:rPr>
          <w:rFonts w:ascii="Arial" w:hAnsi="Arial" w:cs="Arial"/>
          <w:sz w:val="24"/>
          <w:szCs w:val="24"/>
        </w:rPr>
        <w:t>)</w:t>
      </w:r>
      <w:r w:rsidRPr="002B4642">
        <w:rPr>
          <w:rFonts w:ascii="Arial" w:hAnsi="Arial" w:cs="Arial"/>
          <w:sz w:val="24"/>
          <w:szCs w:val="24"/>
        </w:rPr>
        <w:t xml:space="preserve"> </w:t>
      </w:r>
      <w:r w:rsidR="00BF47A4" w:rsidRPr="002B4642">
        <w:rPr>
          <w:rFonts w:ascii="Arial" w:hAnsi="Arial" w:cs="Arial"/>
          <w:sz w:val="24"/>
          <w:szCs w:val="24"/>
        </w:rPr>
        <w:t xml:space="preserve">modificação(ões) do ato convocatório do </w:t>
      </w:r>
      <w:r w:rsidR="00BF47A4" w:rsidRPr="002B4642">
        <w:rPr>
          <w:rFonts w:ascii="Arial" w:hAnsi="Arial" w:cs="Arial"/>
          <w:b/>
          <w:sz w:val="24"/>
          <w:szCs w:val="24"/>
        </w:rPr>
        <w:t>PREGÃO</w:t>
      </w:r>
      <w:r w:rsidRPr="002B4642">
        <w:rPr>
          <w:rFonts w:ascii="Arial" w:hAnsi="Arial" w:cs="Arial"/>
          <w:b/>
          <w:sz w:val="24"/>
          <w:szCs w:val="24"/>
        </w:rPr>
        <w:t xml:space="preserve">, </w:t>
      </w:r>
      <w:r w:rsidR="005261C9" w:rsidRPr="002B4642">
        <w:rPr>
          <w:rFonts w:ascii="Arial" w:hAnsi="Arial" w:cs="Arial"/>
          <w:bCs/>
          <w:sz w:val="24"/>
          <w:szCs w:val="24"/>
        </w:rPr>
        <w:t xml:space="preserve">inclusive as </w:t>
      </w:r>
      <w:r w:rsidRPr="002B4642">
        <w:rPr>
          <w:rFonts w:ascii="Arial" w:hAnsi="Arial" w:cs="Arial"/>
          <w:sz w:val="24"/>
          <w:szCs w:val="24"/>
        </w:rPr>
        <w:t>decorrentes do acolhimento do pedido de impugnação,</w:t>
      </w:r>
      <w:r w:rsidR="00BF47A4" w:rsidRPr="002B4642">
        <w:rPr>
          <w:rFonts w:ascii="Arial" w:hAnsi="Arial" w:cs="Arial"/>
          <w:sz w:val="24"/>
          <w:szCs w:val="24"/>
        </w:rPr>
        <w:t xml:space="preserve"> </w:t>
      </w:r>
      <w:r w:rsidR="00351D78" w:rsidRPr="002B4642">
        <w:rPr>
          <w:rFonts w:ascii="Arial" w:hAnsi="Arial" w:cs="Arial"/>
          <w:sz w:val="24"/>
          <w:szCs w:val="24"/>
        </w:rPr>
        <w:t xml:space="preserve">implicarão </w:t>
      </w:r>
      <w:r w:rsidR="00BF47A4" w:rsidRPr="002B4642">
        <w:rPr>
          <w:rFonts w:ascii="Arial" w:hAnsi="Arial" w:cs="Arial"/>
          <w:sz w:val="24"/>
          <w:szCs w:val="24"/>
        </w:rPr>
        <w:t>na designação de nova data para realização do certame, exceto quando, inquestionavelmente, a(s) alteração(ões) no edital não afetar(em) a formulação das propostas.</w:t>
      </w:r>
    </w:p>
    <w:p w14:paraId="51345C0F" w14:textId="11B6B0CF" w:rsidR="009E7E5B" w:rsidRPr="00A3247D" w:rsidRDefault="009E7E5B">
      <w:pPr>
        <w:pStyle w:val="PargrafodaLista"/>
        <w:numPr>
          <w:ilvl w:val="1"/>
          <w:numId w:val="10"/>
        </w:numPr>
        <w:spacing w:after="120" w:line="276" w:lineRule="auto"/>
        <w:ind w:right="95"/>
        <w:jc w:val="both"/>
        <w:rPr>
          <w:rFonts w:ascii="Arial" w:hAnsi="Arial" w:cs="Arial"/>
          <w:sz w:val="24"/>
          <w:szCs w:val="24"/>
        </w:rPr>
      </w:pPr>
      <w:r w:rsidRPr="00A01190">
        <w:rPr>
          <w:rFonts w:ascii="Arial" w:hAnsi="Arial" w:cs="Arial"/>
          <w:sz w:val="24"/>
          <w:szCs w:val="24"/>
        </w:rPr>
        <w:t xml:space="preserve">As medidas referidas no item “17.2” e “17.5” deverão ser formalizadas preferencialmente na plataforma BLL Compras em campo próprio, ou ser formalizadas por meio de requerimento endereçado ao Setor de Licitações, o qual </w:t>
      </w:r>
      <w:r w:rsidRPr="00A01190">
        <w:rPr>
          <w:rFonts w:ascii="Arial" w:hAnsi="Arial" w:cs="Arial"/>
          <w:sz w:val="24"/>
          <w:szCs w:val="24"/>
        </w:rPr>
        <w:lastRenderedPageBreak/>
        <w:t xml:space="preserve">deverá ser encaminhado </w:t>
      </w:r>
      <w:r w:rsidRPr="00A01190">
        <w:rPr>
          <w:rFonts w:ascii="Arial" w:hAnsi="Arial" w:cs="Arial"/>
          <w:b/>
          <w:sz w:val="24"/>
          <w:szCs w:val="24"/>
        </w:rPr>
        <w:t>preferencialmente</w:t>
      </w:r>
      <w:r w:rsidRPr="00A01190">
        <w:rPr>
          <w:rFonts w:ascii="Arial" w:hAnsi="Arial" w:cs="Arial"/>
          <w:sz w:val="24"/>
          <w:szCs w:val="24"/>
        </w:rPr>
        <w:t xml:space="preserve"> através do e-mail licitacoes2@saaebrotas.com.br ou protocolado na Sede do SAAEB, situado na Praça Dona Francisca Ribeiro dos Reis, nº 28, Centro – Brotas-SP, nos dias úteis, das 08:00 às 11h:30 e das 13:00 às 16:00 horas.</w:t>
      </w:r>
    </w:p>
    <w:p w14:paraId="0F6CB1F6" w14:textId="37EED677" w:rsidR="002A1444" w:rsidRPr="00A01190" w:rsidRDefault="002A1444">
      <w:pPr>
        <w:pStyle w:val="PargrafodaLista"/>
        <w:numPr>
          <w:ilvl w:val="1"/>
          <w:numId w:val="10"/>
        </w:numPr>
        <w:spacing w:after="120" w:line="276" w:lineRule="auto"/>
        <w:ind w:right="95"/>
        <w:jc w:val="both"/>
        <w:rPr>
          <w:rFonts w:ascii="Arial" w:hAnsi="Arial" w:cs="Arial"/>
          <w:b/>
          <w:sz w:val="24"/>
          <w:szCs w:val="24"/>
        </w:rPr>
      </w:pPr>
      <w:r w:rsidRPr="00A01190">
        <w:rPr>
          <w:rFonts w:ascii="Arial" w:hAnsi="Arial" w:cs="Arial"/>
          <w:sz w:val="24"/>
          <w:szCs w:val="24"/>
        </w:rPr>
        <w:t>Os</w:t>
      </w:r>
      <w:r w:rsidR="00D606D7" w:rsidRPr="00A01190">
        <w:rPr>
          <w:rFonts w:ascii="Arial" w:hAnsi="Arial" w:cs="Arial"/>
          <w:sz w:val="24"/>
          <w:szCs w:val="24"/>
        </w:rPr>
        <w:t xml:space="preserve"> proponente</w:t>
      </w:r>
      <w:r w:rsidRPr="00A01190">
        <w:rPr>
          <w:rFonts w:ascii="Arial" w:hAnsi="Arial" w:cs="Arial"/>
          <w:sz w:val="24"/>
          <w:szCs w:val="24"/>
        </w:rPr>
        <w:t xml:space="preserve">s poderão </w:t>
      </w:r>
      <w:r w:rsidR="00D606D7" w:rsidRPr="00A01190">
        <w:rPr>
          <w:rFonts w:ascii="Arial" w:hAnsi="Arial" w:cs="Arial"/>
          <w:sz w:val="24"/>
          <w:szCs w:val="24"/>
        </w:rPr>
        <w:t xml:space="preserve">recorrer contra </w:t>
      </w:r>
      <w:r w:rsidRPr="00A01190">
        <w:rPr>
          <w:rFonts w:ascii="Arial" w:hAnsi="Arial" w:cs="Arial"/>
          <w:sz w:val="24"/>
          <w:szCs w:val="24"/>
        </w:rPr>
        <w:t xml:space="preserve">as </w:t>
      </w:r>
      <w:r w:rsidR="00D606D7" w:rsidRPr="00A01190">
        <w:rPr>
          <w:rFonts w:ascii="Arial" w:hAnsi="Arial" w:cs="Arial"/>
          <w:sz w:val="24"/>
          <w:szCs w:val="24"/>
        </w:rPr>
        <w:t xml:space="preserve">decisões do </w:t>
      </w:r>
      <w:r w:rsidR="00D606D7" w:rsidRPr="00A01190">
        <w:rPr>
          <w:rFonts w:ascii="Arial" w:hAnsi="Arial" w:cs="Arial"/>
          <w:b/>
          <w:sz w:val="24"/>
          <w:szCs w:val="24"/>
        </w:rPr>
        <w:t>PREGOEIRO</w:t>
      </w:r>
      <w:r w:rsidRPr="00A01190">
        <w:rPr>
          <w:rFonts w:ascii="Arial" w:hAnsi="Arial" w:cs="Arial"/>
          <w:b/>
          <w:sz w:val="24"/>
          <w:szCs w:val="24"/>
        </w:rPr>
        <w:t xml:space="preserve"> relativas à classificação ou desclassificação das propostas, habilitação ou inabilitação.</w:t>
      </w:r>
    </w:p>
    <w:p w14:paraId="58278819" w14:textId="651C2A92" w:rsidR="00AF745D" w:rsidRPr="008B528B" w:rsidRDefault="00AF745D">
      <w:pPr>
        <w:pStyle w:val="Default"/>
        <w:numPr>
          <w:ilvl w:val="2"/>
          <w:numId w:val="10"/>
        </w:numPr>
        <w:spacing w:after="120" w:line="276" w:lineRule="auto"/>
        <w:ind w:right="95"/>
        <w:jc w:val="both"/>
        <w:rPr>
          <w:rFonts w:ascii="Arial" w:hAnsi="Arial" w:cs="Arial"/>
          <w:lang w:eastAsia="pt-BR"/>
        </w:rPr>
      </w:pPr>
      <w:r w:rsidRPr="00382D06">
        <w:rPr>
          <w:rFonts w:ascii="Arial" w:hAnsi="Arial" w:cs="Arial"/>
          <w:lang w:eastAsia="pt-BR"/>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r w:rsidR="00B07788">
        <w:rPr>
          <w:rFonts w:ascii="Arial" w:hAnsi="Arial" w:cs="Arial"/>
          <w:lang w:eastAsia="pt-BR"/>
        </w:rPr>
        <w:t xml:space="preserve">. </w:t>
      </w:r>
    </w:p>
    <w:p w14:paraId="7D8539BC" w14:textId="10EF674F" w:rsidR="000E1838" w:rsidRPr="008B528B" w:rsidRDefault="00AF745D">
      <w:pPr>
        <w:pStyle w:val="Default"/>
        <w:numPr>
          <w:ilvl w:val="2"/>
          <w:numId w:val="10"/>
        </w:numPr>
        <w:spacing w:after="120" w:line="276" w:lineRule="auto"/>
        <w:ind w:right="95"/>
        <w:jc w:val="both"/>
        <w:rPr>
          <w:rFonts w:ascii="Arial" w:hAnsi="Arial" w:cs="Arial"/>
          <w:lang w:eastAsia="pt-BR"/>
        </w:rPr>
      </w:pPr>
      <w:bookmarkStart w:id="10" w:name="_Hlk170374597"/>
      <w:r>
        <w:rPr>
          <w:rFonts w:ascii="Arial" w:hAnsi="Arial" w:cs="Arial"/>
          <w:lang w:eastAsia="pt-BR"/>
        </w:rPr>
        <w:t xml:space="preserve">Motivada a intenção de recurso, será </w:t>
      </w:r>
      <w:r w:rsidR="000E1838" w:rsidRPr="000E1838">
        <w:rPr>
          <w:rFonts w:ascii="Arial" w:hAnsi="Arial" w:cs="Arial"/>
          <w:lang w:eastAsia="pt-BR"/>
        </w:rPr>
        <w:t>concedido o prazo de 3 (três) dias úteis para apresentação de razões, ficando as demais licitantes</w:t>
      </w:r>
      <w:r w:rsidR="000E1838">
        <w:rPr>
          <w:rFonts w:ascii="Arial" w:hAnsi="Arial" w:cs="Arial"/>
          <w:lang w:eastAsia="pt-BR"/>
        </w:rPr>
        <w:t>,</w:t>
      </w:r>
      <w:r w:rsidR="000E1838" w:rsidRPr="000E1838">
        <w:rPr>
          <w:rFonts w:ascii="Arial" w:hAnsi="Arial" w:cs="Arial"/>
          <w:lang w:eastAsia="pt-BR"/>
        </w:rPr>
        <w:t xml:space="preserve"> desde logo</w:t>
      </w:r>
      <w:r w:rsidR="000E1838">
        <w:rPr>
          <w:rFonts w:ascii="Arial" w:hAnsi="Arial" w:cs="Arial"/>
          <w:lang w:eastAsia="pt-BR"/>
        </w:rPr>
        <w:t>,</w:t>
      </w:r>
      <w:r w:rsidR="000E1838" w:rsidRPr="000E1838">
        <w:rPr>
          <w:rFonts w:ascii="Arial" w:hAnsi="Arial" w:cs="Arial"/>
          <w:lang w:eastAsia="pt-BR"/>
        </w:rPr>
        <w:t xml:space="preserve"> intimadas para apresentar contrarrazões em igual número de dias, que começarão a correr no término do prazo do recorrente, sendo-lhes assegurada vista imediata dos autos. </w:t>
      </w:r>
      <w:bookmarkEnd w:id="10"/>
    </w:p>
    <w:p w14:paraId="12B5AA82" w14:textId="18790439" w:rsidR="002A1444" w:rsidRPr="008B528B" w:rsidRDefault="000E1838">
      <w:pPr>
        <w:pStyle w:val="PargrafodaLista"/>
        <w:numPr>
          <w:ilvl w:val="2"/>
          <w:numId w:val="10"/>
        </w:numPr>
        <w:spacing w:after="120" w:line="276" w:lineRule="auto"/>
        <w:ind w:right="95"/>
        <w:jc w:val="both"/>
        <w:rPr>
          <w:rFonts w:ascii="Arial" w:hAnsi="Arial" w:cs="Arial"/>
          <w:color w:val="000000"/>
          <w:sz w:val="22"/>
          <w:szCs w:val="22"/>
          <w:lang w:eastAsia="pt-BR"/>
        </w:rPr>
      </w:pPr>
      <w:r w:rsidRPr="00A01190">
        <w:rPr>
          <w:rFonts w:ascii="Arial" w:hAnsi="Arial" w:cs="Arial"/>
          <w:color w:val="000000"/>
          <w:sz w:val="24"/>
          <w:szCs w:val="24"/>
          <w:lang w:eastAsia="pt-BR"/>
        </w:rPr>
        <w:t xml:space="preserve">A falta de manifestação imediata e motivada da licitante em recorrer no prazo concedido pelo sistema importará a preclusão do direito de recurso. </w:t>
      </w:r>
    </w:p>
    <w:p w14:paraId="7A65E5EE" w14:textId="0EB60AE8" w:rsidR="00964F6B" w:rsidRPr="008B528B" w:rsidRDefault="002A1444">
      <w:pPr>
        <w:pStyle w:val="PargrafodaLista"/>
        <w:numPr>
          <w:ilvl w:val="2"/>
          <w:numId w:val="10"/>
        </w:numPr>
        <w:spacing w:after="120" w:line="276" w:lineRule="auto"/>
        <w:ind w:right="95"/>
        <w:jc w:val="both"/>
        <w:rPr>
          <w:rFonts w:ascii="Arial" w:hAnsi="Arial" w:cs="Arial"/>
          <w:b/>
          <w:bCs/>
          <w:color w:val="000000"/>
          <w:sz w:val="24"/>
          <w:szCs w:val="24"/>
          <w:shd w:val="clear" w:color="auto" w:fill="FFFFFF"/>
        </w:rPr>
      </w:pPr>
      <w:r w:rsidRPr="00A01190">
        <w:rPr>
          <w:rFonts w:ascii="Arial" w:hAnsi="Arial" w:cs="Arial"/>
          <w:sz w:val="24"/>
          <w:szCs w:val="24"/>
        </w:rPr>
        <w:t>O</w:t>
      </w:r>
      <w:r w:rsidR="00E836DF" w:rsidRPr="00A01190">
        <w:rPr>
          <w:rFonts w:ascii="Arial" w:hAnsi="Arial" w:cs="Arial"/>
          <w:sz w:val="24"/>
          <w:szCs w:val="24"/>
        </w:rPr>
        <w:t>s</w:t>
      </w:r>
      <w:r w:rsidRPr="00A01190">
        <w:rPr>
          <w:rFonts w:ascii="Arial" w:hAnsi="Arial" w:cs="Arial"/>
          <w:sz w:val="24"/>
          <w:szCs w:val="24"/>
        </w:rPr>
        <w:t xml:space="preserve"> demais licitantes que desejarem poderão apresentar contrarrazões</w:t>
      </w:r>
      <w:r w:rsidR="00964F6B" w:rsidRPr="00A01190">
        <w:rPr>
          <w:rFonts w:ascii="Arial" w:hAnsi="Arial" w:cs="Arial"/>
          <w:sz w:val="24"/>
          <w:szCs w:val="24"/>
        </w:rPr>
        <w:t xml:space="preserve"> no prazo de 03 (três) dias úteis, contados da </w:t>
      </w:r>
      <w:r w:rsidR="00964F6B" w:rsidRPr="00A01190">
        <w:rPr>
          <w:rFonts w:ascii="Arial" w:hAnsi="Arial" w:cs="Arial"/>
          <w:b/>
          <w:bCs/>
          <w:color w:val="000000"/>
          <w:sz w:val="24"/>
          <w:szCs w:val="24"/>
          <w:shd w:val="clear" w:color="auto" w:fill="FFFFFF"/>
        </w:rPr>
        <w:t>intimação pessoal dos licitantes ou de divulgação da interposição do recurso na Plataforma BLL Compras.</w:t>
      </w:r>
    </w:p>
    <w:p w14:paraId="498E7B9F" w14:textId="7D26665D" w:rsidR="00964F6B" w:rsidRPr="008B528B" w:rsidRDefault="00964F6B">
      <w:pPr>
        <w:pStyle w:val="PargrafodaLista"/>
        <w:numPr>
          <w:ilvl w:val="1"/>
          <w:numId w:val="10"/>
        </w:numPr>
        <w:spacing w:after="120" w:line="276" w:lineRule="auto"/>
        <w:ind w:right="95"/>
        <w:jc w:val="both"/>
        <w:rPr>
          <w:rFonts w:ascii="Arial" w:hAnsi="Arial" w:cs="Arial"/>
          <w:sz w:val="24"/>
          <w:szCs w:val="24"/>
        </w:rPr>
      </w:pPr>
      <w:r w:rsidRPr="00A01190">
        <w:rPr>
          <w:rFonts w:ascii="Arial" w:hAnsi="Arial" w:cs="Arial"/>
          <w:sz w:val="24"/>
          <w:szCs w:val="24"/>
        </w:rPr>
        <w:t xml:space="preserve">O Recurso será dirigido à Autoridade que tiver editado o Ato que, </w:t>
      </w:r>
      <w:r w:rsidR="00345FC9" w:rsidRPr="00A01190">
        <w:rPr>
          <w:rFonts w:ascii="Arial" w:hAnsi="Arial" w:cs="Arial"/>
          <w:sz w:val="24"/>
          <w:szCs w:val="24"/>
        </w:rPr>
        <w:t>a</w:t>
      </w:r>
      <w:r w:rsidR="00CB5B61" w:rsidRPr="00A01190">
        <w:rPr>
          <w:rFonts w:ascii="Arial" w:hAnsi="Arial" w:cs="Arial"/>
          <w:sz w:val="24"/>
          <w:szCs w:val="24"/>
        </w:rPr>
        <w:t>pós a apresentação das contra</w:t>
      </w:r>
      <w:r w:rsidR="003F4B90" w:rsidRPr="00A01190">
        <w:rPr>
          <w:rFonts w:ascii="Arial" w:hAnsi="Arial" w:cs="Arial"/>
          <w:sz w:val="24"/>
          <w:szCs w:val="24"/>
        </w:rPr>
        <w:t>r</w:t>
      </w:r>
      <w:r w:rsidR="00CB5B61" w:rsidRPr="00A01190">
        <w:rPr>
          <w:rFonts w:ascii="Arial" w:hAnsi="Arial" w:cs="Arial"/>
          <w:sz w:val="24"/>
          <w:szCs w:val="24"/>
        </w:rPr>
        <w:t xml:space="preserve">razões ou do decurso do prazo estabelecido para tanto, examinará o recurso, podendo </w:t>
      </w:r>
      <w:r w:rsidRPr="00A01190">
        <w:rPr>
          <w:rFonts w:ascii="Arial" w:hAnsi="Arial" w:cs="Arial"/>
          <w:sz w:val="24"/>
          <w:szCs w:val="24"/>
        </w:rPr>
        <w:t>reconsiderar</w:t>
      </w:r>
      <w:r w:rsidR="00CB5B61" w:rsidRPr="00A01190">
        <w:rPr>
          <w:rFonts w:ascii="Arial" w:hAnsi="Arial" w:cs="Arial"/>
          <w:sz w:val="24"/>
          <w:szCs w:val="24"/>
        </w:rPr>
        <w:t xml:space="preserve"> sua decisão ou encaminhá-lo </w:t>
      </w:r>
      <w:r w:rsidRPr="00A01190">
        <w:rPr>
          <w:rFonts w:ascii="Arial" w:hAnsi="Arial" w:cs="Arial"/>
          <w:sz w:val="24"/>
          <w:szCs w:val="24"/>
        </w:rPr>
        <w:t>com sua motivação</w:t>
      </w:r>
      <w:r w:rsidR="00CB5B61" w:rsidRPr="00A01190">
        <w:rPr>
          <w:rFonts w:ascii="Arial" w:hAnsi="Arial" w:cs="Arial"/>
          <w:sz w:val="24"/>
          <w:szCs w:val="24"/>
        </w:rPr>
        <w:t xml:space="preserve"> à </w:t>
      </w:r>
      <w:r w:rsidR="00345FC9" w:rsidRPr="00A01190">
        <w:rPr>
          <w:rFonts w:ascii="Arial" w:hAnsi="Arial" w:cs="Arial"/>
          <w:sz w:val="24"/>
          <w:szCs w:val="24"/>
        </w:rPr>
        <w:t>A</w:t>
      </w:r>
      <w:r w:rsidR="00CB5B61" w:rsidRPr="00A01190">
        <w:rPr>
          <w:rFonts w:ascii="Arial" w:hAnsi="Arial" w:cs="Arial"/>
          <w:sz w:val="24"/>
          <w:szCs w:val="24"/>
        </w:rPr>
        <w:t xml:space="preserve">utoridade </w:t>
      </w:r>
      <w:r w:rsidRPr="00A01190">
        <w:rPr>
          <w:rFonts w:ascii="Arial" w:hAnsi="Arial" w:cs="Arial"/>
          <w:sz w:val="24"/>
          <w:szCs w:val="24"/>
        </w:rPr>
        <w:t>Superior</w:t>
      </w:r>
      <w:r w:rsidR="00CB5B61" w:rsidRPr="00A01190">
        <w:rPr>
          <w:rFonts w:ascii="Arial" w:hAnsi="Arial" w:cs="Arial"/>
          <w:sz w:val="24"/>
          <w:szCs w:val="24"/>
        </w:rPr>
        <w:t xml:space="preserve"> para decisão.</w:t>
      </w:r>
    </w:p>
    <w:p w14:paraId="1EFD9B31" w14:textId="16AFDE32" w:rsidR="00964F6B" w:rsidRPr="008B528B" w:rsidRDefault="00964F6B">
      <w:pPr>
        <w:pStyle w:val="PargrafodaLista"/>
        <w:numPr>
          <w:ilvl w:val="1"/>
          <w:numId w:val="10"/>
        </w:numPr>
        <w:spacing w:after="120" w:line="276" w:lineRule="auto"/>
        <w:ind w:right="95"/>
        <w:jc w:val="both"/>
        <w:rPr>
          <w:rFonts w:ascii="Arial" w:hAnsi="Arial" w:cs="Arial"/>
          <w:sz w:val="24"/>
          <w:szCs w:val="24"/>
        </w:rPr>
      </w:pPr>
      <w:r w:rsidRPr="00A01190">
        <w:rPr>
          <w:rFonts w:ascii="Arial" w:hAnsi="Arial" w:cs="Arial"/>
          <w:b/>
          <w:bCs/>
          <w:color w:val="000000"/>
          <w:sz w:val="24"/>
          <w:szCs w:val="24"/>
          <w:shd w:val="clear" w:color="auto" w:fill="FFFFFF"/>
        </w:rPr>
        <w:t>A Autoridade Superior deverá proferir sua decisão no prazo máximo de 10 (dez) dias úteis, contado do recebimento dos autos.</w:t>
      </w:r>
    </w:p>
    <w:p w14:paraId="6D412BF5" w14:textId="7AC63047" w:rsidR="00CB5B61" w:rsidRPr="008B528B" w:rsidRDefault="00CB5B61">
      <w:pPr>
        <w:pStyle w:val="PargrafodaLista"/>
        <w:numPr>
          <w:ilvl w:val="1"/>
          <w:numId w:val="10"/>
        </w:numPr>
        <w:spacing w:after="120" w:line="276" w:lineRule="auto"/>
        <w:ind w:right="95"/>
        <w:jc w:val="both"/>
        <w:rPr>
          <w:rFonts w:ascii="Arial" w:hAnsi="Arial" w:cs="Arial"/>
          <w:sz w:val="24"/>
          <w:szCs w:val="24"/>
        </w:rPr>
      </w:pPr>
      <w:r w:rsidRPr="00A01190">
        <w:rPr>
          <w:rFonts w:ascii="Arial" w:hAnsi="Arial" w:cs="Arial"/>
          <w:sz w:val="24"/>
          <w:szCs w:val="24"/>
        </w:rPr>
        <w:t xml:space="preserve">O recurso terá efeito suspensivo, sendo que seu acolhimento importará </w:t>
      </w:r>
      <w:r w:rsidR="0015164E" w:rsidRPr="00A01190">
        <w:rPr>
          <w:rFonts w:ascii="Arial" w:hAnsi="Arial" w:cs="Arial"/>
          <w:sz w:val="24"/>
          <w:szCs w:val="24"/>
        </w:rPr>
        <w:t>na</w:t>
      </w:r>
      <w:r w:rsidRPr="00A01190">
        <w:rPr>
          <w:rFonts w:ascii="Arial" w:hAnsi="Arial" w:cs="Arial"/>
          <w:sz w:val="24"/>
          <w:szCs w:val="24"/>
        </w:rPr>
        <w:t xml:space="preserve"> invalidação dos atos insuscetíveis de aproveitamento.</w:t>
      </w:r>
    </w:p>
    <w:p w14:paraId="555516BA" w14:textId="21FD02EF" w:rsidR="00950D77" w:rsidRPr="008B528B" w:rsidRDefault="00950D77">
      <w:pPr>
        <w:pStyle w:val="PargrafodaLista"/>
        <w:numPr>
          <w:ilvl w:val="2"/>
          <w:numId w:val="10"/>
        </w:numPr>
        <w:autoSpaceDE w:val="0"/>
        <w:autoSpaceDN w:val="0"/>
        <w:adjustRightInd w:val="0"/>
        <w:spacing w:after="120" w:line="276" w:lineRule="auto"/>
        <w:ind w:right="95"/>
        <w:jc w:val="both"/>
        <w:rPr>
          <w:rFonts w:ascii="Arial" w:hAnsi="Arial" w:cs="Arial"/>
          <w:sz w:val="24"/>
          <w:szCs w:val="24"/>
        </w:rPr>
      </w:pPr>
      <w:r w:rsidRPr="00A01190">
        <w:rPr>
          <w:rFonts w:ascii="Arial" w:hAnsi="Arial" w:cs="Arial"/>
          <w:sz w:val="24"/>
          <w:szCs w:val="24"/>
        </w:rPr>
        <w:t xml:space="preserve"> </w:t>
      </w:r>
      <w:r w:rsidR="00964F6B" w:rsidRPr="00A01190">
        <w:rPr>
          <w:rFonts w:ascii="Arial" w:hAnsi="Arial" w:cs="Arial"/>
          <w:b/>
          <w:bCs/>
          <w:color w:val="000000"/>
          <w:sz w:val="24"/>
          <w:szCs w:val="24"/>
          <w:shd w:val="clear" w:color="auto" w:fill="FFFFFF"/>
        </w:rPr>
        <w:t>Será assegurado ao licitante vista dos elementos indispensáveis à defesa de seus interesses.</w:t>
      </w:r>
    </w:p>
    <w:p w14:paraId="6F062D61" w14:textId="681598F5" w:rsidR="00351D78" w:rsidRPr="00A01190" w:rsidRDefault="00FD2E50">
      <w:pPr>
        <w:pStyle w:val="PargrafodaLista"/>
        <w:numPr>
          <w:ilvl w:val="1"/>
          <w:numId w:val="10"/>
        </w:numPr>
        <w:spacing w:after="120" w:line="276" w:lineRule="auto"/>
        <w:ind w:right="95"/>
        <w:jc w:val="both"/>
        <w:rPr>
          <w:rFonts w:ascii="Arial" w:hAnsi="Arial" w:cs="Arial"/>
          <w:sz w:val="24"/>
          <w:szCs w:val="24"/>
        </w:rPr>
      </w:pPr>
      <w:r w:rsidRPr="00A01190">
        <w:rPr>
          <w:rFonts w:ascii="Arial" w:hAnsi="Arial" w:cs="Arial"/>
          <w:sz w:val="24"/>
          <w:szCs w:val="24"/>
        </w:rPr>
        <w:t xml:space="preserve">Os memoriais e as contrarrazões de recurso, devidamente assinados e digitalizados, preferencialmente em arquivo PDF, deverão ser </w:t>
      </w:r>
      <w:r w:rsidR="00964F6B" w:rsidRPr="00A01190">
        <w:rPr>
          <w:rFonts w:ascii="Arial" w:hAnsi="Arial" w:cs="Arial"/>
          <w:sz w:val="24"/>
          <w:szCs w:val="24"/>
        </w:rPr>
        <w:t>anexados diretamente na Plataforma BLL Compras (www.bll.org.br), a fim de que todos os participantes tenham acesso às Razões, Contrarrazões e aos eventuais documentos anexados.</w:t>
      </w:r>
    </w:p>
    <w:p w14:paraId="317C5967" w14:textId="77777777" w:rsidR="00583AB9" w:rsidRPr="00BC2787" w:rsidRDefault="00583AB9" w:rsidP="00C94C6A">
      <w:pPr>
        <w:spacing w:after="120" w:line="276" w:lineRule="auto"/>
        <w:ind w:right="95"/>
        <w:jc w:val="both"/>
        <w:rPr>
          <w:rFonts w:ascii="Arial" w:hAnsi="Arial" w:cs="Arial"/>
          <w:sz w:val="24"/>
          <w:szCs w:val="24"/>
        </w:rPr>
      </w:pPr>
    </w:p>
    <w:p w14:paraId="0411EF5D" w14:textId="49FCB837" w:rsidR="00C1313A" w:rsidRPr="008B528B" w:rsidRDefault="00C1313A">
      <w:pPr>
        <w:pStyle w:val="PargrafodaLista"/>
        <w:numPr>
          <w:ilvl w:val="0"/>
          <w:numId w:val="10"/>
        </w:numPr>
        <w:spacing w:after="120" w:line="276" w:lineRule="auto"/>
        <w:ind w:right="95"/>
        <w:jc w:val="both"/>
        <w:rPr>
          <w:rFonts w:ascii="Arial" w:hAnsi="Arial" w:cs="Arial"/>
          <w:sz w:val="24"/>
          <w:szCs w:val="24"/>
        </w:rPr>
      </w:pPr>
      <w:bookmarkStart w:id="11" w:name="art165§1i"/>
      <w:bookmarkStart w:id="12" w:name="art165§1ii"/>
      <w:bookmarkEnd w:id="11"/>
      <w:bookmarkEnd w:id="12"/>
      <w:r w:rsidRPr="00A01190">
        <w:rPr>
          <w:rFonts w:ascii="Arial" w:hAnsi="Arial" w:cs="Arial"/>
          <w:b/>
          <w:sz w:val="24"/>
          <w:szCs w:val="24"/>
        </w:rPr>
        <w:lastRenderedPageBreak/>
        <w:t>ADJUDICAÇÃO</w:t>
      </w:r>
      <w:r w:rsidR="00964F6B" w:rsidRPr="00A01190">
        <w:rPr>
          <w:rFonts w:ascii="Arial" w:hAnsi="Arial" w:cs="Arial"/>
          <w:b/>
          <w:sz w:val="24"/>
          <w:szCs w:val="24"/>
        </w:rPr>
        <w:t xml:space="preserve"> E HOMOLOGAÇÃO</w:t>
      </w:r>
    </w:p>
    <w:p w14:paraId="65D68AFB" w14:textId="48F3F3AF" w:rsidR="00964F6B" w:rsidRPr="008B528B" w:rsidRDefault="00C1313A">
      <w:pPr>
        <w:pStyle w:val="PargrafodaLista"/>
        <w:numPr>
          <w:ilvl w:val="1"/>
          <w:numId w:val="10"/>
        </w:numPr>
        <w:spacing w:after="120" w:line="276" w:lineRule="auto"/>
        <w:ind w:right="95"/>
        <w:jc w:val="both"/>
        <w:rPr>
          <w:rFonts w:ascii="Arial" w:hAnsi="Arial" w:cs="Arial"/>
          <w:sz w:val="24"/>
          <w:szCs w:val="24"/>
        </w:rPr>
      </w:pPr>
      <w:r w:rsidRPr="00A01190">
        <w:rPr>
          <w:rFonts w:ascii="Arial" w:hAnsi="Arial" w:cs="Arial"/>
          <w:sz w:val="24"/>
          <w:szCs w:val="24"/>
        </w:rPr>
        <w:t xml:space="preserve">A falta de manifestação imediata e motivada da intenção de interpor recurso, por parte do(a)(s) proponente(s), importará na </w:t>
      </w:r>
      <w:r w:rsidR="00964F6B" w:rsidRPr="00A01190">
        <w:rPr>
          <w:rFonts w:ascii="Arial" w:hAnsi="Arial" w:cs="Arial"/>
          <w:sz w:val="24"/>
          <w:szCs w:val="24"/>
        </w:rPr>
        <w:t>preclusão</w:t>
      </w:r>
      <w:r w:rsidRPr="00A01190">
        <w:rPr>
          <w:rFonts w:ascii="Arial" w:hAnsi="Arial" w:cs="Arial"/>
          <w:sz w:val="24"/>
          <w:szCs w:val="24"/>
        </w:rPr>
        <w:t xml:space="preserve"> do direito de recurso, competindo ao </w:t>
      </w:r>
      <w:r w:rsidRPr="00A01190">
        <w:rPr>
          <w:rFonts w:ascii="Arial" w:hAnsi="Arial" w:cs="Arial"/>
          <w:b/>
          <w:sz w:val="24"/>
          <w:szCs w:val="24"/>
        </w:rPr>
        <w:t>PREGOEIRO</w:t>
      </w:r>
      <w:r w:rsidRPr="00A01190">
        <w:rPr>
          <w:rFonts w:ascii="Arial" w:hAnsi="Arial" w:cs="Arial"/>
          <w:sz w:val="24"/>
          <w:szCs w:val="24"/>
        </w:rPr>
        <w:t xml:space="preserve"> </w:t>
      </w:r>
      <w:r w:rsidR="00964F6B" w:rsidRPr="00A01190">
        <w:rPr>
          <w:rFonts w:ascii="Arial" w:hAnsi="Arial" w:cs="Arial"/>
          <w:sz w:val="24"/>
          <w:szCs w:val="24"/>
        </w:rPr>
        <w:t>remeter os Autos com vistas à Autoridade Superior para adjudicar e homologar o Pregão.</w:t>
      </w:r>
    </w:p>
    <w:p w14:paraId="4362B68B" w14:textId="618201C3" w:rsidR="000744F7" w:rsidRPr="008B528B" w:rsidRDefault="000744F7">
      <w:pPr>
        <w:pStyle w:val="PargrafodaLista"/>
        <w:numPr>
          <w:ilvl w:val="1"/>
          <w:numId w:val="10"/>
        </w:numPr>
        <w:spacing w:after="120" w:line="276" w:lineRule="auto"/>
        <w:ind w:right="95"/>
        <w:jc w:val="both"/>
        <w:rPr>
          <w:rFonts w:ascii="Arial" w:hAnsi="Arial" w:cs="Arial"/>
          <w:sz w:val="24"/>
          <w:szCs w:val="24"/>
        </w:rPr>
      </w:pPr>
      <w:r w:rsidRPr="00436EBA">
        <w:rPr>
          <w:rFonts w:ascii="Arial" w:hAnsi="Arial" w:cs="Arial"/>
          <w:sz w:val="24"/>
          <w:szCs w:val="24"/>
        </w:rPr>
        <w:t xml:space="preserve">Caso haja </w:t>
      </w:r>
      <w:r w:rsidRPr="00436EBA">
        <w:rPr>
          <w:rFonts w:ascii="Arial" w:hAnsi="Arial" w:cs="Arial"/>
          <w:b/>
          <w:sz w:val="24"/>
          <w:szCs w:val="24"/>
        </w:rPr>
        <w:t>RECURSO ADMINISTRATIVO</w:t>
      </w:r>
      <w:r w:rsidRPr="00436EBA">
        <w:rPr>
          <w:rFonts w:ascii="Arial" w:hAnsi="Arial" w:cs="Arial"/>
          <w:sz w:val="24"/>
          <w:szCs w:val="24"/>
        </w:rPr>
        <w:t>, o processo de licitação será submetido à consideração</w:t>
      </w:r>
      <w:r w:rsidRPr="00436EBA">
        <w:rPr>
          <w:rFonts w:ascii="Arial" w:hAnsi="Arial" w:cs="Arial"/>
          <w:spacing w:val="-1"/>
          <w:sz w:val="24"/>
          <w:szCs w:val="24"/>
        </w:rPr>
        <w:t xml:space="preserve"> </w:t>
      </w:r>
      <w:r w:rsidRPr="00436EBA">
        <w:rPr>
          <w:rFonts w:ascii="Arial" w:hAnsi="Arial" w:cs="Arial"/>
          <w:sz w:val="24"/>
          <w:szCs w:val="24"/>
        </w:rPr>
        <w:t xml:space="preserve">da </w:t>
      </w:r>
      <w:r w:rsidRPr="00436EBA">
        <w:rPr>
          <w:rFonts w:ascii="Arial" w:hAnsi="Arial" w:cs="Arial"/>
          <w:b/>
          <w:sz w:val="24"/>
          <w:szCs w:val="24"/>
        </w:rPr>
        <w:t xml:space="preserve">Autoridade Superior </w:t>
      </w:r>
      <w:r w:rsidRPr="00436EBA">
        <w:rPr>
          <w:rFonts w:ascii="Arial" w:hAnsi="Arial" w:cs="Arial"/>
          <w:sz w:val="24"/>
          <w:szCs w:val="24"/>
        </w:rPr>
        <w:t>para</w:t>
      </w:r>
      <w:r w:rsidRPr="00436EBA">
        <w:rPr>
          <w:rFonts w:ascii="Arial" w:hAnsi="Arial" w:cs="Arial"/>
          <w:spacing w:val="-1"/>
          <w:sz w:val="24"/>
          <w:szCs w:val="24"/>
        </w:rPr>
        <w:t xml:space="preserve"> </w:t>
      </w:r>
      <w:r w:rsidRPr="00436EBA">
        <w:rPr>
          <w:rFonts w:ascii="Arial" w:hAnsi="Arial" w:cs="Arial"/>
          <w:sz w:val="24"/>
          <w:szCs w:val="24"/>
        </w:rPr>
        <w:t xml:space="preserve">fins de </w:t>
      </w:r>
      <w:r w:rsidRPr="00436EBA">
        <w:rPr>
          <w:rFonts w:ascii="Arial" w:hAnsi="Arial" w:cs="Arial"/>
          <w:b/>
          <w:sz w:val="24"/>
          <w:szCs w:val="24"/>
        </w:rPr>
        <w:t>DECISÃO FINAL DO</w:t>
      </w:r>
      <w:r w:rsidRPr="00436EBA">
        <w:rPr>
          <w:rFonts w:ascii="Arial" w:hAnsi="Arial" w:cs="Arial"/>
          <w:b/>
          <w:spacing w:val="-2"/>
          <w:sz w:val="24"/>
          <w:szCs w:val="24"/>
        </w:rPr>
        <w:t xml:space="preserve"> </w:t>
      </w:r>
      <w:r w:rsidRPr="00436EBA">
        <w:rPr>
          <w:rFonts w:ascii="Arial" w:hAnsi="Arial" w:cs="Arial"/>
          <w:b/>
          <w:sz w:val="24"/>
          <w:szCs w:val="24"/>
        </w:rPr>
        <w:t>RECURSO,</w:t>
      </w:r>
      <w:r w:rsidRPr="00436EBA">
        <w:rPr>
          <w:rFonts w:ascii="Arial" w:hAnsi="Arial" w:cs="Arial"/>
          <w:b/>
          <w:spacing w:val="-3"/>
          <w:sz w:val="24"/>
          <w:szCs w:val="24"/>
        </w:rPr>
        <w:t xml:space="preserve"> </w:t>
      </w:r>
      <w:r w:rsidRPr="00436EBA">
        <w:rPr>
          <w:rFonts w:ascii="Arial" w:hAnsi="Arial" w:cs="Arial"/>
          <w:b/>
          <w:sz w:val="24"/>
          <w:szCs w:val="24"/>
        </w:rPr>
        <w:t xml:space="preserve">HOMOLOGAÇÃO DO CERTAME </w:t>
      </w:r>
      <w:r w:rsidRPr="00436EBA">
        <w:rPr>
          <w:rFonts w:ascii="Arial" w:hAnsi="Arial" w:cs="Arial"/>
          <w:sz w:val="24"/>
          <w:szCs w:val="24"/>
        </w:rPr>
        <w:t xml:space="preserve">e </w:t>
      </w:r>
      <w:r w:rsidRPr="00436EBA">
        <w:rPr>
          <w:rFonts w:ascii="Arial" w:hAnsi="Arial" w:cs="Arial"/>
          <w:b/>
          <w:sz w:val="24"/>
          <w:szCs w:val="24"/>
        </w:rPr>
        <w:t>ADJUDICAÇÃO DO OBJETO</w:t>
      </w:r>
      <w:r w:rsidRPr="00436EBA">
        <w:rPr>
          <w:rFonts w:ascii="Arial" w:hAnsi="Arial" w:cs="Arial"/>
          <w:sz w:val="24"/>
          <w:szCs w:val="24"/>
        </w:rPr>
        <w:t>.</w:t>
      </w:r>
    </w:p>
    <w:p w14:paraId="56733333" w14:textId="1CA27CD5" w:rsidR="000744F7" w:rsidRPr="008B528B" w:rsidRDefault="000744F7">
      <w:pPr>
        <w:pStyle w:val="PargrafodaLista"/>
        <w:numPr>
          <w:ilvl w:val="1"/>
          <w:numId w:val="10"/>
        </w:numPr>
        <w:tabs>
          <w:tab w:val="left" w:pos="1065"/>
        </w:tabs>
        <w:autoSpaceDE w:val="0"/>
        <w:autoSpaceDN w:val="0"/>
        <w:spacing w:after="120" w:line="276" w:lineRule="auto"/>
        <w:ind w:right="95"/>
        <w:jc w:val="both"/>
        <w:rPr>
          <w:rFonts w:ascii="Arial" w:hAnsi="Arial" w:cs="Arial"/>
          <w:sz w:val="24"/>
          <w:szCs w:val="24"/>
        </w:rPr>
      </w:pPr>
      <w:r w:rsidRPr="00BC2787">
        <w:rPr>
          <w:rFonts w:ascii="Arial" w:hAnsi="Arial" w:cs="Arial"/>
          <w:sz w:val="24"/>
          <w:szCs w:val="24"/>
        </w:rPr>
        <w:t xml:space="preserve">Por meio de </w:t>
      </w:r>
      <w:r w:rsidRPr="00BC2787">
        <w:rPr>
          <w:rFonts w:ascii="Arial" w:hAnsi="Arial" w:cs="Arial"/>
          <w:b/>
          <w:sz w:val="24"/>
          <w:szCs w:val="24"/>
        </w:rPr>
        <w:t>DESPACHO</w:t>
      </w:r>
      <w:r w:rsidRPr="00BC2787">
        <w:rPr>
          <w:rFonts w:ascii="Arial" w:hAnsi="Arial" w:cs="Arial"/>
          <w:sz w:val="24"/>
          <w:szCs w:val="24"/>
        </w:rPr>
        <w:t xml:space="preserve">, poderá o </w:t>
      </w:r>
      <w:r w:rsidRPr="00BC2787">
        <w:rPr>
          <w:rFonts w:ascii="Arial" w:hAnsi="Arial" w:cs="Arial"/>
          <w:b/>
          <w:sz w:val="24"/>
          <w:szCs w:val="24"/>
        </w:rPr>
        <w:t xml:space="preserve">DIRETOR </w:t>
      </w:r>
      <w:r w:rsidR="00852140">
        <w:rPr>
          <w:rFonts w:ascii="Arial" w:hAnsi="Arial" w:cs="Arial"/>
          <w:b/>
          <w:sz w:val="24"/>
          <w:szCs w:val="24"/>
        </w:rPr>
        <w:t>PRESIDENTE</w:t>
      </w:r>
      <w:r w:rsidRPr="00BC2787">
        <w:rPr>
          <w:rFonts w:ascii="Arial" w:hAnsi="Arial" w:cs="Arial"/>
          <w:b/>
          <w:sz w:val="24"/>
          <w:szCs w:val="24"/>
        </w:rPr>
        <w:t xml:space="preserve"> </w:t>
      </w:r>
      <w:r w:rsidRPr="00BC2787">
        <w:rPr>
          <w:rFonts w:ascii="Arial" w:hAnsi="Arial" w:cs="Arial"/>
          <w:sz w:val="24"/>
          <w:szCs w:val="24"/>
        </w:rPr>
        <w:t xml:space="preserve">determinar medidas de saneamento do feito e/ou </w:t>
      </w:r>
      <w:r w:rsidRPr="00BC2787">
        <w:rPr>
          <w:rFonts w:ascii="Arial" w:hAnsi="Arial" w:cs="Arial"/>
          <w:b/>
          <w:sz w:val="24"/>
          <w:szCs w:val="24"/>
        </w:rPr>
        <w:t>DECIDIR FUNDAMENTADAMENTE</w:t>
      </w:r>
      <w:r w:rsidRPr="00BC2787">
        <w:rPr>
          <w:rFonts w:ascii="Arial" w:hAnsi="Arial" w:cs="Arial"/>
          <w:sz w:val="24"/>
          <w:szCs w:val="24"/>
        </w:rPr>
        <w:t>:</w:t>
      </w:r>
    </w:p>
    <w:p w14:paraId="791AF922" w14:textId="209BCA54" w:rsidR="000744F7" w:rsidRPr="00BC2787" w:rsidRDefault="00AF78EC" w:rsidP="00C94C6A">
      <w:pPr>
        <w:pStyle w:val="PargrafodaLista"/>
        <w:tabs>
          <w:tab w:val="left" w:pos="1064"/>
          <w:tab w:val="left" w:pos="1065"/>
        </w:tabs>
        <w:autoSpaceDE w:val="0"/>
        <w:autoSpaceDN w:val="0"/>
        <w:spacing w:after="120" w:line="276" w:lineRule="auto"/>
        <w:ind w:left="0" w:right="95"/>
        <w:jc w:val="both"/>
        <w:rPr>
          <w:rFonts w:ascii="Arial" w:hAnsi="Arial" w:cs="Arial"/>
          <w:sz w:val="24"/>
          <w:szCs w:val="24"/>
        </w:rPr>
      </w:pPr>
      <w:r w:rsidRPr="00BC2787">
        <w:rPr>
          <w:rFonts w:ascii="Arial" w:hAnsi="Arial" w:cs="Arial"/>
          <w:bCs/>
          <w:sz w:val="24"/>
          <w:szCs w:val="24"/>
        </w:rPr>
        <w:t>a)</w:t>
      </w:r>
      <w:r w:rsidRPr="00BC2787">
        <w:rPr>
          <w:rFonts w:ascii="Arial" w:hAnsi="Arial" w:cs="Arial"/>
          <w:b/>
          <w:sz w:val="24"/>
          <w:szCs w:val="24"/>
        </w:rPr>
        <w:t xml:space="preserve"> ADJUDICAR </w:t>
      </w:r>
      <w:r w:rsidRPr="00BC2787">
        <w:rPr>
          <w:rFonts w:ascii="Arial" w:hAnsi="Arial" w:cs="Arial"/>
          <w:bCs/>
          <w:sz w:val="24"/>
          <w:szCs w:val="24"/>
        </w:rPr>
        <w:t xml:space="preserve">o objeto ao(s) vencedor(es) e </w:t>
      </w:r>
      <w:r w:rsidR="000744F7" w:rsidRPr="00BC2787">
        <w:rPr>
          <w:rFonts w:ascii="Arial" w:hAnsi="Arial" w:cs="Arial"/>
          <w:b/>
          <w:sz w:val="24"/>
          <w:szCs w:val="24"/>
        </w:rPr>
        <w:t xml:space="preserve">HOMOLOGAR </w:t>
      </w:r>
      <w:r w:rsidR="000744F7" w:rsidRPr="00BC2787">
        <w:rPr>
          <w:rFonts w:ascii="Arial" w:hAnsi="Arial" w:cs="Arial"/>
          <w:sz w:val="24"/>
          <w:szCs w:val="24"/>
        </w:rPr>
        <w:t>o certame para produção de todos os efeitos de fato e de direito previstos na</w:t>
      </w:r>
      <w:r w:rsidR="000744F7" w:rsidRPr="00BC2787">
        <w:rPr>
          <w:rFonts w:ascii="Arial" w:hAnsi="Arial" w:cs="Arial"/>
          <w:spacing w:val="40"/>
          <w:sz w:val="24"/>
          <w:szCs w:val="24"/>
        </w:rPr>
        <w:t xml:space="preserve"> </w:t>
      </w:r>
      <w:r w:rsidR="000744F7" w:rsidRPr="00BC2787">
        <w:rPr>
          <w:rFonts w:ascii="Arial" w:hAnsi="Arial" w:cs="Arial"/>
          <w:spacing w:val="-2"/>
          <w:sz w:val="24"/>
          <w:szCs w:val="24"/>
        </w:rPr>
        <w:t>legislação;</w:t>
      </w:r>
    </w:p>
    <w:p w14:paraId="65618843" w14:textId="13ADAEEB" w:rsidR="000744F7" w:rsidRPr="00BC2787" w:rsidRDefault="00AF78EC" w:rsidP="00C94C6A">
      <w:pPr>
        <w:pStyle w:val="PargrafodaLista"/>
        <w:tabs>
          <w:tab w:val="left" w:pos="1064"/>
          <w:tab w:val="left" w:pos="1065"/>
        </w:tabs>
        <w:autoSpaceDE w:val="0"/>
        <w:autoSpaceDN w:val="0"/>
        <w:spacing w:after="120" w:line="276" w:lineRule="auto"/>
        <w:ind w:left="0" w:right="95"/>
        <w:jc w:val="both"/>
        <w:rPr>
          <w:rFonts w:ascii="Arial" w:hAnsi="Arial" w:cs="Arial"/>
          <w:sz w:val="24"/>
          <w:szCs w:val="24"/>
        </w:rPr>
      </w:pPr>
      <w:r w:rsidRPr="00BC2787">
        <w:rPr>
          <w:rFonts w:ascii="Arial" w:hAnsi="Arial" w:cs="Arial"/>
          <w:bCs/>
          <w:sz w:val="24"/>
          <w:szCs w:val="24"/>
        </w:rPr>
        <w:t>b)</w:t>
      </w:r>
      <w:r w:rsidRPr="00BC2787">
        <w:rPr>
          <w:rFonts w:ascii="Arial" w:hAnsi="Arial" w:cs="Arial"/>
          <w:b/>
          <w:sz w:val="24"/>
          <w:szCs w:val="24"/>
        </w:rPr>
        <w:t xml:space="preserve"> </w:t>
      </w:r>
      <w:r w:rsidR="000744F7" w:rsidRPr="00BC2787">
        <w:rPr>
          <w:rFonts w:ascii="Arial" w:hAnsi="Arial" w:cs="Arial"/>
          <w:b/>
          <w:sz w:val="24"/>
          <w:szCs w:val="24"/>
        </w:rPr>
        <w:t>ANULAR</w:t>
      </w:r>
      <w:r w:rsidR="000744F7" w:rsidRPr="00BC2787">
        <w:rPr>
          <w:rFonts w:ascii="Arial" w:hAnsi="Arial" w:cs="Arial"/>
          <w:b/>
          <w:spacing w:val="80"/>
          <w:sz w:val="24"/>
          <w:szCs w:val="24"/>
        </w:rPr>
        <w:t xml:space="preserve"> </w:t>
      </w:r>
      <w:r w:rsidR="000744F7" w:rsidRPr="00BC2787">
        <w:rPr>
          <w:rFonts w:ascii="Arial" w:hAnsi="Arial" w:cs="Arial"/>
          <w:sz w:val="24"/>
          <w:szCs w:val="24"/>
        </w:rPr>
        <w:t>o</w:t>
      </w:r>
      <w:r w:rsidR="000744F7" w:rsidRPr="00BC2787">
        <w:rPr>
          <w:rFonts w:ascii="Arial" w:hAnsi="Arial" w:cs="Arial"/>
          <w:spacing w:val="80"/>
          <w:sz w:val="24"/>
          <w:szCs w:val="24"/>
        </w:rPr>
        <w:t xml:space="preserve"> </w:t>
      </w:r>
      <w:r w:rsidR="000744F7" w:rsidRPr="00BC2787">
        <w:rPr>
          <w:rFonts w:ascii="Arial" w:hAnsi="Arial" w:cs="Arial"/>
          <w:sz w:val="24"/>
          <w:szCs w:val="24"/>
        </w:rPr>
        <w:t>certame,</w:t>
      </w:r>
      <w:r w:rsidR="000744F7" w:rsidRPr="00BC2787">
        <w:rPr>
          <w:rFonts w:ascii="Arial" w:hAnsi="Arial" w:cs="Arial"/>
          <w:spacing w:val="80"/>
          <w:sz w:val="24"/>
          <w:szCs w:val="24"/>
        </w:rPr>
        <w:t xml:space="preserve"> </w:t>
      </w:r>
      <w:r w:rsidR="000744F7" w:rsidRPr="00BC2787">
        <w:rPr>
          <w:rFonts w:ascii="Arial" w:hAnsi="Arial" w:cs="Arial"/>
          <w:sz w:val="24"/>
          <w:szCs w:val="24"/>
        </w:rPr>
        <w:t>total</w:t>
      </w:r>
      <w:r w:rsidR="000744F7" w:rsidRPr="00BC2787">
        <w:rPr>
          <w:rFonts w:ascii="Arial" w:hAnsi="Arial" w:cs="Arial"/>
          <w:spacing w:val="80"/>
          <w:sz w:val="24"/>
          <w:szCs w:val="24"/>
        </w:rPr>
        <w:t xml:space="preserve"> </w:t>
      </w:r>
      <w:r w:rsidR="000744F7" w:rsidRPr="00BC2787">
        <w:rPr>
          <w:rFonts w:ascii="Arial" w:hAnsi="Arial" w:cs="Arial"/>
          <w:sz w:val="24"/>
          <w:szCs w:val="24"/>
        </w:rPr>
        <w:t>ou</w:t>
      </w:r>
      <w:r w:rsidR="000744F7" w:rsidRPr="00BC2787">
        <w:rPr>
          <w:rFonts w:ascii="Arial" w:hAnsi="Arial" w:cs="Arial"/>
          <w:spacing w:val="80"/>
          <w:sz w:val="24"/>
          <w:szCs w:val="24"/>
        </w:rPr>
        <w:t xml:space="preserve"> </w:t>
      </w:r>
      <w:r w:rsidR="000744F7" w:rsidRPr="00BC2787">
        <w:rPr>
          <w:rFonts w:ascii="Arial" w:hAnsi="Arial" w:cs="Arial"/>
          <w:sz w:val="24"/>
          <w:szCs w:val="24"/>
        </w:rPr>
        <w:t>parcialmente,</w:t>
      </w:r>
      <w:r w:rsidR="0015164E">
        <w:rPr>
          <w:rFonts w:ascii="Arial" w:hAnsi="Arial" w:cs="Arial"/>
          <w:spacing w:val="80"/>
          <w:sz w:val="24"/>
          <w:szCs w:val="24"/>
        </w:rPr>
        <w:t xml:space="preserve"> </w:t>
      </w:r>
      <w:r w:rsidR="000744F7" w:rsidRPr="00BC2787">
        <w:rPr>
          <w:rFonts w:ascii="Arial" w:hAnsi="Arial" w:cs="Arial"/>
          <w:sz w:val="24"/>
          <w:szCs w:val="24"/>
        </w:rPr>
        <w:t>em</w:t>
      </w:r>
      <w:r w:rsidR="000744F7" w:rsidRPr="00BC2787">
        <w:rPr>
          <w:rFonts w:ascii="Arial" w:hAnsi="Arial" w:cs="Arial"/>
          <w:spacing w:val="80"/>
          <w:sz w:val="24"/>
          <w:szCs w:val="24"/>
        </w:rPr>
        <w:t xml:space="preserve"> </w:t>
      </w:r>
      <w:r w:rsidR="000744F7" w:rsidRPr="00BC2787">
        <w:rPr>
          <w:rFonts w:ascii="Arial" w:hAnsi="Arial" w:cs="Arial"/>
          <w:sz w:val="24"/>
          <w:szCs w:val="24"/>
        </w:rPr>
        <w:t>razão</w:t>
      </w:r>
      <w:r w:rsidR="000744F7" w:rsidRPr="00BC2787">
        <w:rPr>
          <w:rFonts w:ascii="Arial" w:hAnsi="Arial" w:cs="Arial"/>
          <w:spacing w:val="80"/>
          <w:sz w:val="24"/>
          <w:szCs w:val="24"/>
        </w:rPr>
        <w:t xml:space="preserve"> </w:t>
      </w:r>
      <w:r w:rsidR="000744F7" w:rsidRPr="00BC2787">
        <w:rPr>
          <w:rFonts w:ascii="Arial" w:hAnsi="Arial" w:cs="Arial"/>
          <w:sz w:val="24"/>
          <w:szCs w:val="24"/>
        </w:rPr>
        <w:t>de</w:t>
      </w:r>
      <w:r w:rsidR="000744F7" w:rsidRPr="00BC2787">
        <w:rPr>
          <w:rFonts w:ascii="Arial" w:hAnsi="Arial" w:cs="Arial"/>
          <w:spacing w:val="80"/>
          <w:sz w:val="24"/>
          <w:szCs w:val="24"/>
        </w:rPr>
        <w:t xml:space="preserve"> </w:t>
      </w:r>
      <w:r w:rsidR="000744F7" w:rsidRPr="00BC2787">
        <w:rPr>
          <w:rFonts w:ascii="Arial" w:hAnsi="Arial" w:cs="Arial"/>
          <w:sz w:val="24"/>
          <w:szCs w:val="24"/>
        </w:rPr>
        <w:t>ilegalidade,</w:t>
      </w:r>
      <w:r w:rsidR="000744F7" w:rsidRPr="00BC2787">
        <w:rPr>
          <w:rFonts w:ascii="Arial" w:hAnsi="Arial" w:cs="Arial"/>
          <w:spacing w:val="80"/>
          <w:sz w:val="24"/>
          <w:szCs w:val="24"/>
        </w:rPr>
        <w:t xml:space="preserve"> </w:t>
      </w:r>
      <w:r w:rsidR="000744F7" w:rsidRPr="00BC2787">
        <w:rPr>
          <w:rFonts w:ascii="Arial" w:hAnsi="Arial" w:cs="Arial"/>
          <w:sz w:val="24"/>
          <w:szCs w:val="24"/>
        </w:rPr>
        <w:t>determinando</w:t>
      </w:r>
      <w:r w:rsidR="000744F7" w:rsidRPr="00BC2787">
        <w:rPr>
          <w:rFonts w:ascii="Arial" w:hAnsi="Arial" w:cs="Arial"/>
          <w:spacing w:val="80"/>
          <w:sz w:val="24"/>
          <w:szCs w:val="24"/>
        </w:rPr>
        <w:t xml:space="preserve"> </w:t>
      </w:r>
      <w:r w:rsidR="000744F7" w:rsidRPr="00BC2787">
        <w:rPr>
          <w:rFonts w:ascii="Arial" w:hAnsi="Arial" w:cs="Arial"/>
          <w:sz w:val="24"/>
          <w:szCs w:val="24"/>
        </w:rPr>
        <w:t>o aproveitamento dos atos não viciados ou,</w:t>
      </w:r>
    </w:p>
    <w:p w14:paraId="30C8C662" w14:textId="091C1BE8" w:rsidR="000744F7" w:rsidRPr="008B528B" w:rsidRDefault="00AF78EC" w:rsidP="00C94C6A">
      <w:pPr>
        <w:pStyle w:val="PargrafodaLista"/>
        <w:tabs>
          <w:tab w:val="left" w:pos="1064"/>
          <w:tab w:val="left" w:pos="1065"/>
        </w:tabs>
        <w:autoSpaceDE w:val="0"/>
        <w:autoSpaceDN w:val="0"/>
        <w:spacing w:after="120" w:line="276" w:lineRule="auto"/>
        <w:ind w:left="0" w:right="95"/>
        <w:jc w:val="both"/>
        <w:rPr>
          <w:rFonts w:ascii="Arial" w:hAnsi="Arial" w:cs="Arial"/>
          <w:sz w:val="24"/>
          <w:szCs w:val="24"/>
        </w:rPr>
      </w:pPr>
      <w:r w:rsidRPr="00BC2787">
        <w:rPr>
          <w:rFonts w:ascii="Arial" w:hAnsi="Arial" w:cs="Arial"/>
          <w:bCs/>
          <w:sz w:val="24"/>
          <w:szCs w:val="24"/>
        </w:rPr>
        <w:t xml:space="preserve">c) </w:t>
      </w:r>
      <w:r w:rsidR="000744F7" w:rsidRPr="00BC2787">
        <w:rPr>
          <w:rFonts w:ascii="Arial" w:hAnsi="Arial" w:cs="Arial"/>
          <w:b/>
          <w:sz w:val="24"/>
          <w:szCs w:val="24"/>
        </w:rPr>
        <w:t xml:space="preserve">REVOGAR </w:t>
      </w:r>
      <w:r w:rsidR="000744F7" w:rsidRPr="00BC2787">
        <w:rPr>
          <w:rFonts w:ascii="Arial" w:hAnsi="Arial" w:cs="Arial"/>
          <w:sz w:val="24"/>
          <w:szCs w:val="24"/>
        </w:rPr>
        <w:t>o certame, total ou parcialmente, por razões de conveniência e oportunidade, à luz do interesse público primário tutelado.</w:t>
      </w:r>
    </w:p>
    <w:p w14:paraId="4A61CBE0" w14:textId="30586AEB" w:rsidR="000744F7" w:rsidRPr="008B528B" w:rsidRDefault="000744F7">
      <w:pPr>
        <w:pStyle w:val="PargrafodaLista"/>
        <w:numPr>
          <w:ilvl w:val="1"/>
          <w:numId w:val="10"/>
        </w:numPr>
        <w:tabs>
          <w:tab w:val="left" w:pos="1065"/>
        </w:tabs>
        <w:autoSpaceDE w:val="0"/>
        <w:autoSpaceDN w:val="0"/>
        <w:spacing w:after="120" w:line="276" w:lineRule="auto"/>
        <w:ind w:right="95"/>
        <w:jc w:val="both"/>
        <w:rPr>
          <w:rFonts w:ascii="Arial" w:hAnsi="Arial" w:cs="Arial"/>
          <w:b/>
          <w:sz w:val="24"/>
          <w:szCs w:val="24"/>
        </w:rPr>
      </w:pPr>
      <w:r w:rsidRPr="008B528B">
        <w:rPr>
          <w:rFonts w:ascii="Arial" w:hAnsi="Arial" w:cs="Arial"/>
          <w:sz w:val="24"/>
          <w:szCs w:val="24"/>
        </w:rPr>
        <w:t xml:space="preserve">A Autoridade Superior fará o registro de </w:t>
      </w:r>
      <w:r w:rsidRPr="008B528B">
        <w:rPr>
          <w:rFonts w:ascii="Arial" w:hAnsi="Arial" w:cs="Arial"/>
          <w:b/>
          <w:sz w:val="24"/>
          <w:szCs w:val="24"/>
        </w:rPr>
        <w:t xml:space="preserve">ADJUDICIAÇÃO </w:t>
      </w:r>
      <w:r w:rsidRPr="008B528B">
        <w:rPr>
          <w:rFonts w:ascii="Arial" w:hAnsi="Arial" w:cs="Arial"/>
          <w:sz w:val="24"/>
          <w:szCs w:val="24"/>
        </w:rPr>
        <w:t xml:space="preserve">e </w:t>
      </w:r>
      <w:r w:rsidRPr="008B528B">
        <w:rPr>
          <w:rFonts w:ascii="Arial" w:hAnsi="Arial" w:cs="Arial"/>
          <w:b/>
          <w:sz w:val="24"/>
          <w:szCs w:val="24"/>
        </w:rPr>
        <w:t xml:space="preserve">HOMOLOGAÇÃO </w:t>
      </w:r>
      <w:r w:rsidRPr="008B528B">
        <w:rPr>
          <w:rFonts w:ascii="Arial" w:hAnsi="Arial" w:cs="Arial"/>
          <w:sz w:val="24"/>
          <w:szCs w:val="24"/>
        </w:rPr>
        <w:t>no campo próprio do sistema BLL Compras.</w:t>
      </w:r>
    </w:p>
    <w:p w14:paraId="5415DCE4" w14:textId="29C6CC3B" w:rsidR="000744F7" w:rsidRPr="008B528B" w:rsidRDefault="000744F7">
      <w:pPr>
        <w:pStyle w:val="PargrafodaLista"/>
        <w:numPr>
          <w:ilvl w:val="1"/>
          <w:numId w:val="10"/>
        </w:numPr>
        <w:tabs>
          <w:tab w:val="left" w:pos="1065"/>
        </w:tabs>
        <w:autoSpaceDE w:val="0"/>
        <w:autoSpaceDN w:val="0"/>
        <w:spacing w:after="120" w:line="276" w:lineRule="auto"/>
        <w:ind w:right="95"/>
        <w:jc w:val="both"/>
        <w:rPr>
          <w:rFonts w:ascii="Arial" w:hAnsi="Arial" w:cs="Arial"/>
          <w:sz w:val="24"/>
          <w:szCs w:val="24"/>
        </w:rPr>
      </w:pPr>
      <w:r w:rsidRPr="008B528B">
        <w:rPr>
          <w:rFonts w:ascii="Arial" w:hAnsi="Arial" w:cs="Arial"/>
          <w:sz w:val="24"/>
          <w:szCs w:val="24"/>
        </w:rPr>
        <w:t xml:space="preserve">Não havendo homologação do certame após decorridos </w:t>
      </w:r>
      <w:r w:rsidRPr="008B528B">
        <w:rPr>
          <w:rFonts w:ascii="Arial" w:hAnsi="Arial" w:cs="Arial"/>
          <w:b/>
          <w:sz w:val="24"/>
          <w:szCs w:val="24"/>
          <w:u w:val="single"/>
        </w:rPr>
        <w:t>60 (NOVENTA) DIAS</w:t>
      </w:r>
      <w:r w:rsidRPr="008B528B">
        <w:rPr>
          <w:rFonts w:ascii="Arial" w:hAnsi="Arial" w:cs="Arial"/>
          <w:b/>
          <w:sz w:val="24"/>
          <w:szCs w:val="24"/>
        </w:rPr>
        <w:t xml:space="preserve"> </w:t>
      </w:r>
      <w:r w:rsidRPr="008B528B">
        <w:rPr>
          <w:rFonts w:ascii="Arial" w:hAnsi="Arial" w:cs="Arial"/>
          <w:sz w:val="24"/>
          <w:szCs w:val="24"/>
        </w:rPr>
        <w:t xml:space="preserve">da data de abertura das propostas, fica(m) o(s) </w:t>
      </w:r>
      <w:r w:rsidRPr="008B528B">
        <w:rPr>
          <w:rFonts w:ascii="Arial" w:hAnsi="Arial" w:cs="Arial"/>
          <w:b/>
          <w:sz w:val="24"/>
          <w:szCs w:val="24"/>
        </w:rPr>
        <w:t xml:space="preserve">LICITANTE(S) </w:t>
      </w:r>
      <w:r w:rsidRPr="008B528B">
        <w:rPr>
          <w:rFonts w:ascii="Arial" w:hAnsi="Arial" w:cs="Arial"/>
          <w:sz w:val="24"/>
          <w:szCs w:val="24"/>
        </w:rPr>
        <w:t xml:space="preserve">liberado(s) dos compromissos assumidos em sua(s) </w:t>
      </w:r>
      <w:r w:rsidRPr="008B528B">
        <w:rPr>
          <w:rFonts w:ascii="Arial" w:hAnsi="Arial" w:cs="Arial"/>
          <w:spacing w:val="-2"/>
          <w:sz w:val="24"/>
          <w:szCs w:val="24"/>
        </w:rPr>
        <w:t>proposta(s).</w:t>
      </w:r>
    </w:p>
    <w:p w14:paraId="710E3BD7" w14:textId="77777777" w:rsidR="00683051" w:rsidRPr="00BC2787" w:rsidRDefault="00683051" w:rsidP="00C94C6A">
      <w:pPr>
        <w:spacing w:after="120" w:line="276" w:lineRule="auto"/>
        <w:ind w:right="95"/>
        <w:jc w:val="both"/>
        <w:rPr>
          <w:rFonts w:ascii="Arial" w:hAnsi="Arial" w:cs="Arial"/>
          <w:sz w:val="24"/>
          <w:szCs w:val="24"/>
        </w:rPr>
      </w:pPr>
    </w:p>
    <w:p w14:paraId="06FEC23C" w14:textId="008350B7" w:rsidR="00AF7F9C" w:rsidRPr="009B7B36" w:rsidRDefault="00556FE5">
      <w:pPr>
        <w:pStyle w:val="PargrafodaLista"/>
        <w:numPr>
          <w:ilvl w:val="0"/>
          <w:numId w:val="10"/>
        </w:numPr>
        <w:spacing w:after="120" w:line="276" w:lineRule="auto"/>
        <w:ind w:right="95"/>
        <w:jc w:val="both"/>
        <w:rPr>
          <w:rFonts w:ascii="Arial" w:hAnsi="Arial" w:cs="Arial"/>
          <w:sz w:val="24"/>
          <w:szCs w:val="24"/>
        </w:rPr>
      </w:pPr>
      <w:r w:rsidRPr="009B7B36">
        <w:rPr>
          <w:rFonts w:ascii="Arial" w:hAnsi="Arial" w:cs="Arial"/>
          <w:b/>
          <w:sz w:val="24"/>
          <w:szCs w:val="24"/>
        </w:rPr>
        <w:t>DA ATA DE REGISTRO DE PREÇOS/CONTRATAÇÃO</w:t>
      </w:r>
    </w:p>
    <w:p w14:paraId="79D2A15E" w14:textId="75B2B091" w:rsidR="00AF7F9C" w:rsidRPr="009B7B36" w:rsidRDefault="00AF7F9C">
      <w:pPr>
        <w:pStyle w:val="PargrafodaLista"/>
        <w:numPr>
          <w:ilvl w:val="1"/>
          <w:numId w:val="10"/>
        </w:numPr>
        <w:spacing w:after="120" w:line="276" w:lineRule="auto"/>
        <w:ind w:right="95"/>
        <w:jc w:val="both"/>
        <w:rPr>
          <w:rFonts w:ascii="Arial" w:hAnsi="Arial" w:cs="Arial"/>
          <w:sz w:val="24"/>
          <w:szCs w:val="24"/>
        </w:rPr>
      </w:pPr>
      <w:r w:rsidRPr="009B7B36">
        <w:rPr>
          <w:rFonts w:ascii="Arial" w:hAnsi="Arial" w:cs="Arial"/>
          <w:sz w:val="24"/>
          <w:szCs w:val="24"/>
        </w:rPr>
        <w:t xml:space="preserve">O(s) item(ns) objeto deste </w:t>
      </w:r>
      <w:r w:rsidRPr="009B7B36">
        <w:rPr>
          <w:rFonts w:ascii="Arial" w:hAnsi="Arial" w:cs="Arial"/>
          <w:b/>
          <w:sz w:val="24"/>
          <w:szCs w:val="24"/>
        </w:rPr>
        <w:t>PREGÃO</w:t>
      </w:r>
      <w:r w:rsidRPr="009B7B36">
        <w:rPr>
          <w:rFonts w:ascii="Arial" w:hAnsi="Arial" w:cs="Arial"/>
          <w:sz w:val="24"/>
          <w:szCs w:val="24"/>
        </w:rPr>
        <w:t xml:space="preserve"> será(ão) registrado(s) em Ata de Registro de Preços e contratados consoante as regras próprias do Sistema. Não sendo assinada a Ata de Registro de Preços, poderá a Administração convocar o outro proponente classificado, observada a ordem da classificação, para assinar a Ata de Registro de Preços </w:t>
      </w:r>
      <w:r w:rsidRPr="009B7B36">
        <w:rPr>
          <w:rFonts w:ascii="Arial" w:hAnsi="Arial" w:cs="Arial"/>
          <w:b/>
          <w:sz w:val="24"/>
          <w:szCs w:val="24"/>
        </w:rPr>
        <w:t>nas mesmas condições d</w:t>
      </w:r>
      <w:r w:rsidR="00DB2DA9" w:rsidRPr="009B7B36">
        <w:rPr>
          <w:rFonts w:ascii="Arial" w:hAnsi="Arial" w:cs="Arial"/>
          <w:b/>
          <w:sz w:val="24"/>
          <w:szCs w:val="24"/>
        </w:rPr>
        <w:t>a oferta do vencedor</w:t>
      </w:r>
      <w:r w:rsidRPr="009B7B36">
        <w:rPr>
          <w:rFonts w:ascii="Arial" w:hAnsi="Arial" w:cs="Arial"/>
          <w:sz w:val="24"/>
          <w:szCs w:val="24"/>
        </w:rPr>
        <w:t>, e assim sucessivamente, sem prejuízo da aplicação das sanções previstas neste Edital</w:t>
      </w:r>
      <w:r w:rsidR="002F1877" w:rsidRPr="009B7B36">
        <w:rPr>
          <w:rFonts w:ascii="Arial" w:hAnsi="Arial" w:cs="Arial"/>
          <w:sz w:val="24"/>
          <w:szCs w:val="24"/>
        </w:rPr>
        <w:t>.</w:t>
      </w:r>
    </w:p>
    <w:p w14:paraId="3F6CF5B3" w14:textId="7CCCB25A" w:rsidR="00AF7F9C" w:rsidRPr="009B7B36" w:rsidRDefault="00AF7F9C">
      <w:pPr>
        <w:pStyle w:val="PargrafodaLista"/>
        <w:numPr>
          <w:ilvl w:val="1"/>
          <w:numId w:val="10"/>
        </w:numPr>
        <w:spacing w:after="120" w:line="276" w:lineRule="auto"/>
        <w:ind w:right="95"/>
        <w:jc w:val="both"/>
        <w:rPr>
          <w:rFonts w:ascii="Arial" w:hAnsi="Arial" w:cs="Arial"/>
          <w:sz w:val="24"/>
          <w:szCs w:val="24"/>
        </w:rPr>
      </w:pPr>
      <w:r w:rsidRPr="009B7B36">
        <w:rPr>
          <w:rFonts w:ascii="Arial" w:hAnsi="Arial" w:cs="Arial"/>
          <w:sz w:val="24"/>
          <w:szCs w:val="24"/>
        </w:rPr>
        <w:t xml:space="preserve">A(s) proponente(s) adjudicatária(s) deverá(ão) comparecer para assinatura Ata de Registro de Preços, no prazo de 03 (três) dias úteis, contados a partir da data da efetiva convocação expedida pelo </w:t>
      </w:r>
      <w:r w:rsidR="002F1877" w:rsidRPr="009B7B36">
        <w:rPr>
          <w:rFonts w:ascii="Arial" w:hAnsi="Arial" w:cs="Arial"/>
          <w:sz w:val="24"/>
          <w:szCs w:val="24"/>
        </w:rPr>
        <w:t>Setor de Licitações</w:t>
      </w:r>
      <w:r w:rsidR="000715A3" w:rsidRPr="009B7B36">
        <w:rPr>
          <w:rFonts w:ascii="Arial" w:hAnsi="Arial" w:cs="Arial"/>
          <w:sz w:val="24"/>
          <w:szCs w:val="24"/>
        </w:rPr>
        <w:t xml:space="preserve">, </w:t>
      </w:r>
      <w:r w:rsidR="00276DFB" w:rsidRPr="009B7B36">
        <w:rPr>
          <w:rFonts w:ascii="Arial" w:hAnsi="Arial" w:cs="Arial"/>
          <w:sz w:val="24"/>
          <w:szCs w:val="24"/>
        </w:rPr>
        <w:t>sob</w:t>
      </w:r>
      <w:r w:rsidR="000715A3" w:rsidRPr="009B7B36">
        <w:rPr>
          <w:rFonts w:ascii="Arial" w:hAnsi="Arial" w:cs="Arial"/>
          <w:sz w:val="24"/>
          <w:szCs w:val="24"/>
        </w:rPr>
        <w:t xml:space="preserve"> pena de decadência do direito à contratação, sem prejuízo das sanções previstas na Lei </w:t>
      </w:r>
      <w:r w:rsidR="00D46C29" w:rsidRPr="009B7B36">
        <w:rPr>
          <w:rFonts w:ascii="Arial" w:hAnsi="Arial" w:cs="Arial"/>
          <w:sz w:val="24"/>
          <w:szCs w:val="24"/>
        </w:rPr>
        <w:t xml:space="preserve">nº </w:t>
      </w:r>
      <w:r w:rsidR="000715A3" w:rsidRPr="009B7B36">
        <w:rPr>
          <w:rFonts w:ascii="Arial" w:hAnsi="Arial" w:cs="Arial"/>
          <w:sz w:val="24"/>
          <w:szCs w:val="24"/>
        </w:rPr>
        <w:t>14.133/2021.</w:t>
      </w:r>
    </w:p>
    <w:p w14:paraId="66C335D7" w14:textId="45BAA254" w:rsidR="00AF7F9C" w:rsidRPr="009B7B36" w:rsidRDefault="00AF7F9C">
      <w:pPr>
        <w:pStyle w:val="PargrafodaLista"/>
        <w:numPr>
          <w:ilvl w:val="1"/>
          <w:numId w:val="10"/>
        </w:numPr>
        <w:spacing w:after="120" w:line="276" w:lineRule="auto"/>
        <w:ind w:right="95"/>
        <w:jc w:val="both"/>
        <w:rPr>
          <w:rFonts w:ascii="Arial" w:hAnsi="Arial" w:cs="Arial"/>
          <w:sz w:val="24"/>
          <w:szCs w:val="24"/>
        </w:rPr>
      </w:pPr>
      <w:r w:rsidRPr="009B7B36">
        <w:rPr>
          <w:rFonts w:ascii="Arial" w:hAnsi="Arial" w:cs="Arial"/>
          <w:sz w:val="24"/>
          <w:szCs w:val="24"/>
        </w:rPr>
        <w:t>A(s) convocação(ões) referida(s) pode(m) ser formalizada(s) por qualquer meio de comunicação que comprove a data do correspondente recebimento.</w:t>
      </w:r>
    </w:p>
    <w:p w14:paraId="083BC8E3" w14:textId="666DEF45" w:rsidR="00AF7F9C" w:rsidRPr="009B7B36" w:rsidRDefault="00AF7F9C">
      <w:pPr>
        <w:pStyle w:val="PargrafodaLista"/>
        <w:numPr>
          <w:ilvl w:val="1"/>
          <w:numId w:val="10"/>
        </w:numPr>
        <w:spacing w:after="120" w:line="276" w:lineRule="auto"/>
        <w:ind w:right="95"/>
        <w:jc w:val="both"/>
        <w:rPr>
          <w:rFonts w:ascii="Arial" w:hAnsi="Arial" w:cs="Arial"/>
          <w:sz w:val="24"/>
          <w:szCs w:val="24"/>
        </w:rPr>
      </w:pPr>
      <w:r w:rsidRPr="009B7B36">
        <w:rPr>
          <w:rFonts w:ascii="Arial" w:hAnsi="Arial" w:cs="Arial"/>
          <w:sz w:val="24"/>
          <w:szCs w:val="24"/>
        </w:rPr>
        <w:lastRenderedPageBreak/>
        <w:t xml:space="preserve">O prazo de convocação poderá ser prorrogado uma vez por igual período, quando solicitado durante seu transcurso, desde que ocorra motivo justificado, aceito pela Administração. </w:t>
      </w:r>
    </w:p>
    <w:p w14:paraId="39537019" w14:textId="1E866128" w:rsidR="00AF7F9C" w:rsidRPr="009B7B36" w:rsidRDefault="00AF7F9C">
      <w:pPr>
        <w:pStyle w:val="PargrafodaLista"/>
        <w:numPr>
          <w:ilvl w:val="1"/>
          <w:numId w:val="10"/>
        </w:numPr>
        <w:spacing w:after="120" w:line="276" w:lineRule="auto"/>
        <w:ind w:right="95"/>
        <w:jc w:val="both"/>
        <w:rPr>
          <w:rFonts w:ascii="Arial" w:hAnsi="Arial" w:cs="Arial"/>
          <w:sz w:val="24"/>
          <w:szCs w:val="24"/>
        </w:rPr>
      </w:pPr>
      <w:r w:rsidRPr="009B7B36">
        <w:rPr>
          <w:rFonts w:ascii="Arial" w:hAnsi="Arial" w:cs="Arial"/>
          <w:sz w:val="24"/>
          <w:szCs w:val="24"/>
        </w:rPr>
        <w:t xml:space="preserve">Para a assinatura </w:t>
      </w:r>
      <w:r w:rsidR="00276DFB" w:rsidRPr="009B7B36">
        <w:rPr>
          <w:rFonts w:ascii="Arial" w:hAnsi="Arial" w:cs="Arial"/>
          <w:sz w:val="24"/>
          <w:szCs w:val="24"/>
        </w:rPr>
        <w:t>da</w:t>
      </w:r>
      <w:r w:rsidRPr="009B7B36">
        <w:rPr>
          <w:rFonts w:ascii="Arial" w:hAnsi="Arial" w:cs="Arial"/>
          <w:sz w:val="24"/>
          <w:szCs w:val="24"/>
        </w:rPr>
        <w:t xml:space="preserve"> Ata de Registro de Preços, </w:t>
      </w:r>
      <w:r w:rsidR="00276DFB" w:rsidRPr="009B7B36">
        <w:rPr>
          <w:rFonts w:ascii="Arial" w:hAnsi="Arial" w:cs="Arial"/>
          <w:sz w:val="24"/>
          <w:szCs w:val="24"/>
        </w:rPr>
        <w:t>o Setor de Licitações</w:t>
      </w:r>
      <w:r w:rsidRPr="009B7B36">
        <w:rPr>
          <w:rFonts w:ascii="Arial" w:hAnsi="Arial" w:cs="Arial"/>
          <w:sz w:val="24"/>
          <w:szCs w:val="24"/>
        </w:rPr>
        <w:t xml:space="preserve"> poderá verificar, por meio da internet, a regularidade com a Seguridade Social (INSS), Fundo de Garantia de Tempo de Serviço (FGTS) ou Situação de Regularidade do Empregador e Fazenda Nacional.</w:t>
      </w:r>
    </w:p>
    <w:p w14:paraId="11DAE458" w14:textId="76442658" w:rsidR="00AF7F9C" w:rsidRPr="009B7B36" w:rsidRDefault="00AF7F9C">
      <w:pPr>
        <w:pStyle w:val="PargrafodaLista"/>
        <w:numPr>
          <w:ilvl w:val="1"/>
          <w:numId w:val="10"/>
        </w:numPr>
        <w:spacing w:after="120" w:line="276" w:lineRule="auto"/>
        <w:ind w:right="95"/>
        <w:jc w:val="both"/>
        <w:rPr>
          <w:rFonts w:ascii="Arial" w:hAnsi="Arial" w:cs="Arial"/>
          <w:sz w:val="24"/>
          <w:szCs w:val="24"/>
        </w:rPr>
      </w:pPr>
      <w:r w:rsidRPr="009B7B36">
        <w:rPr>
          <w:rFonts w:ascii="Arial" w:hAnsi="Arial" w:cs="Arial"/>
          <w:sz w:val="24"/>
          <w:szCs w:val="24"/>
        </w:rPr>
        <w:t>Também para assinatura da Ata de Registro de Preços e ou para a retirada da(s) Nota(s) de Empenho(s), a(s) proponente(s) adjudicatária(s) deverá(ão) indicar o representante legal ou procurador constituído para tanto, acompanhado dos documentos correspondentes.</w:t>
      </w:r>
    </w:p>
    <w:p w14:paraId="04DBB3F0" w14:textId="77D32BC5" w:rsidR="00AF7F9C" w:rsidRPr="00F04387" w:rsidRDefault="00AF7F9C">
      <w:pPr>
        <w:pStyle w:val="PargrafodaLista"/>
        <w:numPr>
          <w:ilvl w:val="1"/>
          <w:numId w:val="10"/>
        </w:numPr>
        <w:spacing w:after="120" w:line="276" w:lineRule="auto"/>
        <w:ind w:right="95"/>
        <w:jc w:val="both"/>
        <w:rPr>
          <w:rFonts w:ascii="Arial" w:hAnsi="Arial" w:cs="Arial"/>
          <w:sz w:val="24"/>
          <w:szCs w:val="24"/>
        </w:rPr>
      </w:pPr>
      <w:r w:rsidRPr="009B7B36">
        <w:rPr>
          <w:rFonts w:ascii="Arial" w:hAnsi="Arial" w:cs="Arial"/>
          <w:sz w:val="24"/>
          <w:szCs w:val="24"/>
        </w:rPr>
        <w:t>A recusa injustificada de assinar a Ata de Registro de Preços ou aceitar/retirar o(s) instrumento(s) equivalente(s)</w:t>
      </w:r>
      <w:r w:rsidR="000F754C">
        <w:rPr>
          <w:rFonts w:ascii="Arial" w:hAnsi="Arial" w:cs="Arial"/>
          <w:sz w:val="24"/>
          <w:szCs w:val="24"/>
        </w:rPr>
        <w:t xml:space="preserve"> aos contratos</w:t>
      </w:r>
      <w:r w:rsidRPr="009B7B36">
        <w:rPr>
          <w:rFonts w:ascii="Arial" w:hAnsi="Arial" w:cs="Arial"/>
          <w:sz w:val="24"/>
          <w:szCs w:val="24"/>
        </w:rPr>
        <w:t xml:space="preserve"> dela decorrente(s), observado o prazo estabelecido, caracteriza o descumprimento total da obrigação assumida por parte da(s) proponente(s) adjudicatária(s), sujeitando-a(s) às sanções previstas no item 2</w:t>
      </w:r>
      <w:r w:rsidR="000715A3" w:rsidRPr="009B7B36">
        <w:rPr>
          <w:rFonts w:ascii="Arial" w:hAnsi="Arial" w:cs="Arial"/>
          <w:sz w:val="24"/>
          <w:szCs w:val="24"/>
        </w:rPr>
        <w:t>7</w:t>
      </w:r>
      <w:r w:rsidRPr="009B7B36">
        <w:rPr>
          <w:rFonts w:ascii="Arial" w:hAnsi="Arial" w:cs="Arial"/>
          <w:sz w:val="24"/>
          <w:szCs w:val="24"/>
        </w:rPr>
        <w:t xml:space="preserve"> e subitens.</w:t>
      </w:r>
    </w:p>
    <w:p w14:paraId="1F0F3DB2" w14:textId="29996BE9" w:rsidR="00F90207" w:rsidRPr="009B7B36" w:rsidRDefault="002F1877">
      <w:pPr>
        <w:pStyle w:val="PargrafodaLista"/>
        <w:numPr>
          <w:ilvl w:val="1"/>
          <w:numId w:val="10"/>
        </w:numPr>
        <w:spacing w:after="120" w:line="276" w:lineRule="auto"/>
        <w:ind w:right="95"/>
        <w:jc w:val="both"/>
        <w:rPr>
          <w:rFonts w:ascii="Arial" w:hAnsi="Arial" w:cs="Arial"/>
          <w:color w:val="000000"/>
          <w:sz w:val="24"/>
          <w:szCs w:val="24"/>
        </w:rPr>
      </w:pPr>
      <w:r w:rsidRPr="009B7B36">
        <w:rPr>
          <w:rFonts w:ascii="Arial" w:hAnsi="Arial" w:cs="Arial"/>
          <w:sz w:val="24"/>
          <w:szCs w:val="24"/>
        </w:rPr>
        <w:t>Poderá ser realizado o registr</w:t>
      </w:r>
      <w:r w:rsidR="00F102EF" w:rsidRPr="009B7B36">
        <w:rPr>
          <w:rFonts w:ascii="Arial" w:hAnsi="Arial" w:cs="Arial"/>
          <w:sz w:val="24"/>
          <w:szCs w:val="24"/>
        </w:rPr>
        <w:t>o</w:t>
      </w:r>
      <w:r w:rsidRPr="009B7B36">
        <w:rPr>
          <w:rFonts w:ascii="Arial" w:hAnsi="Arial" w:cs="Arial"/>
          <w:sz w:val="24"/>
          <w:szCs w:val="24"/>
        </w:rPr>
        <w:t xml:space="preserve"> </w:t>
      </w:r>
      <w:r w:rsidR="00F102EF" w:rsidRPr="009B7B36">
        <w:rPr>
          <w:rFonts w:ascii="Arial" w:hAnsi="Arial" w:cs="Arial"/>
          <w:sz w:val="24"/>
          <w:szCs w:val="24"/>
        </w:rPr>
        <w:t>d</w:t>
      </w:r>
      <w:r w:rsidRPr="009B7B36">
        <w:rPr>
          <w:rFonts w:ascii="Arial" w:hAnsi="Arial" w:cs="Arial"/>
          <w:sz w:val="24"/>
          <w:szCs w:val="24"/>
        </w:rPr>
        <w:t xml:space="preserve">os preços mais </w:t>
      </w:r>
      <w:r w:rsidRPr="009B7B36">
        <w:rPr>
          <w:rFonts w:ascii="Arial" w:hAnsi="Arial" w:cs="Arial"/>
          <w:color w:val="000000"/>
          <w:sz w:val="24"/>
          <w:szCs w:val="24"/>
        </w:rPr>
        <w:t>de um fornecedor ou prestador de serviço, desde que aceitem cotar o objeto em preço igual ao do licitante vencedor, assegurada a preferência de contratação de acordo com a ordem de classificação.</w:t>
      </w:r>
    </w:p>
    <w:p w14:paraId="78596252" w14:textId="3C7312E1" w:rsidR="00F90207" w:rsidRPr="00BC2787" w:rsidRDefault="00F90207">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 xml:space="preserve">Correrão </w:t>
      </w:r>
      <w:r w:rsidR="00276DFB">
        <w:rPr>
          <w:rFonts w:ascii="Arial" w:hAnsi="Arial" w:cs="Arial"/>
          <w:lang w:eastAsia="pt-BR"/>
        </w:rPr>
        <w:t>po</w:t>
      </w:r>
      <w:r w:rsidRPr="00BC2787">
        <w:rPr>
          <w:rFonts w:ascii="Arial" w:hAnsi="Arial" w:cs="Arial"/>
          <w:lang w:eastAsia="pt-BR"/>
        </w:rPr>
        <w:t xml:space="preserve">r conta e risco da </w:t>
      </w:r>
      <w:r w:rsidRPr="00BC2787">
        <w:rPr>
          <w:rFonts w:ascii="Arial" w:hAnsi="Arial" w:cs="Arial"/>
          <w:b/>
          <w:bCs/>
          <w:lang w:eastAsia="pt-BR"/>
        </w:rPr>
        <w:t xml:space="preserve">LICITANTE VENCEDORA </w:t>
      </w:r>
      <w:r w:rsidRPr="00BC2787">
        <w:rPr>
          <w:rFonts w:ascii="Arial" w:hAnsi="Arial" w:cs="Arial"/>
          <w:lang w:eastAsia="pt-BR"/>
        </w:rPr>
        <w:t xml:space="preserve">todas as despesas, inclusive os encargos trabalhistas, previdenciários, fiscais e comerciais resultantes da execução da Ata de Registro de Preços, conforme previsto no art. 121, da Lei Federal nº 14.133/2021. </w:t>
      </w:r>
    </w:p>
    <w:p w14:paraId="0165A14F" w14:textId="25A81549" w:rsidR="00F90207" w:rsidRPr="00BC2787" w:rsidRDefault="00F90207">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 xml:space="preserve">Não poderá a </w:t>
      </w:r>
      <w:r w:rsidRPr="00BC2787">
        <w:rPr>
          <w:rFonts w:ascii="Arial" w:hAnsi="Arial" w:cs="Arial"/>
          <w:b/>
          <w:bCs/>
          <w:lang w:eastAsia="pt-BR"/>
        </w:rPr>
        <w:t xml:space="preserve">LICITANTE VENCEDORA </w:t>
      </w:r>
      <w:r w:rsidRPr="00BC2787">
        <w:rPr>
          <w:rFonts w:ascii="Arial" w:hAnsi="Arial" w:cs="Arial"/>
          <w:lang w:eastAsia="pt-BR"/>
        </w:rPr>
        <w:t xml:space="preserve">ceder, transferir, caucionar a Ata de Registro de Preços objeto da presente licitação. </w:t>
      </w:r>
    </w:p>
    <w:p w14:paraId="32EA156A" w14:textId="3C45594D" w:rsidR="00F90207" w:rsidRPr="009B7B36" w:rsidRDefault="00F90207">
      <w:pPr>
        <w:pStyle w:val="PargrafodaLista"/>
        <w:numPr>
          <w:ilvl w:val="1"/>
          <w:numId w:val="10"/>
        </w:numPr>
        <w:autoSpaceDE w:val="0"/>
        <w:autoSpaceDN w:val="0"/>
        <w:adjustRightInd w:val="0"/>
        <w:spacing w:after="120" w:line="276" w:lineRule="auto"/>
        <w:ind w:right="95"/>
        <w:jc w:val="both"/>
        <w:rPr>
          <w:rFonts w:ascii="Arial" w:hAnsi="Arial" w:cs="Arial"/>
          <w:color w:val="000000"/>
          <w:sz w:val="24"/>
          <w:szCs w:val="24"/>
          <w:lang w:eastAsia="pt-BR"/>
        </w:rPr>
      </w:pPr>
      <w:r w:rsidRPr="009B7B36">
        <w:rPr>
          <w:rFonts w:ascii="Arial" w:hAnsi="Arial" w:cs="Arial"/>
          <w:b/>
          <w:bCs/>
          <w:color w:val="000000"/>
          <w:sz w:val="24"/>
          <w:szCs w:val="24"/>
          <w:lang w:eastAsia="pt-BR"/>
        </w:rPr>
        <w:t xml:space="preserve">A LICITANTE VENCEDORA </w:t>
      </w:r>
      <w:r w:rsidRPr="009B7B36">
        <w:rPr>
          <w:rFonts w:ascii="Arial" w:hAnsi="Arial" w:cs="Arial"/>
          <w:color w:val="000000"/>
          <w:sz w:val="24"/>
          <w:szCs w:val="24"/>
          <w:lang w:eastAsia="pt-BR"/>
        </w:rPr>
        <w:t xml:space="preserve">se obriga a manter, durante toda a </w:t>
      </w:r>
      <w:r w:rsidR="00CB45EE" w:rsidRPr="009B7B36">
        <w:rPr>
          <w:rFonts w:ascii="Arial" w:hAnsi="Arial" w:cs="Arial"/>
          <w:color w:val="000000"/>
          <w:sz w:val="24"/>
          <w:szCs w:val="24"/>
          <w:lang w:eastAsia="pt-BR"/>
        </w:rPr>
        <w:t xml:space="preserve">vigência da </w:t>
      </w:r>
      <w:r w:rsidRPr="009B7B36">
        <w:rPr>
          <w:rFonts w:ascii="Arial" w:hAnsi="Arial" w:cs="Arial"/>
          <w:color w:val="000000"/>
          <w:sz w:val="24"/>
          <w:szCs w:val="24"/>
          <w:lang w:eastAsia="pt-BR"/>
        </w:rPr>
        <w:t xml:space="preserve">Ata de Registro de Preços, as condições de habilitação exigidas no certame licitatório. </w:t>
      </w:r>
    </w:p>
    <w:p w14:paraId="0373689E" w14:textId="77777777" w:rsidR="00A41E76" w:rsidRPr="00BC2787" w:rsidRDefault="00A41E76" w:rsidP="00C94C6A">
      <w:pPr>
        <w:spacing w:after="120" w:line="276" w:lineRule="auto"/>
        <w:ind w:right="95"/>
        <w:jc w:val="both"/>
        <w:rPr>
          <w:rFonts w:ascii="Arial" w:hAnsi="Arial" w:cs="Arial"/>
          <w:color w:val="000000"/>
          <w:sz w:val="24"/>
          <w:szCs w:val="24"/>
        </w:rPr>
      </w:pPr>
    </w:p>
    <w:p w14:paraId="4F491E00" w14:textId="6E316761" w:rsidR="00231B32" w:rsidRPr="009B7B36" w:rsidRDefault="00556FE5">
      <w:pPr>
        <w:pStyle w:val="PargrafodaLista"/>
        <w:numPr>
          <w:ilvl w:val="0"/>
          <w:numId w:val="10"/>
        </w:numPr>
        <w:spacing w:after="120" w:line="276" w:lineRule="auto"/>
        <w:ind w:right="95"/>
        <w:jc w:val="both"/>
        <w:rPr>
          <w:rFonts w:ascii="Arial" w:hAnsi="Arial" w:cs="Arial"/>
          <w:b/>
          <w:sz w:val="24"/>
          <w:szCs w:val="24"/>
        </w:rPr>
      </w:pPr>
      <w:bookmarkStart w:id="13" w:name="_Hlk160199706"/>
      <w:r w:rsidRPr="009B7B36">
        <w:rPr>
          <w:rFonts w:ascii="Arial" w:hAnsi="Arial" w:cs="Arial"/>
          <w:b/>
          <w:sz w:val="24"/>
          <w:szCs w:val="24"/>
        </w:rPr>
        <w:t>DO CANCELA</w:t>
      </w:r>
      <w:r w:rsidR="00A61EF3" w:rsidRPr="009B7B36">
        <w:rPr>
          <w:rFonts w:ascii="Arial" w:hAnsi="Arial" w:cs="Arial"/>
          <w:b/>
          <w:sz w:val="24"/>
          <w:szCs w:val="24"/>
        </w:rPr>
        <w:t>M</w:t>
      </w:r>
      <w:r w:rsidRPr="009B7B36">
        <w:rPr>
          <w:rFonts w:ascii="Arial" w:hAnsi="Arial" w:cs="Arial"/>
          <w:b/>
          <w:sz w:val="24"/>
          <w:szCs w:val="24"/>
        </w:rPr>
        <w:t>ENTO DA A ATA DE REGISTRO DE PREÇOS</w:t>
      </w:r>
      <w:bookmarkEnd w:id="13"/>
    </w:p>
    <w:p w14:paraId="743D910B" w14:textId="2789A031" w:rsidR="00231B32" w:rsidRPr="009B7B36" w:rsidRDefault="00231B32">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9B7B36">
        <w:rPr>
          <w:rFonts w:ascii="Arial" w:hAnsi="Arial" w:cs="Arial"/>
          <w:sz w:val="24"/>
          <w:szCs w:val="24"/>
          <w:lang w:eastAsia="pt-BR"/>
        </w:rPr>
        <w:t>A Ata de Registro de Preços será cancelada quando o Adjudicatário:</w:t>
      </w:r>
    </w:p>
    <w:p w14:paraId="00BF9C1D" w14:textId="4BF355BF" w:rsidR="00231B32" w:rsidRPr="00BC2787" w:rsidRDefault="00231B32">
      <w:pPr>
        <w:pStyle w:val="PargrafodaLista"/>
        <w:numPr>
          <w:ilvl w:val="1"/>
          <w:numId w:val="15"/>
        </w:numPr>
        <w:autoSpaceDE w:val="0"/>
        <w:autoSpaceDN w:val="0"/>
        <w:adjustRightInd w:val="0"/>
        <w:spacing w:after="120" w:line="276" w:lineRule="auto"/>
        <w:ind w:right="95"/>
        <w:jc w:val="both"/>
        <w:rPr>
          <w:rFonts w:ascii="Arial" w:hAnsi="Arial" w:cs="Arial"/>
          <w:sz w:val="24"/>
          <w:szCs w:val="24"/>
        </w:rPr>
      </w:pPr>
      <w:r w:rsidRPr="00BC2787">
        <w:rPr>
          <w:rFonts w:ascii="Arial" w:hAnsi="Arial" w:cs="Arial"/>
          <w:sz w:val="24"/>
          <w:szCs w:val="24"/>
        </w:rPr>
        <w:t>descumprir as condições da ata de registro de preços;</w:t>
      </w:r>
    </w:p>
    <w:p w14:paraId="66B5B301" w14:textId="4322D7D3" w:rsidR="00231B32" w:rsidRPr="00BC2787" w:rsidRDefault="00231B32">
      <w:pPr>
        <w:pStyle w:val="PargrafodaLista"/>
        <w:numPr>
          <w:ilvl w:val="1"/>
          <w:numId w:val="15"/>
        </w:numPr>
        <w:autoSpaceDE w:val="0"/>
        <w:autoSpaceDN w:val="0"/>
        <w:adjustRightInd w:val="0"/>
        <w:spacing w:after="120" w:line="276" w:lineRule="auto"/>
        <w:ind w:right="95"/>
        <w:jc w:val="both"/>
        <w:rPr>
          <w:rFonts w:ascii="Arial" w:hAnsi="Arial" w:cs="Arial"/>
          <w:sz w:val="24"/>
          <w:szCs w:val="24"/>
        </w:rPr>
      </w:pPr>
      <w:r w:rsidRPr="00BC2787">
        <w:rPr>
          <w:rFonts w:ascii="Arial" w:hAnsi="Arial" w:cs="Arial"/>
          <w:sz w:val="24"/>
          <w:szCs w:val="24"/>
        </w:rPr>
        <w:t>não retirar a nota de empenho ou instrumento equivalente no prazo estabelecido pela Administração, sem justificativa aceitável;</w:t>
      </w:r>
    </w:p>
    <w:p w14:paraId="380214FF" w14:textId="2ABE9F42" w:rsidR="00231B32" w:rsidRPr="00BC2787" w:rsidRDefault="00231B32">
      <w:pPr>
        <w:pStyle w:val="PargrafodaLista"/>
        <w:numPr>
          <w:ilvl w:val="1"/>
          <w:numId w:val="15"/>
        </w:numPr>
        <w:autoSpaceDE w:val="0"/>
        <w:autoSpaceDN w:val="0"/>
        <w:adjustRightInd w:val="0"/>
        <w:spacing w:after="120" w:line="276" w:lineRule="auto"/>
        <w:ind w:right="95"/>
        <w:jc w:val="both"/>
        <w:rPr>
          <w:rFonts w:ascii="Arial" w:hAnsi="Arial" w:cs="Arial"/>
          <w:sz w:val="24"/>
          <w:szCs w:val="24"/>
        </w:rPr>
      </w:pPr>
      <w:r w:rsidRPr="00BC2787">
        <w:rPr>
          <w:rFonts w:ascii="Arial" w:hAnsi="Arial" w:cs="Arial"/>
          <w:sz w:val="24"/>
          <w:szCs w:val="24"/>
        </w:rPr>
        <w:t>não aceitar reduzir o seu preço registrado, na hipótese deste se tornar superior àqueles praticados no mercado ou</w:t>
      </w:r>
    </w:p>
    <w:p w14:paraId="7F5D7EE5" w14:textId="6DF06623" w:rsidR="00231B32" w:rsidRPr="009B7B36" w:rsidRDefault="00231B32">
      <w:pPr>
        <w:pStyle w:val="PargrafodaLista"/>
        <w:numPr>
          <w:ilvl w:val="1"/>
          <w:numId w:val="15"/>
        </w:numPr>
        <w:autoSpaceDE w:val="0"/>
        <w:autoSpaceDN w:val="0"/>
        <w:adjustRightInd w:val="0"/>
        <w:spacing w:after="120" w:line="276" w:lineRule="auto"/>
        <w:ind w:right="95"/>
        <w:jc w:val="both"/>
        <w:rPr>
          <w:rFonts w:ascii="Arial" w:hAnsi="Arial" w:cs="Arial"/>
          <w:sz w:val="24"/>
          <w:szCs w:val="24"/>
          <w:lang w:eastAsia="pt-BR"/>
        </w:rPr>
      </w:pPr>
      <w:r w:rsidRPr="009B7B36">
        <w:rPr>
          <w:rFonts w:ascii="Arial" w:hAnsi="Arial" w:cs="Arial"/>
          <w:sz w:val="24"/>
          <w:szCs w:val="24"/>
          <w:lang w:eastAsia="pt-BR"/>
        </w:rPr>
        <w:lastRenderedPageBreak/>
        <w:t>sofrer sanção prevista nos incisos III e IV do artigo 156, da Lei nº 14.133/21.</w:t>
      </w:r>
    </w:p>
    <w:p w14:paraId="084200B8" w14:textId="60D3EACE" w:rsidR="00231B32" w:rsidRPr="009B7B36" w:rsidRDefault="00231B32">
      <w:pPr>
        <w:pStyle w:val="PargrafodaLista"/>
        <w:numPr>
          <w:ilvl w:val="1"/>
          <w:numId w:val="10"/>
        </w:numPr>
        <w:autoSpaceDE w:val="0"/>
        <w:autoSpaceDN w:val="0"/>
        <w:adjustRightInd w:val="0"/>
        <w:spacing w:after="120" w:line="276" w:lineRule="auto"/>
        <w:ind w:right="95"/>
        <w:jc w:val="both"/>
        <w:rPr>
          <w:rFonts w:ascii="Arial" w:hAnsi="Arial" w:cs="Arial"/>
          <w:sz w:val="24"/>
          <w:szCs w:val="24"/>
        </w:rPr>
      </w:pPr>
      <w:r w:rsidRPr="009B7B36">
        <w:rPr>
          <w:rFonts w:ascii="Arial" w:hAnsi="Arial" w:cs="Arial"/>
          <w:sz w:val="24"/>
          <w:szCs w:val="24"/>
          <w:lang w:eastAsia="pt-BR"/>
        </w:rPr>
        <w:t>O cancelamento da Ata de Registro de Preços será formalizado por despacho do órgão gerenciador, assegurado o contraditório e a ampla defesa</w:t>
      </w:r>
      <w:r w:rsidRPr="009B7B36">
        <w:rPr>
          <w:rFonts w:ascii="Arial" w:hAnsi="Arial" w:cs="Arial"/>
          <w:sz w:val="24"/>
          <w:szCs w:val="24"/>
        </w:rPr>
        <w:t>.</w:t>
      </w:r>
    </w:p>
    <w:p w14:paraId="61F8DC78" w14:textId="6A3238D2" w:rsidR="00231B32" w:rsidRPr="00BC2787" w:rsidRDefault="00231B32">
      <w:pPr>
        <w:pStyle w:val="Nvel4"/>
        <w:numPr>
          <w:ilvl w:val="1"/>
          <w:numId w:val="10"/>
        </w:numPr>
        <w:spacing w:after="120" w:line="276" w:lineRule="auto"/>
        <w:ind w:right="95"/>
        <w:rPr>
          <w:rFonts w:ascii="Arial" w:hAnsi="Arial" w:cs="Arial"/>
          <w:szCs w:val="24"/>
        </w:rPr>
      </w:pPr>
      <w:r w:rsidRPr="00BC2787">
        <w:rPr>
          <w:rFonts w:ascii="Arial" w:hAnsi="Arial" w:cs="Arial"/>
          <w:szCs w:val="24"/>
        </w:rPr>
        <w:t>Na hipótese de aplicação de sanção prevista nos incisos III ou IV do caput do art. 156 da Lei nº 14.133</w:t>
      </w:r>
      <w:r w:rsidR="00B27D03">
        <w:rPr>
          <w:rFonts w:ascii="Arial" w:hAnsi="Arial" w:cs="Arial"/>
          <w:szCs w:val="24"/>
        </w:rPr>
        <w:t>/</w:t>
      </w:r>
      <w:r w:rsidRPr="00BC2787">
        <w:rPr>
          <w:rFonts w:ascii="Arial" w:hAnsi="Arial" w:cs="Arial"/>
          <w:szCs w:val="24"/>
        </w:rPr>
        <w:t xml:space="preserve">21, caso a penalidade aplicada ao fornecedor não ultrapasse o prazo de vigência da ata de registro de preços, o órgão ou a entidade gerenciadora, mediante decisão fundamentada, </w:t>
      </w:r>
      <w:r w:rsidR="005B73EA">
        <w:rPr>
          <w:rFonts w:ascii="Arial" w:hAnsi="Arial" w:cs="Arial"/>
          <w:szCs w:val="24"/>
        </w:rPr>
        <w:t xml:space="preserve">poderá </w:t>
      </w:r>
      <w:r w:rsidRPr="00BC2787">
        <w:rPr>
          <w:rFonts w:ascii="Arial" w:hAnsi="Arial" w:cs="Arial"/>
          <w:szCs w:val="24"/>
        </w:rPr>
        <w:t>decidir pela manutenção do registro de preços, vedadas contratações derivadas da ata enquanto perdurarem os efeitos da sanção.</w:t>
      </w:r>
    </w:p>
    <w:p w14:paraId="0C38B5B2" w14:textId="23BAAEA0" w:rsidR="00231B32" w:rsidRPr="009B7B36" w:rsidRDefault="00231B32">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9B7B36">
        <w:rPr>
          <w:rFonts w:ascii="Arial" w:hAnsi="Arial" w:cs="Arial"/>
          <w:sz w:val="24"/>
          <w:szCs w:val="24"/>
          <w:lang w:eastAsia="pt-BR"/>
        </w:rPr>
        <w:t>O cancelamento do registro de preços poderá ocorrer por fato superveniente, decorrente de caso fortuito ou força maior a que prejudique o cumprimento da ata, devidamente comprovados e justificados, bem como por razão de interesse público e a pedido do fornecedor.</w:t>
      </w:r>
    </w:p>
    <w:p w14:paraId="4F93CD19" w14:textId="66668B02" w:rsidR="00231B32" w:rsidRPr="00BC2787" w:rsidRDefault="00231B32">
      <w:pPr>
        <w:pStyle w:val="Nivel2"/>
        <w:numPr>
          <w:ilvl w:val="1"/>
          <w:numId w:val="10"/>
        </w:numPr>
        <w:spacing w:before="0"/>
        <w:ind w:right="95"/>
        <w:rPr>
          <w:sz w:val="24"/>
          <w:szCs w:val="24"/>
        </w:rPr>
      </w:pPr>
      <w:r w:rsidRPr="00BC2787">
        <w:rPr>
          <w:sz w:val="24"/>
          <w:szCs w:val="24"/>
        </w:rPr>
        <w:t>Na hipótese de cancelamento do registro do fornecedor, o órgão ou a entidade gerenciadora poderá convocar os licitantes que compõem o cadastro de reserva, observada a ordem de classificação.</w:t>
      </w:r>
    </w:p>
    <w:p w14:paraId="7371594D" w14:textId="06EFCB2F" w:rsidR="00231B32" w:rsidRPr="00BC2787" w:rsidRDefault="00231B32">
      <w:pPr>
        <w:pStyle w:val="Nivel2"/>
        <w:numPr>
          <w:ilvl w:val="1"/>
          <w:numId w:val="10"/>
        </w:numPr>
        <w:spacing w:before="0"/>
        <w:ind w:right="95"/>
        <w:rPr>
          <w:sz w:val="24"/>
          <w:szCs w:val="24"/>
        </w:rPr>
      </w:pPr>
      <w:r w:rsidRPr="00BC2787">
        <w:rPr>
          <w:sz w:val="24"/>
          <w:szCs w:val="24"/>
        </w:rPr>
        <w:t>O cancelamento dos preços registrados poderá ser realizado pelo gerenciador, em determinada ata de registro de preços, total ou parcialmente, nas seguintes hipóteses, desde que devidamente comprovadas e justificadas:</w:t>
      </w:r>
      <w:bookmarkStart w:id="14" w:name="cancelamento_da_ata"/>
      <w:bookmarkEnd w:id="14"/>
      <w:r w:rsidRPr="00BC2787">
        <w:rPr>
          <w:sz w:val="24"/>
          <w:szCs w:val="24"/>
        </w:rPr>
        <w:t xml:space="preserve"> </w:t>
      </w:r>
    </w:p>
    <w:p w14:paraId="4DCF39E4" w14:textId="08C983F0" w:rsidR="00231B32" w:rsidRPr="00BC2787" w:rsidRDefault="00231B32">
      <w:pPr>
        <w:pStyle w:val="Nvel3"/>
        <w:numPr>
          <w:ilvl w:val="1"/>
          <w:numId w:val="16"/>
        </w:numPr>
        <w:spacing w:after="120" w:line="276" w:lineRule="auto"/>
        <w:ind w:right="95"/>
        <w:rPr>
          <w:rFonts w:ascii="Arial" w:hAnsi="Arial" w:cs="Arial"/>
          <w:szCs w:val="24"/>
        </w:rPr>
      </w:pPr>
      <w:r w:rsidRPr="00BC2787">
        <w:rPr>
          <w:rFonts w:ascii="Arial" w:hAnsi="Arial" w:cs="Arial"/>
          <w:szCs w:val="24"/>
        </w:rPr>
        <w:t>Por razão de interesse público;</w:t>
      </w:r>
    </w:p>
    <w:p w14:paraId="13E32C8B" w14:textId="1C1E32C6" w:rsidR="00231B32" w:rsidRPr="00BC2787" w:rsidRDefault="00231B32">
      <w:pPr>
        <w:pStyle w:val="Nvel3"/>
        <w:numPr>
          <w:ilvl w:val="1"/>
          <w:numId w:val="16"/>
        </w:numPr>
        <w:spacing w:after="120" w:line="276" w:lineRule="auto"/>
        <w:ind w:right="95"/>
        <w:rPr>
          <w:rFonts w:ascii="Arial" w:hAnsi="Arial" w:cs="Arial"/>
          <w:szCs w:val="24"/>
        </w:rPr>
      </w:pPr>
      <w:r w:rsidRPr="00BC2787">
        <w:rPr>
          <w:rFonts w:ascii="Arial" w:hAnsi="Arial" w:cs="Arial"/>
          <w:szCs w:val="24"/>
        </w:rPr>
        <w:t>A pedido do fornecedor, decorrente de caso fortuito ou força maior; ou</w:t>
      </w:r>
    </w:p>
    <w:p w14:paraId="256F9C46" w14:textId="4D8EA2F5" w:rsidR="00556FE5" w:rsidRPr="00BC2787" w:rsidRDefault="00231B32">
      <w:pPr>
        <w:pStyle w:val="Nvel3"/>
        <w:numPr>
          <w:ilvl w:val="1"/>
          <w:numId w:val="16"/>
        </w:numPr>
        <w:spacing w:after="120" w:line="276" w:lineRule="auto"/>
        <w:ind w:right="95"/>
        <w:rPr>
          <w:rFonts w:ascii="Arial" w:hAnsi="Arial" w:cs="Arial"/>
          <w:szCs w:val="24"/>
        </w:rPr>
      </w:pPr>
      <w:r w:rsidRPr="00BC2787">
        <w:rPr>
          <w:rFonts w:ascii="Arial" w:hAnsi="Arial" w:cs="Arial"/>
          <w:szCs w:val="24"/>
        </w:rPr>
        <w:t xml:space="preserve">quando não houver êxito nas negociações, nas hipóteses em que o preço de mercado </w:t>
      </w:r>
      <w:r w:rsidR="00D45A28">
        <w:rPr>
          <w:rFonts w:ascii="Arial" w:hAnsi="Arial" w:cs="Arial"/>
          <w:szCs w:val="24"/>
        </w:rPr>
        <w:t>se tornar</w:t>
      </w:r>
      <w:r w:rsidRPr="00BC2787">
        <w:rPr>
          <w:rFonts w:ascii="Arial" w:hAnsi="Arial" w:cs="Arial"/>
          <w:szCs w:val="24"/>
        </w:rPr>
        <w:t xml:space="preserve"> superior ou inferior ao preço registrado.</w:t>
      </w:r>
    </w:p>
    <w:p w14:paraId="60FE200A" w14:textId="77777777" w:rsidR="00A41E76" w:rsidRPr="00BC2787" w:rsidRDefault="00A41E76" w:rsidP="00C94C6A">
      <w:pPr>
        <w:autoSpaceDE w:val="0"/>
        <w:autoSpaceDN w:val="0"/>
        <w:adjustRightInd w:val="0"/>
        <w:spacing w:after="120" w:line="276" w:lineRule="auto"/>
        <w:ind w:right="95"/>
        <w:jc w:val="both"/>
        <w:rPr>
          <w:rFonts w:ascii="Arial" w:hAnsi="Arial" w:cs="Arial"/>
          <w:sz w:val="24"/>
          <w:szCs w:val="24"/>
        </w:rPr>
      </w:pPr>
    </w:p>
    <w:p w14:paraId="2A4FC89C" w14:textId="2D027055" w:rsidR="000C0943" w:rsidRPr="0093266A" w:rsidRDefault="000C0943">
      <w:pPr>
        <w:pStyle w:val="PargrafodaLista"/>
        <w:numPr>
          <w:ilvl w:val="0"/>
          <w:numId w:val="10"/>
        </w:numPr>
        <w:spacing w:after="120" w:line="276" w:lineRule="auto"/>
        <w:ind w:right="95"/>
        <w:jc w:val="both"/>
        <w:rPr>
          <w:rFonts w:ascii="Arial" w:hAnsi="Arial" w:cs="Arial"/>
          <w:b/>
          <w:sz w:val="24"/>
          <w:szCs w:val="24"/>
        </w:rPr>
      </w:pPr>
      <w:r w:rsidRPr="0093266A">
        <w:rPr>
          <w:rFonts w:ascii="Arial" w:hAnsi="Arial" w:cs="Arial"/>
          <w:b/>
          <w:sz w:val="24"/>
          <w:szCs w:val="24"/>
        </w:rPr>
        <w:t>DO FORNECIMENTO, DO PRAZO E LOCAL DE ENTREGA</w:t>
      </w:r>
    </w:p>
    <w:p w14:paraId="2DE249C4" w14:textId="79E4191F" w:rsidR="00493841" w:rsidRPr="0093266A" w:rsidRDefault="00493841">
      <w:pPr>
        <w:pStyle w:val="PargrafodaLista"/>
        <w:numPr>
          <w:ilvl w:val="1"/>
          <w:numId w:val="10"/>
        </w:numPr>
        <w:spacing w:after="120" w:line="276" w:lineRule="auto"/>
        <w:ind w:right="95"/>
        <w:jc w:val="both"/>
        <w:rPr>
          <w:rFonts w:ascii="Arial" w:hAnsi="Arial" w:cs="Arial"/>
          <w:sz w:val="24"/>
          <w:szCs w:val="24"/>
        </w:rPr>
      </w:pPr>
      <w:bookmarkStart w:id="15" w:name="_Hlk213940821"/>
      <w:r w:rsidRPr="0093266A">
        <w:rPr>
          <w:rFonts w:ascii="Arial" w:hAnsi="Arial" w:cs="Arial"/>
          <w:sz w:val="24"/>
          <w:szCs w:val="24"/>
        </w:rPr>
        <w:t>O fornecimento dos combustíveis</w:t>
      </w:r>
      <w:r w:rsidR="00705393" w:rsidRPr="0093266A">
        <w:rPr>
          <w:rFonts w:ascii="Arial" w:hAnsi="Arial" w:cs="Arial"/>
          <w:sz w:val="24"/>
          <w:szCs w:val="24"/>
        </w:rPr>
        <w:t xml:space="preserve"> </w:t>
      </w:r>
      <w:r w:rsidRPr="0093266A">
        <w:rPr>
          <w:rFonts w:ascii="Arial" w:hAnsi="Arial" w:cs="Arial"/>
          <w:sz w:val="24"/>
          <w:szCs w:val="24"/>
        </w:rPr>
        <w:t xml:space="preserve">deverá ser feito diariamente aos veículos e maquinários da Autarquia, </w:t>
      </w:r>
      <w:r w:rsidRPr="0093266A">
        <w:rPr>
          <w:rFonts w:ascii="Arial" w:hAnsi="Arial" w:cs="Arial"/>
          <w:b/>
          <w:i/>
          <w:sz w:val="24"/>
          <w:szCs w:val="24"/>
        </w:rPr>
        <w:t>mediante requisição de abastecimento</w:t>
      </w:r>
      <w:r w:rsidRPr="0093266A">
        <w:rPr>
          <w:rFonts w:ascii="Arial" w:hAnsi="Arial" w:cs="Arial"/>
          <w:sz w:val="24"/>
          <w:szCs w:val="24"/>
        </w:rPr>
        <w:t>, diretamente na bomba de combustível, instalada no posto de abastecimento do fornecedor, dentro do perímetro urbano desta cidade de Brotas</w:t>
      </w:r>
      <w:r w:rsidR="009E158E" w:rsidRPr="0093266A">
        <w:rPr>
          <w:rFonts w:ascii="Arial" w:hAnsi="Arial" w:cs="Arial"/>
          <w:sz w:val="24"/>
          <w:szCs w:val="24"/>
        </w:rPr>
        <w:t>/</w:t>
      </w:r>
      <w:r w:rsidRPr="0093266A">
        <w:rPr>
          <w:rFonts w:ascii="Arial" w:hAnsi="Arial" w:cs="Arial"/>
          <w:sz w:val="24"/>
          <w:szCs w:val="24"/>
        </w:rPr>
        <w:t>SP. Sob pena de rescisão d</w:t>
      </w:r>
      <w:r w:rsidR="000F754C">
        <w:rPr>
          <w:rFonts w:ascii="Arial" w:hAnsi="Arial" w:cs="Arial"/>
          <w:sz w:val="24"/>
          <w:szCs w:val="24"/>
        </w:rPr>
        <w:t>a</w:t>
      </w:r>
      <w:r w:rsidRPr="0093266A">
        <w:rPr>
          <w:rFonts w:ascii="Arial" w:hAnsi="Arial" w:cs="Arial"/>
          <w:sz w:val="24"/>
          <w:szCs w:val="24"/>
        </w:rPr>
        <w:t xml:space="preserve"> </w:t>
      </w:r>
      <w:r w:rsidR="000F754C">
        <w:rPr>
          <w:rFonts w:ascii="Arial" w:hAnsi="Arial" w:cs="Arial"/>
          <w:sz w:val="24"/>
          <w:szCs w:val="24"/>
        </w:rPr>
        <w:t>ata de registro de preço</w:t>
      </w:r>
      <w:r w:rsidRPr="0093266A">
        <w:rPr>
          <w:rFonts w:ascii="Arial" w:hAnsi="Arial" w:cs="Arial"/>
          <w:sz w:val="24"/>
          <w:szCs w:val="24"/>
        </w:rPr>
        <w:t>, o fornecimento somente será feito mediante apresentação de requisição de abastecimento devidamente preenchida e assinada pelos designados pelo Diretor Presidente.</w:t>
      </w:r>
    </w:p>
    <w:p w14:paraId="39A3813E" w14:textId="415C6BDB" w:rsidR="000C0943" w:rsidRPr="0093266A" w:rsidRDefault="00493841">
      <w:pPr>
        <w:pStyle w:val="PargrafodaLista"/>
        <w:numPr>
          <w:ilvl w:val="1"/>
          <w:numId w:val="10"/>
        </w:numPr>
        <w:spacing w:after="120" w:line="276" w:lineRule="auto"/>
        <w:ind w:right="95"/>
        <w:jc w:val="both"/>
        <w:rPr>
          <w:rFonts w:ascii="Arial" w:hAnsi="Arial" w:cs="Arial"/>
          <w:sz w:val="24"/>
          <w:szCs w:val="24"/>
        </w:rPr>
      </w:pPr>
      <w:r w:rsidRPr="0093266A">
        <w:rPr>
          <w:rFonts w:ascii="Arial" w:hAnsi="Arial" w:cs="Arial"/>
          <w:sz w:val="24"/>
          <w:szCs w:val="24"/>
        </w:rPr>
        <w:t>As requisições serão emitidas em 02 (duas) vias, sendo que a primeira será entregue ao estabelecimento fornecedor do combustível e a segunda será encaminhada para o servidor designado pelo Diretor Presidente como fiscal da ata de registro</w:t>
      </w:r>
      <w:r w:rsidR="000F754C">
        <w:rPr>
          <w:rFonts w:ascii="Arial" w:hAnsi="Arial" w:cs="Arial"/>
          <w:sz w:val="24"/>
          <w:szCs w:val="24"/>
        </w:rPr>
        <w:t xml:space="preserve"> de preço</w:t>
      </w:r>
      <w:r w:rsidRPr="0093266A">
        <w:rPr>
          <w:rFonts w:ascii="Arial" w:hAnsi="Arial" w:cs="Arial"/>
          <w:sz w:val="24"/>
          <w:szCs w:val="24"/>
        </w:rPr>
        <w:t xml:space="preserve">, para a devida conferência. As requisições conterão em seu </w:t>
      </w:r>
      <w:r w:rsidRPr="0093266A">
        <w:rPr>
          <w:rFonts w:ascii="Arial" w:hAnsi="Arial" w:cs="Arial"/>
          <w:sz w:val="24"/>
          <w:szCs w:val="24"/>
        </w:rPr>
        <w:lastRenderedPageBreak/>
        <w:t>corpo, o tipo e quantidade do combustível, os dados do veículo ou máquina que será abastecido, data da emissão e assinatura do responsável designado pelo Diretor Presidente.</w:t>
      </w:r>
      <w:bookmarkEnd w:id="15"/>
    </w:p>
    <w:p w14:paraId="387588D1" w14:textId="77777777" w:rsidR="00A41E76" w:rsidRPr="00BC2787" w:rsidRDefault="00A41E76" w:rsidP="00C94C6A">
      <w:pPr>
        <w:spacing w:after="120" w:line="276" w:lineRule="auto"/>
        <w:ind w:right="95"/>
        <w:jc w:val="both"/>
        <w:rPr>
          <w:rFonts w:ascii="Arial" w:hAnsi="Arial" w:cs="Arial"/>
          <w:sz w:val="24"/>
          <w:szCs w:val="24"/>
        </w:rPr>
      </w:pPr>
    </w:p>
    <w:p w14:paraId="6FB395A3" w14:textId="63C7986D" w:rsidR="00493841" w:rsidRPr="0093266A" w:rsidRDefault="000C0943">
      <w:pPr>
        <w:pStyle w:val="PargrafodaLista"/>
        <w:numPr>
          <w:ilvl w:val="0"/>
          <w:numId w:val="10"/>
        </w:numPr>
        <w:overflowPunct w:val="0"/>
        <w:autoSpaceDE w:val="0"/>
        <w:autoSpaceDN w:val="0"/>
        <w:adjustRightInd w:val="0"/>
        <w:spacing w:after="120" w:line="276" w:lineRule="auto"/>
        <w:ind w:right="95"/>
        <w:jc w:val="both"/>
        <w:rPr>
          <w:rFonts w:ascii="Arial" w:hAnsi="Arial" w:cs="Arial"/>
          <w:b/>
          <w:sz w:val="24"/>
          <w:szCs w:val="24"/>
        </w:rPr>
      </w:pPr>
      <w:r w:rsidRPr="0093266A">
        <w:rPr>
          <w:rFonts w:ascii="Arial" w:hAnsi="Arial" w:cs="Arial"/>
          <w:b/>
          <w:sz w:val="24"/>
          <w:szCs w:val="24"/>
        </w:rPr>
        <w:t>DA GARANTIA</w:t>
      </w:r>
      <w:r w:rsidR="00F211DE" w:rsidRPr="0093266A">
        <w:rPr>
          <w:rFonts w:ascii="Arial" w:hAnsi="Arial" w:cs="Arial"/>
          <w:b/>
          <w:sz w:val="24"/>
          <w:szCs w:val="24"/>
        </w:rPr>
        <w:t xml:space="preserve"> PARA PARTICIPAR</w:t>
      </w:r>
    </w:p>
    <w:p w14:paraId="5515A943" w14:textId="09556F5F" w:rsidR="007B59C2" w:rsidRPr="0093266A" w:rsidRDefault="00493841">
      <w:pPr>
        <w:pStyle w:val="PargrafodaLista"/>
        <w:numPr>
          <w:ilvl w:val="1"/>
          <w:numId w:val="10"/>
        </w:numPr>
        <w:overflowPunct w:val="0"/>
        <w:autoSpaceDE w:val="0"/>
        <w:autoSpaceDN w:val="0"/>
        <w:adjustRightInd w:val="0"/>
        <w:spacing w:after="120" w:line="276" w:lineRule="auto"/>
        <w:ind w:right="95"/>
        <w:jc w:val="both"/>
        <w:rPr>
          <w:rFonts w:ascii="Arial" w:hAnsi="Arial" w:cs="Arial"/>
          <w:bCs/>
          <w:sz w:val="24"/>
          <w:szCs w:val="24"/>
        </w:rPr>
      </w:pPr>
      <w:r w:rsidRPr="0093266A">
        <w:rPr>
          <w:rFonts w:ascii="Arial" w:hAnsi="Arial" w:cs="Arial"/>
          <w:bCs/>
          <w:sz w:val="24"/>
          <w:szCs w:val="24"/>
        </w:rPr>
        <w:t>Não será exigida garantia para participar da licitação</w:t>
      </w:r>
      <w:r w:rsidR="00215126" w:rsidRPr="0093266A">
        <w:rPr>
          <w:rFonts w:ascii="Arial" w:hAnsi="Arial" w:cs="Arial"/>
          <w:bCs/>
          <w:sz w:val="24"/>
          <w:szCs w:val="24"/>
        </w:rPr>
        <w:t>.</w:t>
      </w:r>
    </w:p>
    <w:p w14:paraId="17C3B4D9" w14:textId="77777777" w:rsidR="00A41E76" w:rsidRPr="0093266A" w:rsidRDefault="00A41E76" w:rsidP="00C94C6A">
      <w:pPr>
        <w:overflowPunct w:val="0"/>
        <w:autoSpaceDE w:val="0"/>
        <w:autoSpaceDN w:val="0"/>
        <w:adjustRightInd w:val="0"/>
        <w:spacing w:after="120" w:line="276" w:lineRule="auto"/>
        <w:ind w:right="95"/>
        <w:jc w:val="both"/>
        <w:rPr>
          <w:rFonts w:ascii="Arial" w:hAnsi="Arial" w:cs="Arial"/>
          <w:color w:val="000000"/>
          <w:sz w:val="24"/>
          <w:szCs w:val="24"/>
        </w:rPr>
      </w:pPr>
    </w:p>
    <w:p w14:paraId="3D5EE03A" w14:textId="485F5642" w:rsidR="000C0943" w:rsidRPr="0093266A" w:rsidRDefault="000C0943">
      <w:pPr>
        <w:pStyle w:val="PargrafodaLista"/>
        <w:numPr>
          <w:ilvl w:val="0"/>
          <w:numId w:val="10"/>
        </w:numPr>
        <w:overflowPunct w:val="0"/>
        <w:autoSpaceDE w:val="0"/>
        <w:spacing w:after="120" w:line="276" w:lineRule="auto"/>
        <w:ind w:right="95"/>
        <w:jc w:val="both"/>
        <w:rPr>
          <w:rFonts w:ascii="Arial" w:hAnsi="Arial" w:cs="Arial"/>
          <w:sz w:val="24"/>
          <w:szCs w:val="24"/>
          <w:shd w:val="clear" w:color="auto" w:fill="FFFF00"/>
        </w:rPr>
      </w:pPr>
      <w:r w:rsidRPr="0093266A">
        <w:rPr>
          <w:rFonts w:ascii="Arial" w:hAnsi="Arial" w:cs="Arial"/>
          <w:b/>
          <w:sz w:val="24"/>
          <w:szCs w:val="24"/>
        </w:rPr>
        <w:t xml:space="preserve">DA </w:t>
      </w:r>
      <w:r w:rsidR="00F211DE" w:rsidRPr="0093266A">
        <w:rPr>
          <w:rFonts w:ascii="Arial" w:hAnsi="Arial" w:cs="Arial"/>
          <w:b/>
          <w:sz w:val="24"/>
          <w:szCs w:val="24"/>
        </w:rPr>
        <w:t>GARANTIA D</w:t>
      </w:r>
      <w:r w:rsidR="009D065D" w:rsidRPr="0093266A">
        <w:rPr>
          <w:rFonts w:ascii="Arial" w:hAnsi="Arial" w:cs="Arial"/>
          <w:b/>
          <w:sz w:val="24"/>
          <w:szCs w:val="24"/>
        </w:rPr>
        <w:t>A EXECUÇÃO,</w:t>
      </w:r>
      <w:r w:rsidR="00F211DE" w:rsidRPr="0093266A">
        <w:rPr>
          <w:rFonts w:ascii="Arial" w:hAnsi="Arial" w:cs="Arial"/>
          <w:b/>
          <w:sz w:val="24"/>
          <w:szCs w:val="24"/>
        </w:rPr>
        <w:t xml:space="preserve"> </w:t>
      </w:r>
      <w:r w:rsidRPr="0093266A">
        <w:rPr>
          <w:rFonts w:ascii="Arial" w:hAnsi="Arial" w:cs="Arial"/>
          <w:b/>
          <w:sz w:val="24"/>
          <w:szCs w:val="24"/>
        </w:rPr>
        <w:t>FISCALIZAÇÃO, RECEBIMENTO PROVISÓRIO E DEFINITIVO</w:t>
      </w:r>
    </w:p>
    <w:p w14:paraId="350A59FB" w14:textId="130D1DC8" w:rsidR="00F211DE" w:rsidRPr="0093266A" w:rsidRDefault="009D065D">
      <w:pPr>
        <w:pStyle w:val="Recuodecorpodetexto"/>
        <w:numPr>
          <w:ilvl w:val="1"/>
          <w:numId w:val="10"/>
        </w:numPr>
        <w:spacing w:after="120" w:line="276" w:lineRule="auto"/>
        <w:ind w:right="95"/>
        <w:jc w:val="both"/>
        <w:rPr>
          <w:rFonts w:ascii="Arial" w:hAnsi="Arial" w:cs="Arial"/>
          <w:szCs w:val="24"/>
        </w:rPr>
      </w:pPr>
      <w:r w:rsidRPr="0093266A">
        <w:rPr>
          <w:rFonts w:ascii="Arial" w:hAnsi="Arial" w:cs="Arial"/>
          <w:szCs w:val="24"/>
        </w:rPr>
        <w:t>Não haverá exigência de garantia contratual da execução.</w:t>
      </w:r>
    </w:p>
    <w:p w14:paraId="7C156414" w14:textId="3BFF02B5" w:rsidR="0059047B" w:rsidRPr="0093266A" w:rsidRDefault="0059047B">
      <w:pPr>
        <w:pStyle w:val="WW-Recuodecorpodetexto2"/>
        <w:numPr>
          <w:ilvl w:val="1"/>
          <w:numId w:val="10"/>
        </w:numPr>
        <w:tabs>
          <w:tab w:val="left" w:pos="1440"/>
        </w:tabs>
        <w:spacing w:after="120" w:line="276" w:lineRule="auto"/>
        <w:ind w:right="95"/>
        <w:rPr>
          <w:rFonts w:ascii="Arial" w:hAnsi="Arial" w:cs="Arial"/>
          <w:szCs w:val="24"/>
        </w:rPr>
      </w:pPr>
      <w:r w:rsidRPr="00BC2787">
        <w:rPr>
          <w:rFonts w:ascii="Arial" w:hAnsi="Arial" w:cs="Arial"/>
          <w:color w:val="000000"/>
          <w:szCs w:val="24"/>
        </w:rPr>
        <w:t xml:space="preserve">O(s) item(ns) será(ão) </w:t>
      </w:r>
      <w:r w:rsidRPr="00BC2787">
        <w:rPr>
          <w:rFonts w:ascii="Arial" w:hAnsi="Arial" w:cs="Arial"/>
          <w:szCs w:val="24"/>
        </w:rPr>
        <w:t xml:space="preserve">recebido(s) provisoriamente, para conferência e fiscalização de sua qualidade e conformidade com a proposta da </w:t>
      </w:r>
      <w:r w:rsidR="00B40A33">
        <w:rPr>
          <w:rFonts w:ascii="Arial" w:hAnsi="Arial" w:cs="Arial"/>
          <w:b/>
          <w:szCs w:val="24"/>
        </w:rPr>
        <w:t>CONTRATADA</w:t>
      </w:r>
      <w:r w:rsidR="00AF7F9C" w:rsidRPr="00BC2787">
        <w:rPr>
          <w:rFonts w:ascii="Arial" w:hAnsi="Arial" w:cs="Arial"/>
          <w:szCs w:val="24"/>
        </w:rPr>
        <w:t xml:space="preserve"> </w:t>
      </w:r>
      <w:r w:rsidRPr="00BC2787">
        <w:rPr>
          <w:rFonts w:ascii="Arial" w:hAnsi="Arial" w:cs="Arial"/>
          <w:szCs w:val="24"/>
        </w:rPr>
        <w:t xml:space="preserve">e o presente Edital, podendo, o </w:t>
      </w:r>
      <w:r w:rsidRPr="00BC2787">
        <w:rPr>
          <w:rFonts w:ascii="Arial" w:hAnsi="Arial" w:cs="Arial"/>
          <w:b/>
          <w:szCs w:val="24"/>
        </w:rPr>
        <w:t>SAAEB</w:t>
      </w:r>
      <w:r w:rsidRPr="00BC2787">
        <w:rPr>
          <w:rFonts w:ascii="Arial" w:hAnsi="Arial" w:cs="Arial"/>
          <w:szCs w:val="24"/>
        </w:rPr>
        <w:t xml:space="preserve">, em seu exclusivo entendimento, determinar a realização de testes, ensaios e demais provas aptas a comprovar qualidade, resistência e obediência às normas técnicas oficiais, correndo o custo destes por conta da </w:t>
      </w:r>
      <w:r w:rsidR="00B40A33">
        <w:rPr>
          <w:rFonts w:ascii="Arial" w:hAnsi="Arial" w:cs="Arial"/>
          <w:b/>
          <w:szCs w:val="24"/>
        </w:rPr>
        <w:t>CONTRATADA</w:t>
      </w:r>
      <w:r w:rsidRPr="00BC2787">
        <w:rPr>
          <w:rFonts w:ascii="Arial" w:hAnsi="Arial" w:cs="Arial"/>
          <w:szCs w:val="24"/>
        </w:rPr>
        <w:t>.</w:t>
      </w:r>
    </w:p>
    <w:p w14:paraId="1FB91EC3" w14:textId="755CD5B0" w:rsidR="0059047B" w:rsidRPr="00BC2787" w:rsidRDefault="0059047B">
      <w:pPr>
        <w:pStyle w:val="Corpodetexto3"/>
        <w:numPr>
          <w:ilvl w:val="1"/>
          <w:numId w:val="10"/>
        </w:numPr>
        <w:tabs>
          <w:tab w:val="left" w:pos="1287"/>
          <w:tab w:val="left" w:pos="2007"/>
        </w:tabs>
        <w:spacing w:line="276" w:lineRule="auto"/>
        <w:ind w:right="95"/>
        <w:jc w:val="both"/>
        <w:rPr>
          <w:rFonts w:ascii="Arial" w:hAnsi="Arial" w:cs="Arial"/>
          <w:sz w:val="24"/>
          <w:szCs w:val="24"/>
        </w:rPr>
      </w:pPr>
      <w:r w:rsidRPr="00BC2787">
        <w:rPr>
          <w:rFonts w:ascii="Arial" w:hAnsi="Arial" w:cs="Arial"/>
          <w:sz w:val="24"/>
          <w:szCs w:val="24"/>
        </w:rPr>
        <w:t>Só será recebido definitivamente o objeto que estiver de acordo com as especificações técnicas, superando a fase de fiscalização.</w:t>
      </w:r>
    </w:p>
    <w:p w14:paraId="2A2D4454" w14:textId="057EB8FA" w:rsidR="0059047B" w:rsidRPr="0093266A" w:rsidRDefault="0059047B">
      <w:pPr>
        <w:pStyle w:val="PargrafodaLista"/>
        <w:numPr>
          <w:ilvl w:val="1"/>
          <w:numId w:val="10"/>
        </w:numPr>
        <w:tabs>
          <w:tab w:val="left" w:pos="2007"/>
        </w:tabs>
        <w:spacing w:after="120" w:line="276" w:lineRule="auto"/>
        <w:ind w:right="95"/>
        <w:jc w:val="both"/>
        <w:rPr>
          <w:rFonts w:ascii="Arial" w:hAnsi="Arial" w:cs="Arial"/>
          <w:sz w:val="24"/>
          <w:szCs w:val="24"/>
        </w:rPr>
      </w:pPr>
      <w:r w:rsidRPr="0093266A">
        <w:rPr>
          <w:rFonts w:ascii="Arial" w:hAnsi="Arial" w:cs="Arial"/>
          <w:sz w:val="24"/>
          <w:szCs w:val="24"/>
        </w:rPr>
        <w:t xml:space="preserve">Considera-se definitivamente recebido o objeto se, no prazo de 05 (cinco) dias, inclusive, após o recebimento provisório, o </w:t>
      </w:r>
      <w:r w:rsidRPr="0093266A">
        <w:rPr>
          <w:rFonts w:ascii="Arial" w:hAnsi="Arial" w:cs="Arial"/>
          <w:b/>
          <w:bCs/>
          <w:sz w:val="24"/>
          <w:szCs w:val="24"/>
        </w:rPr>
        <w:t xml:space="preserve">SAAEB </w:t>
      </w:r>
      <w:r w:rsidRPr="0093266A">
        <w:rPr>
          <w:rFonts w:ascii="Arial" w:hAnsi="Arial" w:cs="Arial"/>
          <w:sz w:val="24"/>
          <w:szCs w:val="24"/>
        </w:rPr>
        <w:t>não houver se manifestado quanto à recusa do mesmo.</w:t>
      </w:r>
    </w:p>
    <w:p w14:paraId="7D497927" w14:textId="42EA7B91" w:rsidR="0059047B" w:rsidRPr="0093266A" w:rsidRDefault="0059047B">
      <w:pPr>
        <w:pStyle w:val="PargrafodaLista"/>
        <w:numPr>
          <w:ilvl w:val="1"/>
          <w:numId w:val="10"/>
        </w:numPr>
        <w:tabs>
          <w:tab w:val="left" w:pos="2007"/>
        </w:tabs>
        <w:spacing w:after="120" w:line="276" w:lineRule="auto"/>
        <w:ind w:right="95"/>
        <w:jc w:val="both"/>
        <w:rPr>
          <w:rFonts w:ascii="Arial" w:hAnsi="Arial" w:cs="Arial"/>
          <w:sz w:val="24"/>
          <w:szCs w:val="24"/>
        </w:rPr>
      </w:pPr>
      <w:r w:rsidRPr="0093266A">
        <w:rPr>
          <w:rFonts w:ascii="Arial" w:hAnsi="Arial" w:cs="Arial"/>
          <w:sz w:val="24"/>
          <w:szCs w:val="24"/>
        </w:rPr>
        <w:t xml:space="preserve">O objeto retido na fiscalização será rejeitado e devolvido, correndo às expensas da </w:t>
      </w:r>
      <w:r w:rsidR="00B40A33">
        <w:rPr>
          <w:rFonts w:ascii="Arial" w:hAnsi="Arial" w:cs="Arial"/>
          <w:b/>
          <w:sz w:val="24"/>
          <w:szCs w:val="24"/>
        </w:rPr>
        <w:t>CONTRATADA</w:t>
      </w:r>
      <w:r w:rsidR="00AF7F9C" w:rsidRPr="0093266A">
        <w:rPr>
          <w:rFonts w:ascii="Arial" w:hAnsi="Arial" w:cs="Arial"/>
          <w:sz w:val="24"/>
          <w:szCs w:val="24"/>
        </w:rPr>
        <w:t xml:space="preserve"> </w:t>
      </w:r>
      <w:r w:rsidRPr="0093266A">
        <w:rPr>
          <w:rFonts w:ascii="Arial" w:hAnsi="Arial" w:cs="Arial"/>
          <w:sz w:val="24"/>
          <w:szCs w:val="24"/>
        </w:rPr>
        <w:t xml:space="preserve">o custo das providências quanto à sua retirada e substituição em prazo fixado pelo </w:t>
      </w:r>
      <w:r w:rsidRPr="0093266A">
        <w:rPr>
          <w:rFonts w:ascii="Arial" w:hAnsi="Arial" w:cs="Arial"/>
          <w:b/>
          <w:bCs/>
          <w:sz w:val="24"/>
          <w:szCs w:val="24"/>
        </w:rPr>
        <w:t>SAAEB</w:t>
      </w:r>
      <w:r w:rsidRPr="0093266A">
        <w:rPr>
          <w:rFonts w:ascii="Arial" w:hAnsi="Arial" w:cs="Arial"/>
          <w:sz w:val="24"/>
          <w:szCs w:val="24"/>
        </w:rPr>
        <w:t xml:space="preserve">, sendo que, no bem substituído, será realizada a mesma fiscalização prevista no </w:t>
      </w:r>
      <w:r w:rsidR="00E9672E">
        <w:rPr>
          <w:rFonts w:ascii="Arial" w:hAnsi="Arial" w:cs="Arial"/>
          <w:sz w:val="24"/>
          <w:szCs w:val="24"/>
        </w:rPr>
        <w:t>sub</w:t>
      </w:r>
      <w:r w:rsidRPr="0093266A">
        <w:rPr>
          <w:rFonts w:ascii="Arial" w:hAnsi="Arial" w:cs="Arial"/>
          <w:sz w:val="24"/>
          <w:szCs w:val="24"/>
        </w:rPr>
        <w:t>item “23.</w:t>
      </w:r>
      <w:r w:rsidR="000715A3" w:rsidRPr="0093266A">
        <w:rPr>
          <w:rFonts w:ascii="Arial" w:hAnsi="Arial" w:cs="Arial"/>
          <w:sz w:val="24"/>
          <w:szCs w:val="24"/>
        </w:rPr>
        <w:t>2</w:t>
      </w:r>
      <w:r w:rsidRPr="0093266A">
        <w:rPr>
          <w:rFonts w:ascii="Arial" w:hAnsi="Arial" w:cs="Arial"/>
          <w:sz w:val="24"/>
          <w:szCs w:val="24"/>
        </w:rPr>
        <w:t>”.</w:t>
      </w:r>
    </w:p>
    <w:p w14:paraId="1EE93FC7" w14:textId="046F722E" w:rsidR="0059047B" w:rsidRPr="0093266A" w:rsidRDefault="0059047B">
      <w:pPr>
        <w:pStyle w:val="PargrafodaLista"/>
        <w:numPr>
          <w:ilvl w:val="1"/>
          <w:numId w:val="10"/>
        </w:numPr>
        <w:spacing w:after="120" w:line="276" w:lineRule="auto"/>
        <w:ind w:right="95"/>
        <w:jc w:val="both"/>
        <w:rPr>
          <w:rFonts w:ascii="Arial" w:hAnsi="Arial" w:cs="Arial"/>
          <w:sz w:val="24"/>
          <w:szCs w:val="24"/>
        </w:rPr>
      </w:pPr>
      <w:r w:rsidRPr="0093266A">
        <w:rPr>
          <w:rFonts w:ascii="Arial" w:hAnsi="Arial" w:cs="Arial"/>
          <w:sz w:val="24"/>
          <w:szCs w:val="24"/>
        </w:rPr>
        <w:t xml:space="preserve">O uso pelo </w:t>
      </w:r>
      <w:r w:rsidRPr="0093266A">
        <w:rPr>
          <w:rFonts w:ascii="Arial" w:hAnsi="Arial" w:cs="Arial"/>
          <w:b/>
          <w:sz w:val="24"/>
          <w:szCs w:val="24"/>
        </w:rPr>
        <w:t xml:space="preserve">SAAEB </w:t>
      </w:r>
      <w:r w:rsidRPr="0093266A">
        <w:rPr>
          <w:rFonts w:ascii="Arial" w:hAnsi="Arial" w:cs="Arial"/>
          <w:sz w:val="24"/>
          <w:szCs w:val="24"/>
        </w:rPr>
        <w:t xml:space="preserve">de parte do objeto ou de sua totalidade antes de ocorrido o prazo para recebimento definitivo, por razões de seu exclusivo interesse e necessidade, não importará na assertiva de que o </w:t>
      </w:r>
      <w:r w:rsidRPr="0093266A">
        <w:rPr>
          <w:rFonts w:ascii="Arial" w:hAnsi="Arial" w:cs="Arial"/>
          <w:b/>
          <w:bCs/>
          <w:sz w:val="24"/>
          <w:szCs w:val="24"/>
        </w:rPr>
        <w:t>SAAEB</w:t>
      </w:r>
      <w:r w:rsidRPr="0093266A">
        <w:rPr>
          <w:rFonts w:ascii="Arial" w:hAnsi="Arial" w:cs="Arial"/>
          <w:sz w:val="24"/>
          <w:szCs w:val="24"/>
        </w:rPr>
        <w:t xml:space="preserve"> efetuou o recebimento definitivo e nem exonerará a </w:t>
      </w:r>
      <w:r w:rsidR="00B40A33">
        <w:rPr>
          <w:rFonts w:ascii="Arial" w:hAnsi="Arial" w:cs="Arial"/>
          <w:b/>
          <w:sz w:val="24"/>
          <w:szCs w:val="24"/>
        </w:rPr>
        <w:t>CONTRATADA</w:t>
      </w:r>
      <w:r w:rsidR="00AF7F9C" w:rsidRPr="0093266A">
        <w:rPr>
          <w:rFonts w:ascii="Arial" w:hAnsi="Arial" w:cs="Arial"/>
          <w:sz w:val="24"/>
          <w:szCs w:val="24"/>
        </w:rPr>
        <w:t xml:space="preserve"> </w:t>
      </w:r>
      <w:r w:rsidRPr="0093266A">
        <w:rPr>
          <w:rFonts w:ascii="Arial" w:hAnsi="Arial" w:cs="Arial"/>
          <w:sz w:val="24"/>
          <w:szCs w:val="24"/>
        </w:rPr>
        <w:t>das obrigações de reparar danos eventuais ocorridos pelo uso do referido objeto.</w:t>
      </w:r>
    </w:p>
    <w:p w14:paraId="46C313EA" w14:textId="470DC6A9" w:rsidR="0059047B" w:rsidRPr="00BC2787" w:rsidRDefault="0059047B">
      <w:pPr>
        <w:pStyle w:val="Corpodetexto3"/>
        <w:numPr>
          <w:ilvl w:val="1"/>
          <w:numId w:val="10"/>
        </w:numPr>
        <w:spacing w:line="276" w:lineRule="auto"/>
        <w:ind w:right="95"/>
        <w:jc w:val="both"/>
        <w:rPr>
          <w:rFonts w:ascii="Arial" w:hAnsi="Arial" w:cs="Arial"/>
          <w:sz w:val="24"/>
          <w:szCs w:val="24"/>
        </w:rPr>
      </w:pPr>
      <w:r w:rsidRPr="00BC2787">
        <w:rPr>
          <w:rFonts w:ascii="Arial" w:hAnsi="Arial" w:cs="Arial"/>
          <w:sz w:val="24"/>
          <w:szCs w:val="24"/>
        </w:rPr>
        <w:t>A recusa do objeto no processo de fiscalização, ou o envio deste para análise, interrompe o prazo de pagamento, voltando a correr, em sua totalidade, a partir da data em que o mesmo for substituído ou tiver sido aprovado pelos testes realizados, ocorrendo tal interrupção tantas vezes quantas forem recusados o objeto no recebimento provisório e houver a necessidade de sua substituição.</w:t>
      </w:r>
    </w:p>
    <w:p w14:paraId="5988033E" w14:textId="2C04EABF" w:rsidR="0059047B" w:rsidRPr="0093266A" w:rsidRDefault="0059047B">
      <w:pPr>
        <w:pStyle w:val="PargrafodaLista"/>
        <w:numPr>
          <w:ilvl w:val="1"/>
          <w:numId w:val="10"/>
        </w:numPr>
        <w:spacing w:after="120" w:line="276" w:lineRule="auto"/>
        <w:ind w:right="95"/>
        <w:jc w:val="both"/>
        <w:rPr>
          <w:rFonts w:ascii="Arial" w:hAnsi="Arial" w:cs="Arial"/>
          <w:sz w:val="24"/>
          <w:szCs w:val="24"/>
        </w:rPr>
      </w:pPr>
      <w:r w:rsidRPr="0093266A">
        <w:rPr>
          <w:rFonts w:ascii="Arial" w:hAnsi="Arial" w:cs="Arial"/>
          <w:sz w:val="24"/>
          <w:szCs w:val="24"/>
        </w:rPr>
        <w:lastRenderedPageBreak/>
        <w:t xml:space="preserve">O recebimento definitivo não implica na falta de responsabilização da </w:t>
      </w:r>
      <w:r w:rsidR="00B40A33">
        <w:rPr>
          <w:rFonts w:ascii="Arial" w:hAnsi="Arial" w:cs="Arial"/>
          <w:b/>
          <w:sz w:val="24"/>
          <w:szCs w:val="24"/>
        </w:rPr>
        <w:t>CONTRATADA</w:t>
      </w:r>
      <w:r w:rsidR="00AF7F9C" w:rsidRPr="0093266A">
        <w:rPr>
          <w:rFonts w:ascii="Arial" w:hAnsi="Arial" w:cs="Arial"/>
          <w:sz w:val="24"/>
          <w:szCs w:val="24"/>
        </w:rPr>
        <w:t xml:space="preserve"> </w:t>
      </w:r>
      <w:r w:rsidRPr="0093266A">
        <w:rPr>
          <w:rFonts w:ascii="Arial" w:hAnsi="Arial" w:cs="Arial"/>
          <w:sz w:val="24"/>
          <w:szCs w:val="24"/>
        </w:rPr>
        <w:t xml:space="preserve">pelos prejuízos que o objeto fornecido venha causar ao </w:t>
      </w:r>
      <w:r w:rsidRPr="0093266A">
        <w:rPr>
          <w:rFonts w:ascii="Arial" w:hAnsi="Arial" w:cs="Arial"/>
          <w:b/>
          <w:bCs/>
          <w:sz w:val="24"/>
          <w:szCs w:val="24"/>
        </w:rPr>
        <w:t>SAAEB</w:t>
      </w:r>
      <w:r w:rsidRPr="0093266A">
        <w:rPr>
          <w:rFonts w:ascii="Arial" w:hAnsi="Arial" w:cs="Arial"/>
          <w:sz w:val="24"/>
          <w:szCs w:val="24"/>
        </w:rPr>
        <w:t>, tendo em vista que os testes e demais provas são realizadas sobre amostras dos materiais e não possibilitam a certeza absoluta que todo o lote fornecido esteja em consonância com as normas técnicas.</w:t>
      </w:r>
    </w:p>
    <w:p w14:paraId="32F17D3F" w14:textId="66334354" w:rsidR="0059047B" w:rsidRPr="0093266A" w:rsidRDefault="0059047B">
      <w:pPr>
        <w:pStyle w:val="Recuodecorpodetexto"/>
        <w:numPr>
          <w:ilvl w:val="1"/>
          <w:numId w:val="10"/>
        </w:numPr>
        <w:spacing w:after="120" w:line="276" w:lineRule="auto"/>
        <w:ind w:right="95"/>
        <w:jc w:val="both"/>
        <w:rPr>
          <w:rFonts w:ascii="Arial" w:hAnsi="Arial" w:cs="Arial"/>
          <w:b/>
          <w:bCs/>
          <w:szCs w:val="24"/>
        </w:rPr>
      </w:pPr>
      <w:r w:rsidRPr="00BC2787">
        <w:rPr>
          <w:rFonts w:ascii="Arial" w:hAnsi="Arial" w:cs="Arial"/>
          <w:szCs w:val="24"/>
        </w:rPr>
        <w:t xml:space="preserve">O </w:t>
      </w:r>
      <w:r w:rsidRPr="00BC2787">
        <w:rPr>
          <w:rFonts w:ascii="Arial" w:hAnsi="Arial" w:cs="Arial"/>
          <w:b/>
          <w:bCs/>
          <w:szCs w:val="24"/>
        </w:rPr>
        <w:t xml:space="preserve">SAAEB </w:t>
      </w:r>
      <w:r w:rsidRPr="00BC2787">
        <w:rPr>
          <w:rFonts w:ascii="Arial" w:hAnsi="Arial" w:cs="Arial"/>
          <w:szCs w:val="24"/>
        </w:rPr>
        <w:t>se reserva o direito de proibir, rejeitar, vedar e outras providências mais adotar para perfeita execução d</w:t>
      </w:r>
      <w:r w:rsidR="000F754C">
        <w:rPr>
          <w:rFonts w:ascii="Arial" w:hAnsi="Arial" w:cs="Arial"/>
          <w:szCs w:val="24"/>
        </w:rPr>
        <w:t>a</w:t>
      </w:r>
      <w:r w:rsidRPr="00BC2787">
        <w:rPr>
          <w:rFonts w:ascii="Arial" w:hAnsi="Arial" w:cs="Arial"/>
          <w:szCs w:val="24"/>
        </w:rPr>
        <w:t xml:space="preserve"> </w:t>
      </w:r>
      <w:r w:rsidR="000F754C" w:rsidRPr="000F754C">
        <w:rPr>
          <w:rFonts w:ascii="Arial" w:hAnsi="Arial" w:cs="Arial"/>
          <w:szCs w:val="24"/>
        </w:rPr>
        <w:t>ata de registro de preço</w:t>
      </w:r>
      <w:r w:rsidRPr="00BC2787">
        <w:rPr>
          <w:rFonts w:ascii="Arial" w:hAnsi="Arial" w:cs="Arial"/>
          <w:szCs w:val="24"/>
        </w:rPr>
        <w:t xml:space="preserve">, arcando a </w:t>
      </w:r>
      <w:r w:rsidR="00B40A33">
        <w:rPr>
          <w:rFonts w:ascii="Arial" w:hAnsi="Arial" w:cs="Arial"/>
          <w:b/>
          <w:szCs w:val="24"/>
        </w:rPr>
        <w:t>CONTRATADA</w:t>
      </w:r>
      <w:r w:rsidR="00AF7F9C" w:rsidRPr="00BC2787">
        <w:rPr>
          <w:rFonts w:ascii="Arial" w:hAnsi="Arial" w:cs="Arial"/>
          <w:szCs w:val="24"/>
        </w:rPr>
        <w:t xml:space="preserve"> </w:t>
      </w:r>
      <w:r w:rsidRPr="00BC2787">
        <w:rPr>
          <w:rFonts w:ascii="Arial" w:hAnsi="Arial" w:cs="Arial"/>
          <w:szCs w:val="24"/>
        </w:rPr>
        <w:t xml:space="preserve">com todos os ônus decorrentes da atividade fiscalizadora do </w:t>
      </w:r>
      <w:r w:rsidRPr="00BC2787">
        <w:rPr>
          <w:rFonts w:ascii="Arial" w:hAnsi="Arial" w:cs="Arial"/>
          <w:b/>
          <w:bCs/>
          <w:szCs w:val="24"/>
        </w:rPr>
        <w:t>SAAEB.</w:t>
      </w:r>
    </w:p>
    <w:p w14:paraId="025D1C14" w14:textId="511E5828" w:rsidR="00F211DE" w:rsidRPr="0093266A" w:rsidRDefault="0059047B">
      <w:pPr>
        <w:pStyle w:val="PargrafodaLista"/>
        <w:numPr>
          <w:ilvl w:val="1"/>
          <w:numId w:val="10"/>
        </w:numPr>
        <w:tabs>
          <w:tab w:val="left" w:pos="1287"/>
        </w:tabs>
        <w:spacing w:after="120" w:line="276" w:lineRule="auto"/>
        <w:ind w:right="95"/>
        <w:jc w:val="both"/>
        <w:rPr>
          <w:rFonts w:ascii="Arial" w:hAnsi="Arial" w:cs="Arial"/>
          <w:sz w:val="24"/>
          <w:szCs w:val="24"/>
        </w:rPr>
      </w:pPr>
      <w:r w:rsidRPr="0093266A">
        <w:rPr>
          <w:rFonts w:ascii="Arial" w:hAnsi="Arial" w:cs="Arial"/>
          <w:sz w:val="24"/>
          <w:szCs w:val="24"/>
        </w:rPr>
        <w:t xml:space="preserve">O recebimento pelo </w:t>
      </w:r>
      <w:r w:rsidRPr="0093266A">
        <w:rPr>
          <w:rFonts w:ascii="Arial" w:hAnsi="Arial" w:cs="Arial"/>
          <w:b/>
          <w:sz w:val="24"/>
          <w:szCs w:val="24"/>
        </w:rPr>
        <w:t>SAAEB</w:t>
      </w:r>
      <w:r w:rsidRPr="0093266A">
        <w:rPr>
          <w:rFonts w:ascii="Arial" w:hAnsi="Arial" w:cs="Arial"/>
          <w:sz w:val="24"/>
          <w:szCs w:val="24"/>
        </w:rPr>
        <w:t xml:space="preserve">, provisório ou definitivo do objeto, não exclui ou isenta a </w:t>
      </w:r>
      <w:r w:rsidR="00B40A33">
        <w:rPr>
          <w:rFonts w:ascii="Arial" w:hAnsi="Arial" w:cs="Arial"/>
          <w:b/>
          <w:sz w:val="24"/>
          <w:szCs w:val="24"/>
        </w:rPr>
        <w:t>CONTRATADA</w:t>
      </w:r>
      <w:r w:rsidR="00AF7F9C" w:rsidRPr="0093266A">
        <w:rPr>
          <w:rFonts w:ascii="Arial" w:hAnsi="Arial" w:cs="Arial"/>
          <w:sz w:val="24"/>
          <w:szCs w:val="24"/>
        </w:rPr>
        <w:t xml:space="preserve"> </w:t>
      </w:r>
      <w:r w:rsidRPr="0093266A">
        <w:rPr>
          <w:rFonts w:ascii="Arial" w:hAnsi="Arial" w:cs="Arial"/>
          <w:sz w:val="24"/>
          <w:szCs w:val="24"/>
        </w:rPr>
        <w:t>da responsabilidade civil prevista no Código Civil Brasileiro, no Código de Defesa do Consumidor e demais legislações correlatas, que perdurará pelo prazo e nas condições fixadas na lei.</w:t>
      </w:r>
    </w:p>
    <w:p w14:paraId="49F71CB6" w14:textId="7D7B166C" w:rsidR="000C0943" w:rsidRPr="0093266A" w:rsidRDefault="00F211DE">
      <w:pPr>
        <w:pStyle w:val="PargrafodaLista"/>
        <w:numPr>
          <w:ilvl w:val="1"/>
          <w:numId w:val="10"/>
        </w:numPr>
        <w:tabs>
          <w:tab w:val="left" w:pos="1287"/>
        </w:tabs>
        <w:spacing w:after="120" w:line="276" w:lineRule="auto"/>
        <w:ind w:right="95"/>
        <w:jc w:val="both"/>
        <w:rPr>
          <w:rFonts w:ascii="Arial" w:hAnsi="Arial" w:cs="Arial"/>
          <w:sz w:val="24"/>
          <w:szCs w:val="24"/>
        </w:rPr>
      </w:pPr>
      <w:r w:rsidRPr="0093266A">
        <w:rPr>
          <w:rFonts w:ascii="Arial" w:hAnsi="Arial" w:cs="Arial"/>
          <w:color w:val="000000"/>
          <w:sz w:val="24"/>
          <w:szCs w:val="24"/>
        </w:rPr>
        <w:t xml:space="preserve">Os ensaios, os testes e as demais provas para aferição da boa execução do objeto </w:t>
      </w:r>
      <w:r w:rsidR="000F754C">
        <w:rPr>
          <w:rFonts w:ascii="Arial" w:hAnsi="Arial" w:cs="Arial"/>
          <w:color w:val="000000"/>
          <w:sz w:val="24"/>
          <w:szCs w:val="24"/>
        </w:rPr>
        <w:t xml:space="preserve">da </w:t>
      </w:r>
      <w:r w:rsidR="000F754C" w:rsidRPr="000F754C">
        <w:rPr>
          <w:rFonts w:ascii="Arial" w:hAnsi="Arial" w:cs="Arial"/>
          <w:color w:val="000000"/>
          <w:sz w:val="24"/>
          <w:szCs w:val="24"/>
        </w:rPr>
        <w:t>ata de registro de preço</w:t>
      </w:r>
      <w:r w:rsidRPr="0093266A">
        <w:rPr>
          <w:rFonts w:ascii="Arial" w:hAnsi="Arial" w:cs="Arial"/>
          <w:color w:val="000000"/>
          <w:sz w:val="24"/>
          <w:szCs w:val="24"/>
        </w:rPr>
        <w:t xml:space="preserve"> exigidos por normas técnicas oficiais correrão por conta </w:t>
      </w:r>
      <w:r w:rsidR="000F754C">
        <w:rPr>
          <w:rFonts w:ascii="Arial" w:hAnsi="Arial" w:cs="Arial"/>
          <w:color w:val="000000"/>
          <w:sz w:val="24"/>
          <w:szCs w:val="24"/>
        </w:rPr>
        <w:t xml:space="preserve">da empresa </w:t>
      </w:r>
      <w:r w:rsidR="00B40A33">
        <w:rPr>
          <w:rFonts w:ascii="Arial" w:hAnsi="Arial" w:cs="Arial"/>
          <w:color w:val="000000"/>
          <w:sz w:val="24"/>
          <w:szCs w:val="24"/>
        </w:rPr>
        <w:t>contratada</w:t>
      </w:r>
      <w:r w:rsidRPr="0093266A">
        <w:rPr>
          <w:rFonts w:ascii="Arial" w:hAnsi="Arial" w:cs="Arial"/>
          <w:color w:val="000000"/>
          <w:sz w:val="24"/>
          <w:szCs w:val="24"/>
        </w:rPr>
        <w:t>.</w:t>
      </w:r>
    </w:p>
    <w:p w14:paraId="21AD1103" w14:textId="77777777" w:rsidR="00A41E76" w:rsidRPr="00BC2787" w:rsidRDefault="00A41E76" w:rsidP="00C94C6A">
      <w:pPr>
        <w:spacing w:after="120" w:line="276" w:lineRule="auto"/>
        <w:ind w:right="95"/>
        <w:jc w:val="both"/>
        <w:rPr>
          <w:rFonts w:ascii="Arial" w:hAnsi="Arial" w:cs="Arial"/>
          <w:b/>
          <w:color w:val="000000"/>
          <w:sz w:val="24"/>
          <w:szCs w:val="24"/>
        </w:rPr>
      </w:pPr>
    </w:p>
    <w:p w14:paraId="6C3EB53C" w14:textId="3BE9EB26" w:rsidR="00096710" w:rsidRPr="00CE71E5" w:rsidRDefault="00096710">
      <w:pPr>
        <w:pStyle w:val="PargrafodaLista"/>
        <w:numPr>
          <w:ilvl w:val="0"/>
          <w:numId w:val="10"/>
        </w:numPr>
        <w:spacing w:after="120" w:line="276" w:lineRule="auto"/>
        <w:ind w:right="95"/>
        <w:jc w:val="both"/>
        <w:rPr>
          <w:rFonts w:ascii="Arial" w:hAnsi="Arial" w:cs="Arial"/>
          <w:sz w:val="24"/>
          <w:szCs w:val="24"/>
        </w:rPr>
      </w:pPr>
      <w:r w:rsidRPr="00CE71E5">
        <w:rPr>
          <w:rFonts w:ascii="Arial" w:hAnsi="Arial" w:cs="Arial"/>
          <w:b/>
          <w:sz w:val="24"/>
          <w:szCs w:val="24"/>
        </w:rPr>
        <w:t xml:space="preserve">DO PREÇO E DAS CONDIÇÕES DE PAGAMENTO </w:t>
      </w:r>
    </w:p>
    <w:p w14:paraId="6EFABD3A" w14:textId="690BB777"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O SAAEB pagará o preço </w:t>
      </w:r>
      <w:r w:rsidR="000F754C">
        <w:rPr>
          <w:rFonts w:ascii="Arial" w:hAnsi="Arial" w:cs="Arial"/>
          <w:sz w:val="24"/>
          <w:szCs w:val="24"/>
        </w:rPr>
        <w:t>registrado</w:t>
      </w:r>
      <w:r w:rsidRPr="00CE71E5">
        <w:rPr>
          <w:rFonts w:ascii="Arial" w:hAnsi="Arial" w:cs="Arial"/>
          <w:sz w:val="24"/>
          <w:szCs w:val="24"/>
        </w:rPr>
        <w:t xml:space="preserve">, já inclusos nos preços os tributos, taxas ou despesas, </w:t>
      </w:r>
      <w:r w:rsidR="0022358F">
        <w:rPr>
          <w:rFonts w:ascii="Arial" w:hAnsi="Arial" w:cs="Arial"/>
          <w:sz w:val="24"/>
          <w:szCs w:val="24"/>
        </w:rPr>
        <w:t>à</w:t>
      </w:r>
      <w:r w:rsidRPr="00CE71E5">
        <w:rPr>
          <w:rFonts w:ascii="Arial" w:hAnsi="Arial" w:cs="Arial"/>
          <w:sz w:val="24"/>
          <w:szCs w:val="24"/>
        </w:rPr>
        <w:t xml:space="preserve">(s) empresa(s) </w:t>
      </w:r>
      <w:r w:rsidR="0022358F">
        <w:rPr>
          <w:rFonts w:ascii="Arial" w:hAnsi="Arial" w:cs="Arial"/>
          <w:sz w:val="24"/>
          <w:szCs w:val="24"/>
        </w:rPr>
        <w:t>detentora(s) da(s) ata</w:t>
      </w:r>
      <w:r w:rsidRPr="00CE71E5">
        <w:rPr>
          <w:rFonts w:ascii="Arial" w:hAnsi="Arial" w:cs="Arial"/>
          <w:sz w:val="24"/>
          <w:szCs w:val="24"/>
        </w:rPr>
        <w:t>(s) da seguinte forma:</w:t>
      </w:r>
    </w:p>
    <w:p w14:paraId="243A5C86" w14:textId="15F351B3"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O(s) pedido(s) de fornecimento do(s) produto(s) será(ão) conferidos e somado(s) semanalmente, sendo que o pagamento do(s) produto(s) fornecido(s) naquele período será realizado em até 10 (dez) dias úteis, contados após a entrega da correspondente nota fiscal, através de crédito em conta corrente da empresa </w:t>
      </w:r>
      <w:r w:rsidR="00B40A33">
        <w:rPr>
          <w:rFonts w:ascii="Arial" w:hAnsi="Arial" w:cs="Arial"/>
          <w:sz w:val="24"/>
          <w:szCs w:val="24"/>
        </w:rPr>
        <w:t>contratada</w:t>
      </w:r>
      <w:r w:rsidRPr="00CE71E5">
        <w:rPr>
          <w:rFonts w:ascii="Arial" w:hAnsi="Arial" w:cs="Arial"/>
          <w:sz w:val="24"/>
          <w:szCs w:val="24"/>
        </w:rPr>
        <w:t>.</w:t>
      </w:r>
    </w:p>
    <w:p w14:paraId="6DFC3D4B" w14:textId="533F89B5"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Não serão registrados preços diferentes para os mesmos itens.</w:t>
      </w:r>
    </w:p>
    <w:p w14:paraId="00C8646E" w14:textId="3AECB485"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Haverá Retenção de Imposto de Renda na Fonte, nos casos previstos na Instrução Normativa RFB nº 2145/23.</w:t>
      </w:r>
    </w:p>
    <w:p w14:paraId="22C17EF1" w14:textId="25FD991B"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A </w:t>
      </w:r>
      <w:r w:rsidR="00B40A33">
        <w:rPr>
          <w:rFonts w:ascii="Arial" w:hAnsi="Arial" w:cs="Arial"/>
          <w:sz w:val="24"/>
          <w:szCs w:val="24"/>
        </w:rPr>
        <w:t>CONTRATADA</w:t>
      </w:r>
      <w:r w:rsidRPr="00CE71E5">
        <w:rPr>
          <w:rFonts w:ascii="Arial" w:hAnsi="Arial" w:cs="Arial"/>
          <w:sz w:val="24"/>
          <w:szCs w:val="24"/>
        </w:rPr>
        <w:t xml:space="preserve"> fica obrigada a destacar na emissão da Nota Fiscal (NF) o valor da retenção do Imposto de Renda a ser retido na Fonte, em conformidade com a Instrução Normativa RFB nº 2145/23.</w:t>
      </w:r>
    </w:p>
    <w:p w14:paraId="742FB91E" w14:textId="21B04529"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A </w:t>
      </w:r>
      <w:r w:rsidR="00B40A33">
        <w:rPr>
          <w:rFonts w:ascii="Arial" w:hAnsi="Arial" w:cs="Arial"/>
          <w:sz w:val="24"/>
          <w:szCs w:val="24"/>
        </w:rPr>
        <w:t>Contratada</w:t>
      </w:r>
      <w:r w:rsidRPr="00CE71E5">
        <w:rPr>
          <w:rFonts w:ascii="Arial" w:hAnsi="Arial" w:cs="Arial"/>
          <w:sz w:val="24"/>
          <w:szCs w:val="24"/>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DDA9DF" w14:textId="2802189C"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lastRenderedPageBreak/>
        <w:t>Não será iniciada a contagem de prazo para pagamento, caso os documentos fiscais apresentados ou outros necessários contenham incorreções ou irregularidades, sendo de 2 (dois) dias, a contar da comunicação pelo Gestor ou Fiscal, o prazo para sua regularização.</w:t>
      </w:r>
    </w:p>
    <w:p w14:paraId="03CABCE3" w14:textId="4F186AA6"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Caso a </w:t>
      </w:r>
      <w:r w:rsidR="00B40A33">
        <w:rPr>
          <w:rFonts w:ascii="Arial" w:hAnsi="Arial" w:cs="Arial"/>
          <w:sz w:val="24"/>
          <w:szCs w:val="24"/>
        </w:rPr>
        <w:t>Contratada</w:t>
      </w:r>
      <w:r w:rsidRPr="00CE71E5">
        <w:rPr>
          <w:rFonts w:ascii="Arial" w:hAnsi="Arial" w:cs="Arial"/>
          <w:sz w:val="24"/>
          <w:szCs w:val="24"/>
        </w:rPr>
        <w:t xml:space="preserve"> não apresente carta de correção no prazo estipulado, o prazo para pagamento será recontado a partir da data da sua reapresentação.</w:t>
      </w:r>
    </w:p>
    <w:p w14:paraId="13BD0105" w14:textId="473AC6D7"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Quando da emissão da nota fiscal/fatura ou documento fiscal pertinente, a </w:t>
      </w:r>
      <w:r w:rsidR="00B40A33">
        <w:rPr>
          <w:rFonts w:ascii="Arial" w:hAnsi="Arial" w:cs="Arial"/>
          <w:sz w:val="24"/>
          <w:szCs w:val="24"/>
        </w:rPr>
        <w:t>Contratada</w:t>
      </w:r>
      <w:r w:rsidRPr="00CE71E5">
        <w:rPr>
          <w:rFonts w:ascii="Arial" w:hAnsi="Arial" w:cs="Arial"/>
          <w:sz w:val="24"/>
          <w:szCs w:val="24"/>
        </w:rPr>
        <w:t xml:space="preserve"> deverá observar a legislação vigente.</w:t>
      </w:r>
    </w:p>
    <w:p w14:paraId="54DCEB44" w14:textId="385DE216"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No caso de a </w:t>
      </w:r>
      <w:r w:rsidR="00B40A33">
        <w:rPr>
          <w:rFonts w:ascii="Arial" w:hAnsi="Arial" w:cs="Arial"/>
          <w:sz w:val="24"/>
          <w:szCs w:val="24"/>
        </w:rPr>
        <w:t>Contratada</w:t>
      </w:r>
      <w:r w:rsidRPr="00CE71E5">
        <w:rPr>
          <w:rFonts w:ascii="Arial" w:hAnsi="Arial" w:cs="Arial"/>
          <w:sz w:val="24"/>
          <w:szCs w:val="24"/>
        </w:rPr>
        <w:t xml:space="preserve"> estar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w:t>
      </w:r>
    </w:p>
    <w:p w14:paraId="3A3A705C" w14:textId="010DCE9D"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No caso de a </w:t>
      </w:r>
      <w:r w:rsidR="00B40A33">
        <w:rPr>
          <w:rFonts w:ascii="Arial" w:hAnsi="Arial" w:cs="Arial"/>
          <w:sz w:val="24"/>
          <w:szCs w:val="24"/>
        </w:rPr>
        <w:t>Contratada</w:t>
      </w:r>
      <w:r w:rsidRPr="00CE71E5">
        <w:rPr>
          <w:rFonts w:ascii="Arial" w:hAnsi="Arial" w:cs="Arial"/>
          <w:sz w:val="24"/>
          <w:szCs w:val="24"/>
        </w:rPr>
        <w:t xml:space="preserve"> estar em situação de recuperação extrajudicial, junto com os demais comprovantes, deverá apresentar comprovação documental de que está cumprindo as obrigações do plano de recuperação extrajudicial.</w:t>
      </w:r>
    </w:p>
    <w:p w14:paraId="6EF55F66" w14:textId="77F492F5"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A não apresentação das comprovações de que tratam os subitens 24.</w:t>
      </w:r>
      <w:r w:rsidR="00E9672E">
        <w:rPr>
          <w:rFonts w:ascii="Arial" w:hAnsi="Arial" w:cs="Arial"/>
          <w:sz w:val="24"/>
          <w:szCs w:val="24"/>
        </w:rPr>
        <w:t>10</w:t>
      </w:r>
      <w:r w:rsidRPr="00CE71E5">
        <w:rPr>
          <w:rFonts w:ascii="Arial" w:hAnsi="Arial" w:cs="Arial"/>
          <w:sz w:val="24"/>
          <w:szCs w:val="24"/>
        </w:rPr>
        <w:t xml:space="preserve"> e 24.1</w:t>
      </w:r>
      <w:r w:rsidR="00E9672E">
        <w:rPr>
          <w:rFonts w:ascii="Arial" w:hAnsi="Arial" w:cs="Arial"/>
          <w:sz w:val="24"/>
          <w:szCs w:val="24"/>
        </w:rPr>
        <w:t>1</w:t>
      </w:r>
      <w:r w:rsidRPr="00CE71E5">
        <w:rPr>
          <w:rFonts w:ascii="Arial" w:hAnsi="Arial" w:cs="Arial"/>
          <w:sz w:val="24"/>
          <w:szCs w:val="24"/>
        </w:rPr>
        <w:t xml:space="preserve"> assegura ao </w:t>
      </w:r>
      <w:r w:rsidR="0022358F">
        <w:rPr>
          <w:rFonts w:ascii="Arial" w:hAnsi="Arial" w:cs="Arial"/>
          <w:sz w:val="24"/>
          <w:szCs w:val="24"/>
        </w:rPr>
        <w:t>SAAEB</w:t>
      </w:r>
      <w:r w:rsidRPr="00CE71E5">
        <w:rPr>
          <w:rFonts w:ascii="Arial" w:hAnsi="Arial" w:cs="Arial"/>
          <w:sz w:val="24"/>
          <w:szCs w:val="24"/>
        </w:rPr>
        <w:t xml:space="preserve"> o direito de sustar o pagamento respectivo e/ou pagamentos seguintes.</w:t>
      </w:r>
    </w:p>
    <w:p w14:paraId="5659AE0F" w14:textId="0CDE19C5" w:rsidR="0093266A"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 xml:space="preserve">Havendo atraso nos pagamentos não decorrente de falhas no cumprimento das obrigações contratuais principais ou acessórias por parte da </w:t>
      </w:r>
      <w:r w:rsidR="00B40A33">
        <w:rPr>
          <w:rFonts w:ascii="Arial" w:hAnsi="Arial" w:cs="Arial"/>
          <w:sz w:val="24"/>
          <w:szCs w:val="24"/>
        </w:rPr>
        <w:t>contratada</w:t>
      </w:r>
      <w:r w:rsidRPr="00CE71E5">
        <w:rPr>
          <w:rFonts w:ascii="Arial" w:hAnsi="Arial" w:cs="Arial"/>
          <w:sz w:val="24"/>
          <w:szCs w:val="24"/>
        </w:rPr>
        <w:t>, incidirá correção monetária sobre o valor devido na forma da legislação aplicável, bem como juros moratórios, a razão de 0,5% (meio por cento) ao mês, calculados “pró-rata tempore”, em relação ao atraso verificado.</w:t>
      </w:r>
    </w:p>
    <w:p w14:paraId="676A4CCD" w14:textId="7C783DFA" w:rsidR="00F95289" w:rsidRPr="00CE71E5" w:rsidRDefault="0093266A">
      <w:pPr>
        <w:pStyle w:val="PargrafodaLista"/>
        <w:numPr>
          <w:ilvl w:val="1"/>
          <w:numId w:val="10"/>
        </w:numPr>
        <w:spacing w:after="120" w:line="276" w:lineRule="auto"/>
        <w:ind w:right="95"/>
        <w:jc w:val="both"/>
        <w:rPr>
          <w:rFonts w:ascii="Arial" w:hAnsi="Arial" w:cs="Arial"/>
          <w:sz w:val="24"/>
          <w:szCs w:val="24"/>
        </w:rPr>
      </w:pPr>
      <w:r w:rsidRPr="00CE71E5">
        <w:rPr>
          <w:rFonts w:ascii="Arial" w:hAnsi="Arial" w:cs="Arial"/>
          <w:sz w:val="24"/>
          <w:szCs w:val="24"/>
        </w:rPr>
        <w:t>Não serão concedidas antecipações no pagamento dos créditos relativos a este certame, ainda que a requerimento da empresa licitante vencedora.</w:t>
      </w:r>
    </w:p>
    <w:p w14:paraId="16E009DB" w14:textId="6EF21F9A" w:rsidR="000C0943" w:rsidRPr="00BC2787" w:rsidRDefault="000C0943" w:rsidP="00C94C6A">
      <w:pPr>
        <w:overflowPunct w:val="0"/>
        <w:autoSpaceDE w:val="0"/>
        <w:spacing w:after="120" w:line="276" w:lineRule="auto"/>
        <w:ind w:right="95"/>
        <w:jc w:val="both"/>
        <w:rPr>
          <w:rFonts w:ascii="Arial" w:hAnsi="Arial" w:cs="Arial"/>
          <w:sz w:val="24"/>
          <w:szCs w:val="24"/>
          <w:shd w:val="clear" w:color="auto" w:fill="FFFF00"/>
        </w:rPr>
      </w:pPr>
    </w:p>
    <w:p w14:paraId="46BE916B" w14:textId="58A443A5" w:rsidR="00972B33" w:rsidRPr="00CE71E5" w:rsidRDefault="000C0943">
      <w:pPr>
        <w:pStyle w:val="PargrafodaLista"/>
        <w:numPr>
          <w:ilvl w:val="0"/>
          <w:numId w:val="10"/>
        </w:numPr>
        <w:spacing w:after="120" w:line="276" w:lineRule="auto"/>
        <w:ind w:right="95"/>
        <w:jc w:val="both"/>
        <w:rPr>
          <w:rFonts w:ascii="Arial" w:hAnsi="Arial" w:cs="Arial"/>
          <w:b/>
          <w:sz w:val="24"/>
          <w:szCs w:val="24"/>
        </w:rPr>
      </w:pPr>
      <w:r w:rsidRPr="00CE71E5">
        <w:rPr>
          <w:rFonts w:ascii="Arial" w:hAnsi="Arial" w:cs="Arial"/>
          <w:b/>
          <w:sz w:val="24"/>
          <w:szCs w:val="24"/>
        </w:rPr>
        <w:t>DO</w:t>
      </w:r>
      <w:r w:rsidR="002E0595" w:rsidRPr="00CE71E5">
        <w:rPr>
          <w:rFonts w:ascii="Arial" w:hAnsi="Arial" w:cs="Arial"/>
          <w:b/>
          <w:sz w:val="24"/>
          <w:szCs w:val="24"/>
        </w:rPr>
        <w:t xml:space="preserve"> REEQUILÍBRIO FINANCEIRO E</w:t>
      </w:r>
      <w:r w:rsidRPr="00CE71E5">
        <w:rPr>
          <w:rFonts w:ascii="Arial" w:hAnsi="Arial" w:cs="Arial"/>
          <w:b/>
          <w:sz w:val="24"/>
          <w:szCs w:val="24"/>
        </w:rPr>
        <w:t xml:space="preserve"> CRITÉRIO DE REAJUSTE</w:t>
      </w:r>
    </w:p>
    <w:p w14:paraId="7A518B0C" w14:textId="796197F4" w:rsidR="00A23EE6" w:rsidRPr="00153C01" w:rsidRDefault="00972B33">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 xml:space="preserve">Os preços registrados poderão ser revisados quando necessário para </w:t>
      </w:r>
      <w:r w:rsidR="000715A3" w:rsidRPr="00CE71E5">
        <w:rPr>
          <w:rFonts w:ascii="Arial" w:hAnsi="Arial" w:cs="Arial"/>
          <w:sz w:val="24"/>
          <w:szCs w:val="24"/>
          <w:lang w:eastAsia="pt-BR"/>
        </w:rPr>
        <w:t>r</w:t>
      </w:r>
      <w:r w:rsidRPr="00CE71E5">
        <w:rPr>
          <w:rFonts w:ascii="Arial" w:hAnsi="Arial" w:cs="Arial"/>
          <w:sz w:val="24"/>
          <w:szCs w:val="24"/>
          <w:lang w:eastAsia="pt-BR"/>
        </w:rPr>
        <w:t>estabelecer o equilíbrio econômico-financeiro inicialmente estabelecido em caso de força maior, caso fortuito ou fato do príncipe ou em decorrência de fatos imprevisíveis ou previsíveis de consequências incalculáveis, que inviabilize a execução da ata, tal como pactuado</w:t>
      </w:r>
      <w:r w:rsidR="00A23EE6" w:rsidRPr="00CE71E5">
        <w:rPr>
          <w:rFonts w:ascii="Arial" w:hAnsi="Arial" w:cs="Arial"/>
          <w:sz w:val="24"/>
          <w:szCs w:val="24"/>
          <w:lang w:eastAsia="pt-BR"/>
        </w:rPr>
        <w:t xml:space="preserve">, </w:t>
      </w:r>
      <w:r w:rsidR="00A23EE6" w:rsidRPr="00CE71E5">
        <w:rPr>
          <w:rFonts w:ascii="Arial" w:hAnsi="Arial" w:cs="Arial"/>
          <w:sz w:val="24"/>
          <w:szCs w:val="24"/>
        </w:rPr>
        <w:t xml:space="preserve">nos termos da </w:t>
      </w:r>
      <w:r w:rsidR="00A23EE6" w:rsidRPr="00CE71E5">
        <w:rPr>
          <w:rFonts w:ascii="Arial" w:hAnsi="Arial" w:cs="Arial"/>
          <w:color w:val="0000EF"/>
          <w:sz w:val="24"/>
          <w:szCs w:val="24"/>
        </w:rPr>
        <w:t>alínea “d” do inciso II do caput do art. 124 da Lei nº 14.133</w:t>
      </w:r>
      <w:r w:rsidR="00B27D03" w:rsidRPr="00CE71E5">
        <w:rPr>
          <w:rFonts w:ascii="Arial" w:hAnsi="Arial" w:cs="Arial"/>
          <w:color w:val="0000EF"/>
          <w:sz w:val="24"/>
          <w:szCs w:val="24"/>
        </w:rPr>
        <w:t>/</w:t>
      </w:r>
      <w:r w:rsidR="00A23EE6" w:rsidRPr="00CE71E5">
        <w:rPr>
          <w:rFonts w:ascii="Arial" w:hAnsi="Arial" w:cs="Arial"/>
          <w:color w:val="0000EF"/>
          <w:sz w:val="24"/>
          <w:szCs w:val="24"/>
        </w:rPr>
        <w:t>21;</w:t>
      </w:r>
    </w:p>
    <w:p w14:paraId="24CA19AA" w14:textId="17EA078B" w:rsidR="00972B33" w:rsidRPr="00CE71E5" w:rsidRDefault="002139C6">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Pr>
          <w:rFonts w:ascii="Arial" w:hAnsi="Arial" w:cs="Arial"/>
          <w:sz w:val="24"/>
          <w:szCs w:val="24"/>
          <w:lang w:eastAsia="pt-BR"/>
        </w:rPr>
        <w:t>A</w:t>
      </w:r>
      <w:r w:rsidR="00972B33" w:rsidRPr="00CE71E5">
        <w:rPr>
          <w:rFonts w:ascii="Arial" w:hAnsi="Arial" w:cs="Arial"/>
          <w:sz w:val="24"/>
          <w:szCs w:val="24"/>
          <w:lang w:eastAsia="pt-BR"/>
        </w:rPr>
        <w:t xml:space="preserve"> detentor</w:t>
      </w:r>
      <w:r>
        <w:rPr>
          <w:rFonts w:ascii="Arial" w:hAnsi="Arial" w:cs="Arial"/>
          <w:sz w:val="24"/>
          <w:szCs w:val="24"/>
          <w:lang w:eastAsia="pt-BR"/>
        </w:rPr>
        <w:t>a</w:t>
      </w:r>
      <w:r w:rsidR="00972B33" w:rsidRPr="00CE71E5">
        <w:rPr>
          <w:rFonts w:ascii="Arial" w:hAnsi="Arial" w:cs="Arial"/>
          <w:sz w:val="24"/>
          <w:szCs w:val="24"/>
          <w:lang w:eastAsia="pt-BR"/>
        </w:rPr>
        <w:t xml:space="preserve"> da ata deverá apresentar requerimento perante à Administração, durante a vigência da ata de registro de preços, acompanhado de prova inequívoca da variação imprevisível de preços dos bens ou serviços registrados, </w:t>
      </w:r>
      <w:r w:rsidR="00972B33" w:rsidRPr="00CE71E5">
        <w:rPr>
          <w:rFonts w:ascii="Arial" w:hAnsi="Arial" w:cs="Arial"/>
          <w:sz w:val="24"/>
          <w:szCs w:val="24"/>
          <w:lang w:eastAsia="pt-BR"/>
        </w:rPr>
        <w:lastRenderedPageBreak/>
        <w:t>consubstanciado em tabelas oficiais, notas fiscais de compra, tabelas comerciais,</w:t>
      </w:r>
      <w:r w:rsidR="00485888" w:rsidRPr="00CE71E5">
        <w:rPr>
          <w:rFonts w:ascii="Arial" w:hAnsi="Arial" w:cs="Arial"/>
          <w:sz w:val="24"/>
          <w:szCs w:val="24"/>
          <w:lang w:eastAsia="pt-BR"/>
        </w:rPr>
        <w:t xml:space="preserve"> </w:t>
      </w:r>
      <w:r w:rsidR="00972B33" w:rsidRPr="00CE71E5">
        <w:rPr>
          <w:rFonts w:ascii="Arial" w:hAnsi="Arial" w:cs="Arial"/>
          <w:sz w:val="24"/>
          <w:szCs w:val="24"/>
          <w:lang w:eastAsia="pt-BR"/>
        </w:rPr>
        <w:t xml:space="preserve">contratos e planilhas atualizadas de custo. </w:t>
      </w:r>
    </w:p>
    <w:p w14:paraId="20357D11" w14:textId="2F2C9B54" w:rsidR="00972B33" w:rsidRPr="00CE71E5" w:rsidRDefault="00972B33">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Desde que apresentados todos os documentos pertinentes, conforme parágrafo anterior, o requerimento será respondido pela administração no prazo máximo de 20 (vinte) dias úteis.</w:t>
      </w:r>
    </w:p>
    <w:p w14:paraId="11D6C5BD" w14:textId="1C3CFED5" w:rsidR="002865E3" w:rsidRPr="00CE71E5" w:rsidRDefault="00972B33">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O realinhamento retroagirá a partir da data do protocolo do requerimento, quando autorizado, sendo que, no caso de haver pedidos/empenhos expedidos pela administração, antes da data do protocolo do requerimento, os mesmos deverão ser atendidos dentro dos preços registrados em ata não sendo realizada para estes</w:t>
      </w:r>
      <w:r w:rsidR="007E6A4E" w:rsidRPr="00CE71E5">
        <w:rPr>
          <w:rFonts w:ascii="Arial" w:hAnsi="Arial" w:cs="Arial"/>
          <w:sz w:val="24"/>
          <w:szCs w:val="24"/>
          <w:lang w:eastAsia="pt-BR"/>
        </w:rPr>
        <w:t xml:space="preserve">, </w:t>
      </w:r>
      <w:r w:rsidRPr="00CE71E5">
        <w:rPr>
          <w:rFonts w:ascii="Arial" w:hAnsi="Arial" w:cs="Arial"/>
          <w:sz w:val="24"/>
          <w:szCs w:val="24"/>
          <w:lang w:eastAsia="pt-BR"/>
        </w:rPr>
        <w:t>quaisquer análises retroativas.</w:t>
      </w:r>
    </w:p>
    <w:p w14:paraId="4F19A86F" w14:textId="4001A9DC" w:rsidR="00972B33" w:rsidRPr="00CE71E5" w:rsidRDefault="00972B33">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Os preços registrados também poderão ser alterados, para mais ou para menos, conforme o caso, se houver, após a data da apresentação da proposta, criação, alteração ou extinção de quaisquer tributos ou encargos legais</w:t>
      </w:r>
      <w:r w:rsidR="009E4A9F" w:rsidRPr="00CE71E5">
        <w:rPr>
          <w:rFonts w:ascii="Arial" w:hAnsi="Arial" w:cs="Arial"/>
          <w:sz w:val="24"/>
          <w:szCs w:val="24"/>
          <w:lang w:eastAsia="pt-BR"/>
        </w:rPr>
        <w:t xml:space="preserve"> </w:t>
      </w:r>
      <w:r w:rsidRPr="00CE71E5">
        <w:rPr>
          <w:rFonts w:ascii="Arial" w:hAnsi="Arial" w:cs="Arial"/>
          <w:sz w:val="24"/>
          <w:szCs w:val="24"/>
          <w:lang w:eastAsia="pt-BR"/>
        </w:rPr>
        <w:t>ou a superveniência de disposições legais, com comprovada repercussão sobre os preços registrados, nos termos do artigo 11 do Decreto Municipal nº 5.609/2024.</w:t>
      </w:r>
    </w:p>
    <w:p w14:paraId="294F22F2" w14:textId="51D138C4" w:rsidR="00972B33" w:rsidRPr="00CE71E5" w:rsidRDefault="00972B33">
      <w:pPr>
        <w:pStyle w:val="PargrafodaLista"/>
        <w:numPr>
          <w:ilvl w:val="2"/>
          <w:numId w:val="10"/>
        </w:numPr>
        <w:autoSpaceDE w:val="0"/>
        <w:autoSpaceDN w:val="0"/>
        <w:adjustRightInd w:val="0"/>
        <w:spacing w:after="120" w:line="276" w:lineRule="auto"/>
        <w:ind w:right="95"/>
        <w:jc w:val="both"/>
        <w:rPr>
          <w:rFonts w:ascii="Arial" w:hAnsi="Arial" w:cs="Arial"/>
          <w:b/>
          <w:sz w:val="24"/>
          <w:szCs w:val="24"/>
        </w:rPr>
      </w:pPr>
      <w:r w:rsidRPr="00CE71E5">
        <w:rPr>
          <w:rFonts w:ascii="Arial" w:hAnsi="Arial" w:cs="Arial"/>
          <w:sz w:val="24"/>
          <w:szCs w:val="24"/>
          <w:lang w:eastAsia="pt-BR"/>
        </w:rPr>
        <w:t>Na hipótese do parágrafo anterior, a alteração dos preços registrados retroagirá à data em que entrou em vigência a norma que criou, alterou ou extinguiu os tributos ou encargos legais.</w:t>
      </w:r>
    </w:p>
    <w:p w14:paraId="01978C04" w14:textId="758F20A2" w:rsidR="00972B33" w:rsidRPr="00CE71E5" w:rsidRDefault="00972B33">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124, da Lei nº 14.133/21 e os §§ 8º e 9º, do artigo 10, do Decreto Municipal nº 5.609/2024.</w:t>
      </w:r>
      <w:r w:rsidR="00AE261C" w:rsidRPr="00CE71E5">
        <w:rPr>
          <w:rFonts w:ascii="Arial" w:hAnsi="Arial" w:cs="Arial"/>
          <w:sz w:val="24"/>
          <w:szCs w:val="24"/>
          <w:lang w:eastAsia="pt-BR"/>
        </w:rPr>
        <w:tab/>
      </w:r>
    </w:p>
    <w:p w14:paraId="489D7A8A" w14:textId="313D162A" w:rsidR="00972B33" w:rsidRPr="00CE71E5" w:rsidRDefault="00972B33">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 xml:space="preserve">Previamente à decisão sobre o realinhamento ou de alteração dos preços registrados, o órgão gerenciador: </w:t>
      </w:r>
    </w:p>
    <w:p w14:paraId="70587F78" w14:textId="01EB44FA" w:rsidR="00972B33" w:rsidRPr="00CE71E5" w:rsidRDefault="00972B33" w:rsidP="00C94C6A">
      <w:p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I - fará ampla pesquisa de mercado, para constatar a ocorrência dos fatores que afetaram a política os preços registrados</w:t>
      </w:r>
      <w:r w:rsidR="00F47D6C" w:rsidRPr="00CE71E5">
        <w:rPr>
          <w:rFonts w:ascii="Arial" w:hAnsi="Arial" w:cs="Arial"/>
          <w:sz w:val="24"/>
          <w:szCs w:val="24"/>
          <w:lang w:eastAsia="pt-BR"/>
        </w:rPr>
        <w:t xml:space="preserve"> </w:t>
      </w:r>
      <w:r w:rsidRPr="00CE71E5">
        <w:rPr>
          <w:rFonts w:ascii="Arial" w:hAnsi="Arial" w:cs="Arial"/>
          <w:sz w:val="24"/>
          <w:szCs w:val="24"/>
          <w:lang w:eastAsia="pt-BR"/>
        </w:rPr>
        <w:t>e</w:t>
      </w:r>
    </w:p>
    <w:p w14:paraId="59F25003" w14:textId="5E43123B" w:rsidR="00972B33" w:rsidRPr="00CE71E5" w:rsidRDefault="00972B33" w:rsidP="00C94C6A">
      <w:p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 xml:space="preserve">II </w:t>
      </w:r>
      <w:r w:rsidR="00CE71E5" w:rsidRPr="00CE71E5">
        <w:rPr>
          <w:rFonts w:ascii="Arial" w:hAnsi="Arial" w:cs="Arial"/>
          <w:sz w:val="24"/>
          <w:szCs w:val="24"/>
          <w:lang w:eastAsia="pt-BR"/>
        </w:rPr>
        <w:t>-</w:t>
      </w:r>
      <w:r w:rsidRPr="00CE71E5">
        <w:rPr>
          <w:rFonts w:ascii="Arial" w:hAnsi="Arial" w:cs="Arial"/>
          <w:sz w:val="24"/>
          <w:szCs w:val="24"/>
          <w:lang w:eastAsia="pt-BR"/>
        </w:rPr>
        <w:t xml:space="preserve"> consultará os demais fornecedores ou prestadores de serviços pela ordem de classificação, se aceitarão assumir a ata de registro de preços pelas condições iniciais.</w:t>
      </w:r>
    </w:p>
    <w:p w14:paraId="606CAA8B" w14:textId="1686D9EC" w:rsidR="00972B33" w:rsidRPr="00CE71E5" w:rsidRDefault="00972B33">
      <w:pPr>
        <w:pStyle w:val="PargrafodaLista"/>
        <w:numPr>
          <w:ilvl w:val="2"/>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 xml:space="preserve">Se os fornecedores ou prestadores de serviços remanescentes aceitarem as condições iniciais, o órgão gerenciador informará </w:t>
      </w:r>
      <w:r w:rsidR="002139C6">
        <w:rPr>
          <w:rFonts w:ascii="Arial" w:hAnsi="Arial" w:cs="Arial"/>
          <w:sz w:val="24"/>
          <w:szCs w:val="24"/>
          <w:lang w:eastAsia="pt-BR"/>
        </w:rPr>
        <w:t>a</w:t>
      </w:r>
      <w:r w:rsidRPr="00CE71E5">
        <w:rPr>
          <w:rFonts w:ascii="Arial" w:hAnsi="Arial" w:cs="Arial"/>
          <w:sz w:val="24"/>
          <w:szCs w:val="24"/>
          <w:lang w:eastAsia="pt-BR"/>
        </w:rPr>
        <w:t xml:space="preserve"> detentor</w:t>
      </w:r>
      <w:r w:rsidR="002139C6">
        <w:rPr>
          <w:rFonts w:ascii="Arial" w:hAnsi="Arial" w:cs="Arial"/>
          <w:sz w:val="24"/>
          <w:szCs w:val="24"/>
          <w:lang w:eastAsia="pt-BR"/>
        </w:rPr>
        <w:t>a</w:t>
      </w:r>
      <w:r w:rsidRPr="00CE71E5">
        <w:rPr>
          <w:rFonts w:ascii="Arial" w:hAnsi="Arial" w:cs="Arial"/>
          <w:sz w:val="24"/>
          <w:szCs w:val="24"/>
          <w:lang w:eastAsia="pt-BR"/>
        </w:rPr>
        <w:t xml:space="preserve"> da ata, que poderá decidir manter o vínculo ou pedir a sua liberação.</w:t>
      </w:r>
    </w:p>
    <w:p w14:paraId="697BD388" w14:textId="68465AE5" w:rsidR="00972B33" w:rsidRPr="00153C01" w:rsidRDefault="00972B33">
      <w:pPr>
        <w:pStyle w:val="PargrafodaLista"/>
        <w:numPr>
          <w:ilvl w:val="2"/>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 xml:space="preserve">Na hipótese de </w:t>
      </w:r>
      <w:r w:rsidR="002139C6">
        <w:rPr>
          <w:rFonts w:ascii="Arial" w:hAnsi="Arial" w:cs="Arial"/>
          <w:sz w:val="24"/>
          <w:szCs w:val="24"/>
          <w:lang w:eastAsia="pt-BR"/>
        </w:rPr>
        <w:t>a</w:t>
      </w:r>
      <w:r w:rsidRPr="00CE71E5">
        <w:rPr>
          <w:rFonts w:ascii="Arial" w:hAnsi="Arial" w:cs="Arial"/>
          <w:sz w:val="24"/>
          <w:szCs w:val="24"/>
          <w:lang w:eastAsia="pt-BR"/>
        </w:rPr>
        <w:t xml:space="preserve"> detentor</w:t>
      </w:r>
      <w:r w:rsidR="002139C6">
        <w:rPr>
          <w:rFonts w:ascii="Arial" w:hAnsi="Arial" w:cs="Arial"/>
          <w:sz w:val="24"/>
          <w:szCs w:val="24"/>
          <w:lang w:eastAsia="pt-BR"/>
        </w:rPr>
        <w:t>a</w:t>
      </w:r>
      <w:r w:rsidRPr="00CE71E5">
        <w:rPr>
          <w:rFonts w:ascii="Arial" w:hAnsi="Arial" w:cs="Arial"/>
          <w:sz w:val="24"/>
          <w:szCs w:val="24"/>
          <w:lang w:eastAsia="pt-BR"/>
        </w:rPr>
        <w:t xml:space="preserve"> da ata pedir a liberação, o órgão gerenciador convocará os fornecedores ou prestadores de serviços remanescentes para celebrarem a nova ata de registro de preços.</w:t>
      </w:r>
    </w:p>
    <w:p w14:paraId="759F98E2" w14:textId="1E934484" w:rsidR="00972B33" w:rsidRPr="00CE71E5" w:rsidRDefault="00972B33">
      <w:pPr>
        <w:pStyle w:val="PargrafodaLista"/>
        <w:numPr>
          <w:ilvl w:val="2"/>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lastRenderedPageBreak/>
        <w:t>Se os fornecedores ou prestadores de serviços não aceitarem assumir a ata de registro de preços nas condições iniciais, o órgão gerenciador, após a pesquisa de mercado, decidirá pela concessão ou não do realinhamento ou da alteração dos preços da ata</w:t>
      </w:r>
      <w:r w:rsidR="00556FE5" w:rsidRPr="00CE71E5">
        <w:rPr>
          <w:rFonts w:ascii="Arial" w:hAnsi="Arial" w:cs="Arial"/>
          <w:sz w:val="24"/>
          <w:szCs w:val="24"/>
          <w:lang w:eastAsia="pt-BR"/>
        </w:rPr>
        <w:t>.</w:t>
      </w:r>
    </w:p>
    <w:p w14:paraId="6AB60562" w14:textId="1C3B952F" w:rsidR="00556FE5" w:rsidRPr="00CE71E5" w:rsidRDefault="00972B33">
      <w:pPr>
        <w:pStyle w:val="PargrafodaLista"/>
        <w:numPr>
          <w:ilvl w:val="1"/>
          <w:numId w:val="10"/>
        </w:numPr>
        <w:autoSpaceDE w:val="0"/>
        <w:autoSpaceDN w:val="0"/>
        <w:adjustRightInd w:val="0"/>
        <w:spacing w:after="120" w:line="276" w:lineRule="auto"/>
        <w:ind w:right="95"/>
        <w:jc w:val="both"/>
        <w:rPr>
          <w:rFonts w:ascii="Arial" w:hAnsi="Arial" w:cs="Arial"/>
          <w:sz w:val="24"/>
          <w:szCs w:val="24"/>
          <w:lang w:eastAsia="pt-BR"/>
        </w:rPr>
      </w:pPr>
      <w:r w:rsidRPr="00CE71E5">
        <w:rPr>
          <w:rFonts w:ascii="Arial" w:hAnsi="Arial" w:cs="Arial"/>
          <w:sz w:val="24"/>
          <w:szCs w:val="24"/>
          <w:lang w:eastAsia="pt-BR"/>
        </w:rPr>
        <w:t>Havendo a negativa do realinhamento, o detentor poderá solicitar a sua liberação, caso em que o órgão</w:t>
      </w:r>
      <w:r w:rsidR="00556FE5" w:rsidRPr="00CE71E5">
        <w:rPr>
          <w:rFonts w:ascii="Arial" w:hAnsi="Arial" w:cs="Arial"/>
          <w:sz w:val="24"/>
          <w:szCs w:val="24"/>
          <w:lang w:eastAsia="pt-BR"/>
        </w:rPr>
        <w:t xml:space="preserve"> </w:t>
      </w:r>
      <w:r w:rsidRPr="00CE71E5">
        <w:rPr>
          <w:rFonts w:ascii="Arial" w:hAnsi="Arial" w:cs="Arial"/>
          <w:sz w:val="24"/>
          <w:szCs w:val="24"/>
          <w:lang w:eastAsia="pt-BR"/>
        </w:rPr>
        <w:t>gerenciador, pela ausência de êxito nas negociações, procederá a revogação da ata de registro</w:t>
      </w:r>
      <w:r w:rsidR="00556FE5" w:rsidRPr="00CE71E5">
        <w:rPr>
          <w:rFonts w:ascii="Arial" w:hAnsi="Arial" w:cs="Arial"/>
          <w:sz w:val="24"/>
          <w:szCs w:val="24"/>
          <w:lang w:eastAsia="pt-BR"/>
        </w:rPr>
        <w:t xml:space="preserve"> </w:t>
      </w:r>
      <w:r w:rsidRPr="00CE71E5">
        <w:rPr>
          <w:rFonts w:ascii="Arial" w:hAnsi="Arial" w:cs="Arial"/>
          <w:sz w:val="24"/>
          <w:szCs w:val="24"/>
          <w:lang w:eastAsia="pt-BR"/>
        </w:rPr>
        <w:t>de preços, adotando-se as medidas cabíveis para obtenção da contratação mais vantajosa.</w:t>
      </w:r>
    </w:p>
    <w:p w14:paraId="7BE2E3F2" w14:textId="16F7F584" w:rsidR="00972B33" w:rsidRPr="00CE71E5" w:rsidRDefault="00972B33">
      <w:pPr>
        <w:pStyle w:val="PargrafodaLista"/>
        <w:numPr>
          <w:ilvl w:val="1"/>
          <w:numId w:val="10"/>
        </w:numPr>
        <w:autoSpaceDE w:val="0"/>
        <w:autoSpaceDN w:val="0"/>
        <w:adjustRightInd w:val="0"/>
        <w:spacing w:after="120" w:line="276" w:lineRule="auto"/>
        <w:ind w:right="95"/>
        <w:jc w:val="both"/>
        <w:rPr>
          <w:rFonts w:ascii="Arial" w:hAnsi="Arial" w:cs="Arial"/>
          <w:sz w:val="24"/>
          <w:szCs w:val="24"/>
          <w:shd w:val="clear" w:color="auto" w:fill="FFFFFF"/>
        </w:rPr>
      </w:pPr>
      <w:r w:rsidRPr="00CE71E5">
        <w:rPr>
          <w:rFonts w:ascii="Arial" w:hAnsi="Arial" w:cs="Arial"/>
          <w:sz w:val="24"/>
          <w:szCs w:val="24"/>
          <w:lang w:eastAsia="pt-BR"/>
        </w:rPr>
        <w:t>Na prorrogação da ata de registro de preços, que supere</w:t>
      </w:r>
      <w:r w:rsidR="00556FE5" w:rsidRPr="00CE71E5">
        <w:rPr>
          <w:rFonts w:ascii="Arial" w:hAnsi="Arial" w:cs="Arial"/>
          <w:sz w:val="24"/>
          <w:szCs w:val="24"/>
          <w:lang w:eastAsia="pt-BR"/>
        </w:rPr>
        <w:t xml:space="preserve"> </w:t>
      </w:r>
      <w:r w:rsidRPr="00CE71E5">
        <w:rPr>
          <w:rFonts w:ascii="Arial" w:hAnsi="Arial" w:cs="Arial"/>
          <w:sz w:val="24"/>
          <w:szCs w:val="24"/>
          <w:lang w:eastAsia="pt-BR"/>
        </w:rPr>
        <w:t xml:space="preserve">o prazo de 12 </w:t>
      </w:r>
      <w:r w:rsidR="00ED253C" w:rsidRPr="00CE71E5">
        <w:rPr>
          <w:rFonts w:ascii="Arial" w:hAnsi="Arial" w:cs="Arial"/>
          <w:sz w:val="24"/>
          <w:szCs w:val="24"/>
          <w:lang w:eastAsia="pt-BR"/>
        </w:rPr>
        <w:t>(</w:t>
      </w:r>
      <w:r w:rsidRPr="00CE71E5">
        <w:rPr>
          <w:rFonts w:ascii="Arial" w:hAnsi="Arial" w:cs="Arial"/>
          <w:sz w:val="24"/>
          <w:szCs w:val="24"/>
          <w:lang w:eastAsia="pt-BR"/>
        </w:rPr>
        <w:t>doze</w:t>
      </w:r>
      <w:r w:rsidR="00ED253C" w:rsidRPr="00CE71E5">
        <w:rPr>
          <w:rFonts w:ascii="Arial" w:hAnsi="Arial" w:cs="Arial"/>
          <w:sz w:val="24"/>
          <w:szCs w:val="24"/>
          <w:lang w:eastAsia="pt-BR"/>
        </w:rPr>
        <w:t>)</w:t>
      </w:r>
      <w:r w:rsidRPr="00CE71E5">
        <w:rPr>
          <w:rFonts w:ascii="Arial" w:hAnsi="Arial" w:cs="Arial"/>
          <w:sz w:val="24"/>
          <w:szCs w:val="24"/>
          <w:lang w:eastAsia="pt-BR"/>
        </w:rPr>
        <w:t xml:space="preserve"> meses, na forma prevista no artigo 16, d</w:t>
      </w:r>
      <w:r w:rsidR="00FE45D4" w:rsidRPr="00CE71E5">
        <w:rPr>
          <w:rFonts w:ascii="Arial" w:hAnsi="Arial" w:cs="Arial"/>
          <w:sz w:val="24"/>
          <w:szCs w:val="24"/>
          <w:lang w:eastAsia="pt-BR"/>
        </w:rPr>
        <w:t>o</w:t>
      </w:r>
      <w:r w:rsidRPr="00CE71E5">
        <w:rPr>
          <w:rFonts w:ascii="Arial" w:hAnsi="Arial" w:cs="Arial"/>
          <w:sz w:val="24"/>
          <w:szCs w:val="24"/>
          <w:lang w:eastAsia="pt-BR"/>
        </w:rPr>
        <w:t xml:space="preserve"> Decreto</w:t>
      </w:r>
      <w:r w:rsidR="00FE45D4" w:rsidRPr="00CE71E5">
        <w:rPr>
          <w:rFonts w:ascii="Arial" w:hAnsi="Arial" w:cs="Arial"/>
          <w:sz w:val="24"/>
          <w:szCs w:val="24"/>
          <w:lang w:eastAsia="pt-BR"/>
        </w:rPr>
        <w:t xml:space="preserve"> 5.609/2024</w:t>
      </w:r>
      <w:r w:rsidRPr="00CE71E5">
        <w:rPr>
          <w:rFonts w:ascii="Arial" w:hAnsi="Arial" w:cs="Arial"/>
          <w:sz w:val="24"/>
          <w:szCs w:val="24"/>
          <w:lang w:eastAsia="pt-BR"/>
        </w:rPr>
        <w:t>, os preços</w:t>
      </w:r>
      <w:r w:rsidR="00556FE5" w:rsidRPr="00CE71E5">
        <w:rPr>
          <w:rFonts w:ascii="Arial" w:hAnsi="Arial" w:cs="Arial"/>
          <w:sz w:val="24"/>
          <w:szCs w:val="24"/>
          <w:lang w:eastAsia="pt-BR"/>
        </w:rPr>
        <w:t xml:space="preserve"> </w:t>
      </w:r>
      <w:r w:rsidRPr="00CE71E5">
        <w:rPr>
          <w:rFonts w:ascii="Arial" w:hAnsi="Arial" w:cs="Arial"/>
          <w:sz w:val="24"/>
          <w:szCs w:val="24"/>
          <w:lang w:eastAsia="pt-BR"/>
        </w:rPr>
        <w:t xml:space="preserve">registrados poderão ser reajustados </w:t>
      </w:r>
      <w:r w:rsidR="009D065D" w:rsidRPr="00CE71E5">
        <w:rPr>
          <w:rFonts w:ascii="Arial" w:hAnsi="Arial" w:cs="Arial"/>
          <w:sz w:val="24"/>
          <w:szCs w:val="24"/>
          <w:lang w:eastAsia="pt-BR"/>
        </w:rPr>
        <w:t xml:space="preserve">mediante a aplicação do </w:t>
      </w:r>
      <w:r w:rsidR="009D065D" w:rsidRPr="00CE71E5">
        <w:rPr>
          <w:rFonts w:ascii="Arial" w:hAnsi="Arial" w:cs="Arial"/>
          <w:sz w:val="24"/>
          <w:szCs w:val="24"/>
          <w:shd w:val="clear" w:color="auto" w:fill="FFFFFF"/>
        </w:rPr>
        <w:t>Índice Geral de Preços – Mercado (</w:t>
      </w:r>
      <w:r w:rsidR="009D065D" w:rsidRPr="00CE71E5">
        <w:rPr>
          <w:rStyle w:val="nfase"/>
          <w:rFonts w:ascii="Arial" w:hAnsi="Arial" w:cs="Arial"/>
          <w:b/>
          <w:bCs/>
          <w:i w:val="0"/>
          <w:iCs w:val="0"/>
          <w:sz w:val="24"/>
          <w:szCs w:val="24"/>
          <w:shd w:val="clear" w:color="auto" w:fill="FFFFFF"/>
        </w:rPr>
        <w:t>IGP-M</w:t>
      </w:r>
      <w:r w:rsidR="009D065D" w:rsidRPr="00CE71E5">
        <w:rPr>
          <w:rFonts w:ascii="Arial" w:hAnsi="Arial" w:cs="Arial"/>
          <w:sz w:val="24"/>
          <w:szCs w:val="24"/>
          <w:shd w:val="clear" w:color="auto" w:fill="FFFFFF"/>
        </w:rPr>
        <w:t>) da FGV</w:t>
      </w:r>
      <w:r w:rsidR="00303CA9" w:rsidRPr="00CE71E5">
        <w:rPr>
          <w:rFonts w:ascii="Arial" w:hAnsi="Arial" w:cs="Arial"/>
          <w:sz w:val="24"/>
          <w:szCs w:val="24"/>
          <w:shd w:val="clear" w:color="auto" w:fill="FFFFFF"/>
        </w:rPr>
        <w:t>, tendo como</w:t>
      </w:r>
      <w:r w:rsidR="00ED253C" w:rsidRPr="00CE71E5">
        <w:rPr>
          <w:rFonts w:ascii="Arial" w:hAnsi="Arial" w:cs="Arial"/>
          <w:sz w:val="24"/>
          <w:szCs w:val="24"/>
          <w:shd w:val="clear" w:color="auto" w:fill="FFFFFF"/>
        </w:rPr>
        <w:t xml:space="preserve"> data base, a data do orçamento estimado</w:t>
      </w:r>
      <w:bookmarkStart w:id="16" w:name="_Hlk170375675"/>
      <w:r w:rsidR="00E9672E">
        <w:rPr>
          <w:rFonts w:ascii="Arial" w:hAnsi="Arial" w:cs="Arial"/>
          <w:sz w:val="24"/>
          <w:szCs w:val="24"/>
          <w:shd w:val="clear" w:color="auto" w:fill="FFFFFF"/>
        </w:rPr>
        <w:t xml:space="preserve">, </w:t>
      </w:r>
      <w:r w:rsidR="00ED253C" w:rsidRPr="00CE71E5">
        <w:rPr>
          <w:rFonts w:ascii="Arial" w:hAnsi="Arial" w:cs="Arial"/>
          <w:sz w:val="24"/>
          <w:szCs w:val="24"/>
          <w:shd w:val="clear" w:color="auto" w:fill="FFFFFF"/>
        </w:rPr>
        <w:t xml:space="preserve">conforme art. </w:t>
      </w:r>
      <w:r w:rsidR="003B46EA" w:rsidRPr="00CE71E5">
        <w:rPr>
          <w:rFonts w:ascii="Arial" w:hAnsi="Arial" w:cs="Arial"/>
          <w:sz w:val="24"/>
          <w:szCs w:val="24"/>
          <w:shd w:val="clear" w:color="auto" w:fill="FFFFFF"/>
        </w:rPr>
        <w:t>25</w:t>
      </w:r>
      <w:r w:rsidR="00ED253C" w:rsidRPr="00CE71E5">
        <w:rPr>
          <w:rFonts w:ascii="Arial" w:hAnsi="Arial" w:cs="Arial"/>
          <w:sz w:val="24"/>
          <w:szCs w:val="24"/>
          <w:shd w:val="clear" w:color="auto" w:fill="FFFFFF"/>
        </w:rPr>
        <w:t xml:space="preserve">, §7º da Lei nº 14.133/2021. </w:t>
      </w:r>
      <w:r w:rsidR="00303CA9" w:rsidRPr="00CE71E5">
        <w:rPr>
          <w:rFonts w:ascii="Arial" w:hAnsi="Arial" w:cs="Arial"/>
          <w:sz w:val="24"/>
          <w:szCs w:val="24"/>
          <w:shd w:val="clear" w:color="auto" w:fill="FFFFFF"/>
        </w:rPr>
        <w:t xml:space="preserve"> </w:t>
      </w:r>
    </w:p>
    <w:bookmarkEnd w:id="16"/>
    <w:p w14:paraId="1FFE5CCA" w14:textId="77777777" w:rsidR="000C0943" w:rsidRPr="00BC2787" w:rsidRDefault="000C0943" w:rsidP="00C94C6A">
      <w:pPr>
        <w:spacing w:after="120" w:line="276" w:lineRule="auto"/>
        <w:ind w:right="95"/>
        <w:jc w:val="both"/>
        <w:rPr>
          <w:rFonts w:ascii="Arial" w:hAnsi="Arial" w:cs="Arial"/>
          <w:sz w:val="24"/>
          <w:szCs w:val="24"/>
        </w:rPr>
      </w:pPr>
    </w:p>
    <w:p w14:paraId="5E54993A" w14:textId="36A80FE5" w:rsidR="00231B32" w:rsidRPr="00A35CF5" w:rsidRDefault="00231B32">
      <w:pPr>
        <w:pStyle w:val="PargrafodaLista"/>
        <w:numPr>
          <w:ilvl w:val="0"/>
          <w:numId w:val="10"/>
        </w:numPr>
        <w:spacing w:after="120" w:line="276" w:lineRule="auto"/>
        <w:ind w:right="95"/>
        <w:jc w:val="both"/>
        <w:rPr>
          <w:rFonts w:ascii="Arial" w:hAnsi="Arial" w:cs="Arial"/>
          <w:b/>
          <w:bCs/>
          <w:sz w:val="24"/>
          <w:szCs w:val="24"/>
        </w:rPr>
      </w:pPr>
      <w:bookmarkStart w:id="17" w:name="_Hlk214002358"/>
      <w:r w:rsidRPr="00A35CF5">
        <w:rPr>
          <w:rFonts w:ascii="Arial" w:hAnsi="Arial" w:cs="Arial"/>
          <w:b/>
          <w:bCs/>
          <w:sz w:val="24"/>
          <w:szCs w:val="24"/>
        </w:rPr>
        <w:t xml:space="preserve">DA VEDAÇÃO À ADESÃO </w:t>
      </w:r>
    </w:p>
    <w:p w14:paraId="54133A75" w14:textId="094469D5" w:rsidR="00231B32" w:rsidRPr="00BC2787" w:rsidRDefault="00231B32">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 xml:space="preserve">Não será admitida a adesão à Ata de Registro de Preços, tendo em vista que o quantitativo previsto nesta licitação visa suprir apenas as necessidades do órgão </w:t>
      </w:r>
      <w:r w:rsidR="0022358F">
        <w:rPr>
          <w:rFonts w:ascii="Arial" w:hAnsi="Arial" w:cs="Arial"/>
          <w:lang w:eastAsia="pt-BR"/>
        </w:rPr>
        <w:t>SAAEB</w:t>
      </w:r>
      <w:r w:rsidRPr="00BC2787">
        <w:rPr>
          <w:rFonts w:ascii="Arial" w:hAnsi="Arial" w:cs="Arial"/>
          <w:lang w:eastAsia="pt-BR"/>
        </w:rPr>
        <w:t xml:space="preserve">. </w:t>
      </w:r>
    </w:p>
    <w:p w14:paraId="7D3FEFB7" w14:textId="272CD141" w:rsidR="00AF7F9C" w:rsidRPr="00A67AA4" w:rsidRDefault="00231B32">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 xml:space="preserve">Justifica-se tal diretriz devido à alta demanda de atos administrativos decorrentes dos procedimentos licitatórios, combinada com a escassa disponibilidade de servidores para gerenciamento das solicitações, autorizações e controles sistêmicos e não sistêmicos das adesões decorrentes. </w:t>
      </w:r>
    </w:p>
    <w:bookmarkEnd w:id="17"/>
    <w:p w14:paraId="5513A7DB" w14:textId="77777777" w:rsidR="00AF7F9C" w:rsidRPr="00BC2787" w:rsidRDefault="00AF7F9C" w:rsidP="00C94C6A">
      <w:pPr>
        <w:spacing w:after="120" w:line="276" w:lineRule="auto"/>
        <w:ind w:right="95"/>
        <w:jc w:val="both"/>
        <w:rPr>
          <w:rFonts w:ascii="Arial" w:hAnsi="Arial" w:cs="Arial"/>
          <w:b/>
          <w:sz w:val="24"/>
          <w:szCs w:val="24"/>
        </w:rPr>
      </w:pPr>
    </w:p>
    <w:p w14:paraId="1BB32FCF" w14:textId="5C66E48C" w:rsidR="00842CE6" w:rsidRPr="00844F72" w:rsidRDefault="00F95289">
      <w:pPr>
        <w:pStyle w:val="PargrafodaLista"/>
        <w:numPr>
          <w:ilvl w:val="0"/>
          <w:numId w:val="10"/>
        </w:numPr>
        <w:spacing w:after="120" w:line="276" w:lineRule="auto"/>
        <w:ind w:right="95"/>
        <w:jc w:val="both"/>
        <w:rPr>
          <w:rFonts w:ascii="Arial" w:hAnsi="Arial" w:cs="Arial"/>
          <w:sz w:val="24"/>
          <w:szCs w:val="24"/>
        </w:rPr>
      </w:pPr>
      <w:r w:rsidRPr="00844F72">
        <w:rPr>
          <w:rFonts w:ascii="Arial" w:hAnsi="Arial" w:cs="Arial"/>
          <w:b/>
          <w:bCs/>
          <w:sz w:val="24"/>
          <w:szCs w:val="24"/>
        </w:rPr>
        <w:t>DAS INFRAÇÕES ADMINISTRATIVAS E SANÇÕES</w:t>
      </w:r>
    </w:p>
    <w:p w14:paraId="6DA52AED" w14:textId="77777777" w:rsidR="002B1F5A" w:rsidRDefault="002B1F5A">
      <w:pPr>
        <w:pStyle w:val="PargrafodaLista"/>
        <w:numPr>
          <w:ilvl w:val="1"/>
          <w:numId w:val="10"/>
        </w:numPr>
        <w:spacing w:after="120" w:line="276" w:lineRule="auto"/>
        <w:ind w:right="95"/>
        <w:jc w:val="both"/>
        <w:rPr>
          <w:rFonts w:ascii="Arial" w:hAnsi="Arial" w:cs="Arial"/>
          <w:sz w:val="24"/>
          <w:szCs w:val="24"/>
        </w:rPr>
      </w:pPr>
      <w:r w:rsidRPr="002B1F5A">
        <w:rPr>
          <w:rFonts w:ascii="Arial" w:hAnsi="Arial" w:cs="Arial"/>
          <w:sz w:val="24"/>
          <w:szCs w:val="24"/>
        </w:rPr>
        <w:t>O licitante ou contratado que incorrer em quaisquer das infrações previstas no art. 155 da Lei nº 14.133/2021 estará sujeito às seguintes penalidades, sem prejuízo das demais medidas legais cabíveis:</w:t>
      </w:r>
    </w:p>
    <w:p w14:paraId="04AAA048" w14:textId="770441EA" w:rsidR="002B1F5A" w:rsidRDefault="002B1F5A">
      <w:pPr>
        <w:pStyle w:val="PargrafodaLista"/>
        <w:numPr>
          <w:ilvl w:val="2"/>
          <w:numId w:val="10"/>
        </w:numPr>
        <w:spacing w:after="120" w:line="276" w:lineRule="auto"/>
        <w:ind w:right="95"/>
        <w:jc w:val="both"/>
        <w:rPr>
          <w:rFonts w:ascii="Arial" w:hAnsi="Arial" w:cs="Arial"/>
          <w:sz w:val="24"/>
          <w:szCs w:val="24"/>
        </w:rPr>
      </w:pPr>
      <w:r w:rsidRPr="002B1F5A">
        <w:rPr>
          <w:rFonts w:ascii="Arial" w:hAnsi="Arial" w:cs="Arial"/>
          <w:b/>
          <w:bCs/>
          <w:sz w:val="24"/>
          <w:szCs w:val="24"/>
        </w:rPr>
        <w:t>advertência</w:t>
      </w:r>
      <w:r w:rsidRPr="002B1F5A">
        <w:rPr>
          <w:rFonts w:ascii="Arial" w:hAnsi="Arial" w:cs="Arial"/>
          <w:sz w:val="24"/>
          <w:szCs w:val="24"/>
        </w:rPr>
        <w:t xml:space="preserve"> - A advertência será aplicada quando a inexecução parcial d</w:t>
      </w:r>
      <w:r w:rsidR="00DA4C0B">
        <w:rPr>
          <w:rFonts w:ascii="Arial" w:hAnsi="Arial" w:cs="Arial"/>
          <w:sz w:val="24"/>
          <w:szCs w:val="24"/>
        </w:rPr>
        <w:t>a</w:t>
      </w:r>
      <w:r w:rsidRPr="002B1F5A">
        <w:rPr>
          <w:rFonts w:ascii="Arial" w:hAnsi="Arial" w:cs="Arial"/>
          <w:sz w:val="24"/>
          <w:szCs w:val="24"/>
        </w:rPr>
        <w:t xml:space="preserve"> </w:t>
      </w:r>
      <w:r w:rsidR="00DA4C0B">
        <w:rPr>
          <w:rFonts w:ascii="Arial" w:hAnsi="Arial" w:cs="Arial"/>
          <w:sz w:val="24"/>
          <w:szCs w:val="24"/>
        </w:rPr>
        <w:t>ata de registro de preço</w:t>
      </w:r>
      <w:r w:rsidRPr="002B1F5A">
        <w:rPr>
          <w:rFonts w:ascii="Arial" w:hAnsi="Arial" w:cs="Arial"/>
          <w:sz w:val="24"/>
          <w:szCs w:val="24"/>
        </w:rPr>
        <w:t xml:space="preserve"> não resultar em prejuízo grave à Autarquia;</w:t>
      </w:r>
    </w:p>
    <w:p w14:paraId="3A17CA85" w14:textId="77939F06" w:rsidR="002B1F5A" w:rsidRDefault="002B1F5A">
      <w:pPr>
        <w:pStyle w:val="PargrafodaLista"/>
        <w:numPr>
          <w:ilvl w:val="2"/>
          <w:numId w:val="10"/>
        </w:numPr>
        <w:spacing w:after="120" w:line="276" w:lineRule="auto"/>
        <w:ind w:right="95"/>
        <w:jc w:val="both"/>
        <w:rPr>
          <w:rFonts w:ascii="Arial" w:hAnsi="Arial" w:cs="Arial"/>
          <w:sz w:val="24"/>
          <w:szCs w:val="24"/>
        </w:rPr>
      </w:pPr>
      <w:r w:rsidRPr="002B1F5A">
        <w:rPr>
          <w:rFonts w:ascii="Arial" w:hAnsi="Arial" w:cs="Arial"/>
          <w:b/>
          <w:bCs/>
          <w:sz w:val="24"/>
          <w:szCs w:val="24"/>
        </w:rPr>
        <w:t>multa</w:t>
      </w:r>
      <w:r w:rsidRPr="002B1F5A">
        <w:rPr>
          <w:rFonts w:ascii="Arial" w:hAnsi="Arial" w:cs="Arial"/>
          <w:sz w:val="24"/>
          <w:szCs w:val="24"/>
        </w:rPr>
        <w:t xml:space="preserve"> - A multa, aplicável </w:t>
      </w:r>
      <w:r w:rsidR="00BD7728">
        <w:rPr>
          <w:rFonts w:ascii="Arial" w:hAnsi="Arial" w:cs="Arial"/>
          <w:sz w:val="24"/>
          <w:szCs w:val="24"/>
        </w:rPr>
        <w:t xml:space="preserve">à </w:t>
      </w:r>
      <w:r w:rsidR="00B40A33">
        <w:rPr>
          <w:rFonts w:ascii="Arial" w:hAnsi="Arial" w:cs="Arial"/>
          <w:sz w:val="24"/>
          <w:szCs w:val="24"/>
        </w:rPr>
        <w:t>contratada</w:t>
      </w:r>
      <w:r w:rsidRPr="002B1F5A">
        <w:rPr>
          <w:rFonts w:ascii="Arial" w:hAnsi="Arial" w:cs="Arial"/>
          <w:sz w:val="24"/>
          <w:szCs w:val="24"/>
        </w:rPr>
        <w:t xml:space="preserve"> ou licitante por qualquer das infrações administrativas previstas no artigo 155 da Lei nº 14.133/2021, será calculada na forma do edital ou d</w:t>
      </w:r>
      <w:r w:rsidR="000F754C">
        <w:rPr>
          <w:rFonts w:ascii="Arial" w:hAnsi="Arial" w:cs="Arial"/>
          <w:sz w:val="24"/>
          <w:szCs w:val="24"/>
        </w:rPr>
        <w:t xml:space="preserve">a </w:t>
      </w:r>
      <w:r w:rsidR="000F754C" w:rsidRPr="000F754C">
        <w:rPr>
          <w:rFonts w:ascii="Arial" w:hAnsi="Arial" w:cs="Arial"/>
          <w:sz w:val="24"/>
          <w:szCs w:val="24"/>
        </w:rPr>
        <w:t xml:space="preserve">ata de registro de preço </w:t>
      </w:r>
      <w:r w:rsidRPr="002B1F5A">
        <w:rPr>
          <w:rFonts w:ascii="Arial" w:hAnsi="Arial" w:cs="Arial"/>
          <w:sz w:val="24"/>
          <w:szCs w:val="24"/>
        </w:rPr>
        <w:t>e não poderá ser inferior a 0,5% (cinco décimos por cento) nem superior a 30% (trinta por cento) do valor d</w:t>
      </w:r>
      <w:r w:rsidR="000F754C">
        <w:rPr>
          <w:rFonts w:ascii="Arial" w:hAnsi="Arial" w:cs="Arial"/>
          <w:sz w:val="24"/>
          <w:szCs w:val="24"/>
        </w:rPr>
        <w:t>a</w:t>
      </w:r>
      <w:r w:rsidRPr="002B1F5A">
        <w:rPr>
          <w:rFonts w:ascii="Arial" w:hAnsi="Arial" w:cs="Arial"/>
          <w:sz w:val="24"/>
          <w:szCs w:val="24"/>
        </w:rPr>
        <w:t xml:space="preserve"> </w:t>
      </w:r>
      <w:r w:rsidR="000F754C" w:rsidRPr="000F754C">
        <w:rPr>
          <w:rFonts w:ascii="Arial" w:hAnsi="Arial" w:cs="Arial"/>
          <w:sz w:val="24"/>
          <w:szCs w:val="24"/>
        </w:rPr>
        <w:t>ata de registro de preço</w:t>
      </w:r>
      <w:r w:rsidRPr="002B1F5A">
        <w:rPr>
          <w:rFonts w:ascii="Arial" w:hAnsi="Arial" w:cs="Arial"/>
          <w:sz w:val="24"/>
          <w:szCs w:val="24"/>
        </w:rPr>
        <w:t xml:space="preserve"> licitad</w:t>
      </w:r>
      <w:r w:rsidR="000F754C">
        <w:rPr>
          <w:rFonts w:ascii="Arial" w:hAnsi="Arial" w:cs="Arial"/>
          <w:sz w:val="24"/>
          <w:szCs w:val="24"/>
        </w:rPr>
        <w:t>a</w:t>
      </w:r>
      <w:r w:rsidRPr="002B1F5A">
        <w:rPr>
          <w:rFonts w:ascii="Arial" w:hAnsi="Arial" w:cs="Arial"/>
          <w:sz w:val="24"/>
          <w:szCs w:val="24"/>
        </w:rPr>
        <w:t>.</w:t>
      </w:r>
    </w:p>
    <w:p w14:paraId="309F4A11" w14:textId="7D609FE6" w:rsidR="002B1F5A" w:rsidRP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O atraso injustificado na execução d</w:t>
      </w:r>
      <w:r w:rsidR="000F754C">
        <w:rPr>
          <w:rFonts w:ascii="Arial" w:hAnsi="Arial" w:cs="Arial"/>
          <w:sz w:val="24"/>
          <w:szCs w:val="24"/>
        </w:rPr>
        <w:t>a</w:t>
      </w:r>
      <w:r w:rsidRPr="002B1F5A">
        <w:rPr>
          <w:rFonts w:ascii="Arial" w:hAnsi="Arial" w:cs="Arial"/>
          <w:sz w:val="24"/>
          <w:szCs w:val="24"/>
        </w:rPr>
        <w:t xml:space="preserve"> </w:t>
      </w:r>
      <w:r w:rsidR="000F754C" w:rsidRPr="000F754C">
        <w:rPr>
          <w:rFonts w:ascii="Arial" w:hAnsi="Arial" w:cs="Arial"/>
          <w:sz w:val="24"/>
          <w:szCs w:val="24"/>
        </w:rPr>
        <w:t>ata de registro de preço</w:t>
      </w:r>
      <w:r w:rsidRPr="002B1F5A">
        <w:rPr>
          <w:rFonts w:ascii="Arial" w:hAnsi="Arial" w:cs="Arial"/>
          <w:sz w:val="24"/>
          <w:szCs w:val="24"/>
        </w:rPr>
        <w:t xml:space="preserve"> sujeitará </w:t>
      </w:r>
      <w:r w:rsidR="00BD7728">
        <w:rPr>
          <w:rFonts w:ascii="Arial" w:hAnsi="Arial" w:cs="Arial"/>
          <w:sz w:val="24"/>
          <w:szCs w:val="24"/>
        </w:rPr>
        <w:t xml:space="preserve">a </w:t>
      </w:r>
      <w:r w:rsidR="00B40A33">
        <w:rPr>
          <w:rFonts w:ascii="Arial" w:hAnsi="Arial" w:cs="Arial"/>
          <w:sz w:val="24"/>
          <w:szCs w:val="24"/>
        </w:rPr>
        <w:t>contratada</w:t>
      </w:r>
      <w:r w:rsidRPr="002B1F5A">
        <w:rPr>
          <w:rFonts w:ascii="Arial" w:hAnsi="Arial" w:cs="Arial"/>
          <w:sz w:val="24"/>
          <w:szCs w:val="24"/>
        </w:rPr>
        <w:t xml:space="preserve"> a multa de mora calculada sobre o valor da obrigação não cumprida, a </w:t>
      </w:r>
      <w:r w:rsidRPr="002B1F5A">
        <w:rPr>
          <w:rFonts w:ascii="Arial" w:hAnsi="Arial" w:cs="Arial"/>
          <w:sz w:val="24"/>
          <w:szCs w:val="24"/>
        </w:rPr>
        <w:lastRenderedPageBreak/>
        <w:t>partir do primeiro dia útil seguinte ao término do prazo estipulado, observados os seguintes:</w:t>
      </w:r>
    </w:p>
    <w:p w14:paraId="69E93E59"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I - 0,5% (meio por cento) ao dia, para atraso de até 15 (quinze) dias;</w:t>
      </w:r>
    </w:p>
    <w:p w14:paraId="3409C3CF"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 xml:space="preserve">II - 1% (um por cento) ao dia, do 16º (décimo sexto) ao 30º (trigésimo) dia, aplicada em acréscimo à do inciso I; </w:t>
      </w:r>
    </w:p>
    <w:p w14:paraId="75A9B01E" w14:textId="754BF21C"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III - após 30 (trinta) dias, fica caracterizada a inexecução parcial ou total d</w:t>
      </w:r>
      <w:r w:rsidR="000F754C">
        <w:rPr>
          <w:rFonts w:ascii="Arial" w:hAnsi="Arial" w:cs="Arial"/>
          <w:sz w:val="24"/>
          <w:szCs w:val="24"/>
        </w:rPr>
        <w:t>a</w:t>
      </w:r>
      <w:r w:rsidRPr="002B1F5A">
        <w:rPr>
          <w:rFonts w:ascii="Arial" w:hAnsi="Arial" w:cs="Arial"/>
          <w:sz w:val="24"/>
          <w:szCs w:val="24"/>
        </w:rPr>
        <w:t xml:space="preserve"> </w:t>
      </w:r>
      <w:r w:rsidR="000F754C" w:rsidRPr="000F754C">
        <w:rPr>
          <w:rFonts w:ascii="Arial" w:hAnsi="Arial" w:cs="Arial"/>
          <w:sz w:val="24"/>
          <w:szCs w:val="24"/>
        </w:rPr>
        <w:t>ata de registro de preço</w:t>
      </w:r>
      <w:r w:rsidRPr="002B1F5A">
        <w:rPr>
          <w:rFonts w:ascii="Arial" w:hAnsi="Arial" w:cs="Arial"/>
          <w:sz w:val="24"/>
          <w:szCs w:val="24"/>
        </w:rPr>
        <w:t>, conforme o caso.</w:t>
      </w:r>
    </w:p>
    <w:p w14:paraId="3754ED71" w14:textId="77777777" w:rsidR="002B1F5A" w:rsidRDefault="002B1F5A">
      <w:pPr>
        <w:pStyle w:val="PargrafodaLista"/>
        <w:numPr>
          <w:ilvl w:val="4"/>
          <w:numId w:val="10"/>
        </w:numPr>
        <w:spacing w:after="120" w:line="276" w:lineRule="auto"/>
        <w:ind w:right="95"/>
        <w:jc w:val="both"/>
        <w:rPr>
          <w:rFonts w:ascii="Arial" w:hAnsi="Arial" w:cs="Arial"/>
          <w:sz w:val="24"/>
          <w:szCs w:val="24"/>
        </w:rPr>
      </w:pPr>
      <w:r w:rsidRPr="002B1F5A">
        <w:rPr>
          <w:rFonts w:ascii="Arial" w:hAnsi="Arial" w:cs="Arial"/>
          <w:sz w:val="24"/>
          <w:szCs w:val="24"/>
        </w:rPr>
        <w:t>Os prazos acima especificados serão contados em dias corridos</w:t>
      </w:r>
    </w:p>
    <w:p w14:paraId="31E31A55" w14:textId="2BE67F31" w:rsidR="002B1F5A" w:rsidRDefault="002B1F5A">
      <w:pPr>
        <w:pStyle w:val="PargrafodaLista"/>
        <w:numPr>
          <w:ilvl w:val="4"/>
          <w:numId w:val="10"/>
        </w:numPr>
        <w:spacing w:after="120" w:line="276" w:lineRule="auto"/>
        <w:ind w:right="95"/>
        <w:jc w:val="both"/>
        <w:rPr>
          <w:rFonts w:ascii="Arial" w:hAnsi="Arial" w:cs="Arial"/>
          <w:sz w:val="24"/>
          <w:szCs w:val="24"/>
        </w:rPr>
      </w:pPr>
      <w:r w:rsidRPr="002B1F5A">
        <w:rPr>
          <w:rFonts w:ascii="Arial" w:hAnsi="Arial" w:cs="Arial"/>
          <w:sz w:val="24"/>
          <w:szCs w:val="24"/>
        </w:rPr>
        <w:t>A multa de mora poderá ser convertida em compensatória e promovida a extinção unilateral d</w:t>
      </w:r>
      <w:r w:rsidR="00F668A6">
        <w:rPr>
          <w:rFonts w:ascii="Arial" w:hAnsi="Arial" w:cs="Arial"/>
          <w:sz w:val="24"/>
          <w:szCs w:val="24"/>
        </w:rPr>
        <w:t>a</w:t>
      </w:r>
      <w:r w:rsidRPr="002B1F5A">
        <w:rPr>
          <w:rFonts w:ascii="Arial" w:hAnsi="Arial" w:cs="Arial"/>
          <w:sz w:val="24"/>
          <w:szCs w:val="24"/>
        </w:rPr>
        <w:t xml:space="preserve"> </w:t>
      </w:r>
      <w:r w:rsidR="00F668A6" w:rsidRPr="00F668A6">
        <w:rPr>
          <w:rFonts w:ascii="Arial" w:hAnsi="Arial" w:cs="Arial"/>
          <w:sz w:val="24"/>
          <w:szCs w:val="24"/>
        </w:rPr>
        <w:t>ata de registro de preço</w:t>
      </w:r>
      <w:r w:rsidRPr="002B1F5A">
        <w:rPr>
          <w:rFonts w:ascii="Arial" w:hAnsi="Arial" w:cs="Arial"/>
          <w:sz w:val="24"/>
          <w:szCs w:val="24"/>
        </w:rPr>
        <w:t>, com a aplicação cumulada de outras sanções previstas.</w:t>
      </w:r>
    </w:p>
    <w:p w14:paraId="3F1A7478" w14:textId="6B89164B" w:rsidR="002B1F5A" w:rsidRDefault="002B1F5A">
      <w:pPr>
        <w:pStyle w:val="PargrafodaLista"/>
        <w:numPr>
          <w:ilvl w:val="4"/>
          <w:numId w:val="10"/>
        </w:numPr>
        <w:spacing w:after="120" w:line="276" w:lineRule="auto"/>
        <w:ind w:right="95"/>
        <w:jc w:val="both"/>
        <w:rPr>
          <w:rFonts w:ascii="Arial" w:hAnsi="Arial" w:cs="Arial"/>
          <w:sz w:val="24"/>
          <w:szCs w:val="24"/>
        </w:rPr>
      </w:pPr>
      <w:r w:rsidRPr="002B1F5A">
        <w:rPr>
          <w:rFonts w:ascii="Arial" w:hAnsi="Arial" w:cs="Arial"/>
          <w:sz w:val="24"/>
          <w:szCs w:val="24"/>
        </w:rPr>
        <w:t xml:space="preserve">Caso a multa aplicada e as indenizações cabíveis forem superiores ao valor de pagamento eventualmente devido pela Administração </w:t>
      </w:r>
      <w:r w:rsidR="00BD7728">
        <w:rPr>
          <w:rFonts w:ascii="Arial" w:hAnsi="Arial" w:cs="Arial"/>
          <w:sz w:val="24"/>
          <w:szCs w:val="24"/>
        </w:rPr>
        <w:t xml:space="preserve">à </w:t>
      </w:r>
      <w:r w:rsidR="00B40A33">
        <w:rPr>
          <w:rFonts w:ascii="Arial" w:hAnsi="Arial" w:cs="Arial"/>
          <w:sz w:val="24"/>
          <w:szCs w:val="24"/>
        </w:rPr>
        <w:t>contratada</w:t>
      </w:r>
      <w:r w:rsidRPr="002B1F5A">
        <w:rPr>
          <w:rFonts w:ascii="Arial" w:hAnsi="Arial" w:cs="Arial"/>
          <w:sz w:val="24"/>
          <w:szCs w:val="24"/>
        </w:rPr>
        <w:t>, além da perda desse valor, a diferença será descontada da garantia prestada ou poderá será cobrada judicialmente.</w:t>
      </w:r>
    </w:p>
    <w:p w14:paraId="46171437" w14:textId="0031F864" w:rsidR="002B1F5A" w:rsidRDefault="002B1F5A">
      <w:pPr>
        <w:pStyle w:val="PargrafodaLista"/>
        <w:numPr>
          <w:ilvl w:val="4"/>
          <w:numId w:val="10"/>
        </w:numPr>
        <w:spacing w:after="120" w:line="276" w:lineRule="auto"/>
        <w:ind w:right="95"/>
        <w:jc w:val="both"/>
        <w:rPr>
          <w:rFonts w:ascii="Arial" w:hAnsi="Arial" w:cs="Arial"/>
          <w:sz w:val="24"/>
          <w:szCs w:val="24"/>
        </w:rPr>
      </w:pPr>
      <w:r w:rsidRPr="002B1F5A">
        <w:rPr>
          <w:rFonts w:ascii="Arial" w:hAnsi="Arial" w:cs="Arial"/>
          <w:sz w:val="24"/>
          <w:szCs w:val="24"/>
        </w:rPr>
        <w:t xml:space="preserve">A recusa injustificada do adjudicatário em </w:t>
      </w:r>
      <w:r w:rsidR="00BE2AE8">
        <w:rPr>
          <w:rFonts w:ascii="Arial" w:hAnsi="Arial" w:cs="Arial"/>
          <w:sz w:val="24"/>
          <w:szCs w:val="24"/>
        </w:rPr>
        <w:t>formalizar</w:t>
      </w:r>
      <w:r w:rsidRPr="002B1F5A">
        <w:rPr>
          <w:rFonts w:ascii="Arial" w:hAnsi="Arial" w:cs="Arial"/>
          <w:sz w:val="24"/>
          <w:szCs w:val="24"/>
        </w:rPr>
        <w:t xml:space="preserve"> </w:t>
      </w:r>
      <w:r w:rsidR="00BE2AE8">
        <w:rPr>
          <w:rFonts w:ascii="Arial" w:hAnsi="Arial" w:cs="Arial"/>
          <w:sz w:val="24"/>
          <w:szCs w:val="24"/>
        </w:rPr>
        <w:t>a ata de registo de preços</w:t>
      </w:r>
      <w:r w:rsidRPr="002B1F5A">
        <w:rPr>
          <w:rFonts w:ascii="Arial" w:hAnsi="Arial" w:cs="Arial"/>
          <w:sz w:val="24"/>
          <w:szCs w:val="24"/>
        </w:rPr>
        <w:t xml:space="preserve"> ou aceitar ou retirar instrumento equivalente, dentro do prazo estabelecido, caracteriza o descumprimento total da obrigação assumida, sujeitando-o à aplicação de multa de 30% (trinta por cento) sobre o valor </w:t>
      </w:r>
      <w:r w:rsidR="00F668A6">
        <w:rPr>
          <w:rFonts w:ascii="Arial" w:hAnsi="Arial" w:cs="Arial"/>
          <w:sz w:val="24"/>
          <w:szCs w:val="24"/>
        </w:rPr>
        <w:t xml:space="preserve">da </w:t>
      </w:r>
      <w:r w:rsidR="00F668A6" w:rsidRPr="00F668A6">
        <w:rPr>
          <w:rFonts w:ascii="Arial" w:hAnsi="Arial" w:cs="Arial"/>
          <w:sz w:val="24"/>
          <w:szCs w:val="24"/>
        </w:rPr>
        <w:t>ata de registro de preço</w:t>
      </w:r>
      <w:r w:rsidRPr="002B1F5A">
        <w:rPr>
          <w:rFonts w:ascii="Arial" w:hAnsi="Arial" w:cs="Arial"/>
          <w:sz w:val="24"/>
          <w:szCs w:val="24"/>
        </w:rPr>
        <w:t xml:space="preserve">, além de impedimento de licitar e contratar com esta Autarquia, pelo prazo máximo de 3 (três) anos (conforme Subitem </w:t>
      </w:r>
      <w:r w:rsidR="00E9672E">
        <w:rPr>
          <w:rFonts w:ascii="Arial" w:hAnsi="Arial" w:cs="Arial"/>
          <w:sz w:val="24"/>
          <w:szCs w:val="24"/>
        </w:rPr>
        <w:t>27</w:t>
      </w:r>
      <w:r w:rsidRPr="002B1F5A">
        <w:rPr>
          <w:rFonts w:ascii="Arial" w:hAnsi="Arial" w:cs="Arial"/>
          <w:sz w:val="24"/>
          <w:szCs w:val="24"/>
        </w:rPr>
        <w:t>.1.3), e ainda, se for o caso, de imediata perda da garantia de proposta.</w:t>
      </w:r>
    </w:p>
    <w:p w14:paraId="5D3BBB1F" w14:textId="77777777" w:rsidR="002B1F5A" w:rsidRDefault="002B1F5A">
      <w:pPr>
        <w:pStyle w:val="PargrafodaLista"/>
        <w:numPr>
          <w:ilvl w:val="4"/>
          <w:numId w:val="10"/>
        </w:numPr>
        <w:spacing w:after="120" w:line="276" w:lineRule="auto"/>
        <w:ind w:right="95"/>
        <w:jc w:val="both"/>
        <w:rPr>
          <w:rFonts w:ascii="Arial" w:hAnsi="Arial" w:cs="Arial"/>
          <w:sz w:val="24"/>
          <w:szCs w:val="24"/>
        </w:rPr>
      </w:pPr>
      <w:r w:rsidRPr="002B1F5A">
        <w:rPr>
          <w:rFonts w:ascii="Arial" w:hAnsi="Arial" w:cs="Arial"/>
          <w:sz w:val="24"/>
          <w:szCs w:val="24"/>
        </w:rPr>
        <w:t>Os bens não aceitos a as obras ou serviços executados em desacordo com o estipulado deverão ser substituídos ou corrigidos dentro do prazo fixado pela Autarquia, contado do recebimento da comunicação da recusa.</w:t>
      </w:r>
    </w:p>
    <w:p w14:paraId="055ECE8E" w14:textId="77777777" w:rsidR="002B1F5A" w:rsidRDefault="002B1F5A">
      <w:pPr>
        <w:pStyle w:val="PargrafodaLista"/>
        <w:numPr>
          <w:ilvl w:val="5"/>
          <w:numId w:val="10"/>
        </w:numPr>
        <w:spacing w:after="120" w:line="276" w:lineRule="auto"/>
        <w:ind w:right="95"/>
        <w:jc w:val="both"/>
        <w:rPr>
          <w:rFonts w:ascii="Arial" w:hAnsi="Arial" w:cs="Arial"/>
          <w:sz w:val="24"/>
          <w:szCs w:val="24"/>
        </w:rPr>
      </w:pPr>
      <w:r w:rsidRPr="002B1F5A">
        <w:rPr>
          <w:rFonts w:ascii="Arial" w:hAnsi="Arial" w:cs="Arial"/>
          <w:sz w:val="24"/>
          <w:szCs w:val="24"/>
        </w:rPr>
        <w:t>O pedido de prorrogação para a entrega ou execução do objeto deverá ser apresentado, com a devida justificativa, antes do término do respectivo prazo</w:t>
      </w:r>
    </w:p>
    <w:p w14:paraId="2431B89D" w14:textId="39A18B03" w:rsidR="002B1F5A" w:rsidRPr="002B1F5A" w:rsidRDefault="002B1F5A">
      <w:pPr>
        <w:pStyle w:val="PargrafodaLista"/>
        <w:numPr>
          <w:ilvl w:val="5"/>
          <w:numId w:val="10"/>
        </w:numPr>
        <w:spacing w:after="120" w:line="276" w:lineRule="auto"/>
        <w:ind w:right="95"/>
        <w:jc w:val="both"/>
        <w:rPr>
          <w:rFonts w:ascii="Arial" w:hAnsi="Arial" w:cs="Arial"/>
          <w:sz w:val="24"/>
          <w:szCs w:val="24"/>
        </w:rPr>
      </w:pPr>
      <w:r w:rsidRPr="002B1F5A">
        <w:rPr>
          <w:rFonts w:ascii="Arial" w:hAnsi="Arial" w:cs="Arial"/>
          <w:sz w:val="24"/>
          <w:szCs w:val="24"/>
        </w:rPr>
        <w:t>A ausência de regularização do objeto dentro do prazo determinado ensejará a aplicação das sanções previstas, considerando-se a mora a partir do primeiro dia útil seguinte ao término do prazo estabelecido.</w:t>
      </w:r>
    </w:p>
    <w:p w14:paraId="43599278" w14:textId="77777777" w:rsidR="002B1F5A" w:rsidRDefault="002B1F5A">
      <w:pPr>
        <w:pStyle w:val="PargrafodaLista"/>
        <w:numPr>
          <w:ilvl w:val="2"/>
          <w:numId w:val="10"/>
        </w:numPr>
        <w:spacing w:after="120" w:line="276" w:lineRule="auto"/>
        <w:ind w:right="95"/>
        <w:jc w:val="both"/>
        <w:rPr>
          <w:rFonts w:ascii="Arial" w:hAnsi="Arial" w:cs="Arial"/>
          <w:sz w:val="24"/>
          <w:szCs w:val="24"/>
        </w:rPr>
      </w:pPr>
      <w:r w:rsidRPr="002B1F5A">
        <w:rPr>
          <w:rFonts w:ascii="Arial" w:hAnsi="Arial" w:cs="Arial"/>
          <w:b/>
          <w:bCs/>
          <w:sz w:val="24"/>
          <w:szCs w:val="24"/>
        </w:rPr>
        <w:t>impedimento de licitar e contratar com esta Autarquia Municipal, pelo prazo máximo de 3 (três) anos</w:t>
      </w:r>
      <w:r w:rsidRPr="002B1F5A">
        <w:rPr>
          <w:rFonts w:ascii="Arial" w:hAnsi="Arial" w:cs="Arial"/>
          <w:sz w:val="24"/>
          <w:szCs w:val="24"/>
        </w:rPr>
        <w:t>;</w:t>
      </w:r>
    </w:p>
    <w:p w14:paraId="45084F20" w14:textId="18C688F1" w:rsidR="002B1F5A" w:rsidRP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 xml:space="preserve">A sanção de impedimento de licitar ou contratar no âmbito desta Autarquia será aplicada </w:t>
      </w:r>
      <w:r w:rsidR="00BD7728">
        <w:rPr>
          <w:rFonts w:ascii="Arial" w:hAnsi="Arial" w:cs="Arial"/>
          <w:sz w:val="24"/>
          <w:szCs w:val="24"/>
        </w:rPr>
        <w:t xml:space="preserve">à </w:t>
      </w:r>
      <w:r w:rsidR="00B40A33">
        <w:rPr>
          <w:rFonts w:ascii="Arial" w:hAnsi="Arial" w:cs="Arial"/>
          <w:sz w:val="24"/>
          <w:szCs w:val="24"/>
        </w:rPr>
        <w:t>contratada</w:t>
      </w:r>
      <w:r w:rsidRPr="002B1F5A">
        <w:rPr>
          <w:rFonts w:ascii="Arial" w:hAnsi="Arial" w:cs="Arial"/>
          <w:sz w:val="24"/>
          <w:szCs w:val="24"/>
        </w:rPr>
        <w:t xml:space="preserve"> ou licitante pelas infrações administrativas previstas nos incisos adiante especificados do caput do artigo 155 da Lei nº 14.133/2021, quando não se justificar a imposição de penalidade mais grave, na seguinte conformidade:</w:t>
      </w:r>
    </w:p>
    <w:p w14:paraId="6AD048BA"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lastRenderedPageBreak/>
        <w:t>I – por 2 (dois) meses: inciso IV;</w:t>
      </w:r>
    </w:p>
    <w:p w14:paraId="5382FA0F"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 xml:space="preserve">II – por 4 (quatro) meses: incisos V a VII; </w:t>
      </w:r>
    </w:p>
    <w:p w14:paraId="62C00044"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 xml:space="preserve">III – por 1 (um) ano: inciso II; </w:t>
      </w:r>
    </w:p>
    <w:p w14:paraId="7AD72357"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IV – por 2 (dois) anos: inciso III.</w:t>
      </w:r>
    </w:p>
    <w:p w14:paraId="2A73BD5D" w14:textId="31DC3CC0" w:rsidR="002B1F5A" w:rsidRPr="002B1F5A" w:rsidRDefault="002B1F5A">
      <w:pPr>
        <w:pStyle w:val="PargrafodaLista"/>
        <w:numPr>
          <w:ilvl w:val="4"/>
          <w:numId w:val="10"/>
        </w:numPr>
        <w:spacing w:after="120" w:line="276" w:lineRule="auto"/>
        <w:ind w:right="95"/>
        <w:jc w:val="both"/>
        <w:rPr>
          <w:rFonts w:ascii="Arial" w:hAnsi="Arial" w:cs="Arial"/>
          <w:sz w:val="24"/>
          <w:szCs w:val="24"/>
        </w:rPr>
      </w:pPr>
      <w:r w:rsidRPr="002B1F5A">
        <w:rPr>
          <w:rFonts w:ascii="Arial" w:hAnsi="Arial" w:cs="Arial"/>
          <w:sz w:val="24"/>
          <w:szCs w:val="24"/>
        </w:rPr>
        <w:t>Os prazos de que trata este artigo poderão ser reduzidos ou majorados, neste último caso pelo prazo máximo de 3 (três) anos, à vista de circunstâncias atenuantes ou agravantes</w:t>
      </w:r>
    </w:p>
    <w:p w14:paraId="0A74B4C0" w14:textId="77777777" w:rsidR="002B1F5A" w:rsidRDefault="002B1F5A">
      <w:pPr>
        <w:pStyle w:val="PargrafodaLista"/>
        <w:numPr>
          <w:ilvl w:val="2"/>
          <w:numId w:val="10"/>
        </w:numPr>
        <w:spacing w:after="120" w:line="276" w:lineRule="auto"/>
        <w:ind w:right="95"/>
        <w:jc w:val="both"/>
        <w:rPr>
          <w:rFonts w:ascii="Arial" w:hAnsi="Arial" w:cs="Arial"/>
          <w:b/>
          <w:bCs/>
          <w:sz w:val="24"/>
          <w:szCs w:val="24"/>
        </w:rPr>
      </w:pPr>
      <w:r w:rsidRPr="002B1F5A">
        <w:rPr>
          <w:rFonts w:ascii="Arial" w:hAnsi="Arial" w:cs="Arial"/>
          <w:b/>
          <w:bCs/>
          <w:sz w:val="24"/>
          <w:szCs w:val="24"/>
        </w:rPr>
        <w:t>declaração de inidoneidade para licitar e contratar com a Administração Pública direta e indireta de todos os entes federativos, pelo prazo mínimo de 3 (três) e máximo de 6 (seis) anos.</w:t>
      </w:r>
    </w:p>
    <w:p w14:paraId="7B35B869" w14:textId="67A232D1" w:rsidR="002B1F5A" w:rsidRPr="002B1F5A" w:rsidRDefault="002B1F5A">
      <w:pPr>
        <w:pStyle w:val="PargrafodaLista"/>
        <w:numPr>
          <w:ilvl w:val="3"/>
          <w:numId w:val="10"/>
        </w:numPr>
        <w:spacing w:after="120" w:line="276" w:lineRule="auto"/>
        <w:ind w:right="95"/>
        <w:jc w:val="both"/>
        <w:rPr>
          <w:rFonts w:ascii="Arial" w:hAnsi="Arial" w:cs="Arial"/>
          <w:b/>
          <w:bCs/>
          <w:sz w:val="24"/>
          <w:szCs w:val="24"/>
        </w:rPr>
      </w:pPr>
      <w:r w:rsidRPr="002B1F5A">
        <w:rPr>
          <w:rFonts w:ascii="Arial" w:hAnsi="Arial" w:cs="Arial"/>
          <w:sz w:val="24"/>
          <w:szCs w:val="24"/>
        </w:rPr>
        <w:t xml:space="preserve">A sanção de declaração de inidoneidade será aplicada </w:t>
      </w:r>
      <w:r w:rsidR="00BD7728">
        <w:rPr>
          <w:rFonts w:ascii="Arial" w:hAnsi="Arial" w:cs="Arial"/>
          <w:sz w:val="24"/>
          <w:szCs w:val="24"/>
        </w:rPr>
        <w:t xml:space="preserve">à </w:t>
      </w:r>
      <w:r w:rsidR="00B40A33">
        <w:rPr>
          <w:rFonts w:ascii="Arial" w:hAnsi="Arial" w:cs="Arial"/>
          <w:sz w:val="24"/>
          <w:szCs w:val="24"/>
        </w:rPr>
        <w:t>contratada</w:t>
      </w:r>
      <w:r w:rsidRPr="002B1F5A">
        <w:rPr>
          <w:rFonts w:ascii="Arial" w:hAnsi="Arial" w:cs="Arial"/>
          <w:sz w:val="24"/>
          <w:szCs w:val="24"/>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BD7728">
        <w:rPr>
          <w:rFonts w:ascii="Arial" w:hAnsi="Arial" w:cs="Arial"/>
          <w:sz w:val="24"/>
          <w:szCs w:val="24"/>
        </w:rPr>
        <w:t xml:space="preserve">a </w:t>
      </w:r>
      <w:r w:rsidR="00B40A33">
        <w:rPr>
          <w:rFonts w:ascii="Arial" w:hAnsi="Arial" w:cs="Arial"/>
          <w:sz w:val="24"/>
          <w:szCs w:val="24"/>
        </w:rPr>
        <w:t>contratada</w:t>
      </w:r>
      <w:r w:rsidRPr="002B1F5A">
        <w:rPr>
          <w:rFonts w:ascii="Arial" w:hAnsi="Arial" w:cs="Arial"/>
          <w:sz w:val="24"/>
          <w:szCs w:val="24"/>
        </w:rPr>
        <w:t xml:space="preserve"> ou licitante de licitar ou contratar no âmbito da Administração Pública direta e indireta de todos os entes federativos, pelo prazo de 4 (quatro) anos.</w:t>
      </w:r>
    </w:p>
    <w:p w14:paraId="303C5910" w14:textId="547DBB58" w:rsidR="002B1F5A" w:rsidRPr="002B1F5A" w:rsidRDefault="002B1F5A">
      <w:pPr>
        <w:pStyle w:val="PargrafodaLista"/>
        <w:numPr>
          <w:ilvl w:val="4"/>
          <w:numId w:val="10"/>
        </w:numPr>
        <w:spacing w:after="120" w:line="276" w:lineRule="auto"/>
        <w:ind w:right="95"/>
        <w:jc w:val="both"/>
        <w:rPr>
          <w:rFonts w:ascii="Arial" w:hAnsi="Arial" w:cs="Arial"/>
          <w:b/>
          <w:bCs/>
          <w:sz w:val="24"/>
          <w:szCs w:val="24"/>
        </w:rPr>
      </w:pPr>
      <w:r w:rsidRPr="002B1F5A">
        <w:rPr>
          <w:rFonts w:ascii="Arial" w:hAnsi="Arial" w:cs="Arial"/>
          <w:sz w:val="24"/>
          <w:szCs w:val="24"/>
        </w:rPr>
        <w:t xml:space="preserve">O prazo a que alude o subitem </w:t>
      </w:r>
      <w:r w:rsidR="00F04387">
        <w:rPr>
          <w:rFonts w:ascii="Arial" w:hAnsi="Arial" w:cs="Arial"/>
          <w:sz w:val="24"/>
          <w:szCs w:val="24"/>
        </w:rPr>
        <w:t>27</w:t>
      </w:r>
      <w:r w:rsidRPr="002B1F5A">
        <w:rPr>
          <w:rFonts w:ascii="Arial" w:hAnsi="Arial" w:cs="Arial"/>
          <w:sz w:val="24"/>
          <w:szCs w:val="24"/>
        </w:rPr>
        <w:t>.1.4.1, poderá ser reduzido ou majorado, à vista de circunstâncias atenuantes ou agravantes, respeitado o mínimo de 3 (três) anos e o máximo de 6 (seis) anos.</w:t>
      </w:r>
    </w:p>
    <w:p w14:paraId="3FB73D4C" w14:textId="31128523" w:rsidR="002B1F5A" w:rsidRPr="002B1F5A" w:rsidRDefault="002B1F5A">
      <w:pPr>
        <w:pStyle w:val="PargrafodaLista"/>
        <w:numPr>
          <w:ilvl w:val="4"/>
          <w:numId w:val="10"/>
        </w:numPr>
        <w:spacing w:after="120" w:line="276" w:lineRule="auto"/>
        <w:ind w:right="95"/>
        <w:jc w:val="both"/>
        <w:rPr>
          <w:rFonts w:ascii="Arial" w:hAnsi="Arial" w:cs="Arial"/>
          <w:b/>
          <w:bCs/>
          <w:sz w:val="24"/>
          <w:szCs w:val="24"/>
        </w:rPr>
      </w:pPr>
      <w:r w:rsidRPr="002B1F5A">
        <w:rPr>
          <w:rFonts w:ascii="Arial" w:hAnsi="Arial" w:cs="Arial"/>
          <w:sz w:val="24"/>
          <w:szCs w:val="24"/>
        </w:rPr>
        <w:t xml:space="preserve">Para os fins do inciso X do “caput” do artigo 155 da Lei nº 14.133/2021, considera-se comportamento inidôneo a prática de atos direcionados a prejudicar o bom andamento do certame ou </w:t>
      </w:r>
      <w:r w:rsidR="00F668A6">
        <w:rPr>
          <w:rFonts w:ascii="Arial" w:hAnsi="Arial" w:cs="Arial"/>
          <w:sz w:val="24"/>
          <w:szCs w:val="24"/>
        </w:rPr>
        <w:t xml:space="preserve">da </w:t>
      </w:r>
      <w:r w:rsidR="00F668A6" w:rsidRPr="00F668A6">
        <w:rPr>
          <w:rFonts w:ascii="Arial" w:hAnsi="Arial" w:cs="Arial"/>
          <w:sz w:val="24"/>
          <w:szCs w:val="24"/>
        </w:rPr>
        <w:t>ata de registro de preço</w:t>
      </w:r>
      <w:r w:rsidRPr="002B1F5A">
        <w:rPr>
          <w:rFonts w:ascii="Arial" w:hAnsi="Arial" w:cs="Arial"/>
          <w:sz w:val="24"/>
          <w:szCs w:val="24"/>
        </w:rPr>
        <w:t>.</w:t>
      </w:r>
    </w:p>
    <w:p w14:paraId="7081A5D2" w14:textId="795E725F" w:rsidR="002B1F5A" w:rsidRPr="002B1F5A" w:rsidRDefault="002B1F5A">
      <w:pPr>
        <w:pStyle w:val="PargrafodaLista"/>
        <w:numPr>
          <w:ilvl w:val="2"/>
          <w:numId w:val="10"/>
        </w:numPr>
        <w:spacing w:after="120" w:line="276" w:lineRule="auto"/>
        <w:ind w:right="95"/>
        <w:jc w:val="both"/>
        <w:rPr>
          <w:rFonts w:ascii="Arial" w:hAnsi="Arial" w:cs="Arial"/>
          <w:b/>
          <w:bCs/>
          <w:sz w:val="24"/>
          <w:szCs w:val="24"/>
        </w:rPr>
      </w:pPr>
      <w:r w:rsidRPr="002B1F5A">
        <w:rPr>
          <w:rFonts w:ascii="Arial" w:hAnsi="Arial" w:cs="Arial"/>
          <w:b/>
          <w:bCs/>
          <w:sz w:val="24"/>
          <w:szCs w:val="24"/>
        </w:rPr>
        <w:t>Retenção de pagamentos</w:t>
      </w:r>
      <w:r w:rsidRPr="002B1F5A">
        <w:rPr>
          <w:rFonts w:ascii="Arial" w:hAnsi="Arial" w:cs="Arial"/>
          <w:sz w:val="24"/>
          <w:szCs w:val="24"/>
        </w:rPr>
        <w:t xml:space="preserve">: Sem prejuízo da aplicação das demais penalidades o SAAEB poderá bloquear integral ou parcialmente os créditos da Empresa </w:t>
      </w:r>
      <w:r w:rsidR="00B40A33">
        <w:rPr>
          <w:rFonts w:ascii="Arial" w:hAnsi="Arial" w:cs="Arial"/>
          <w:sz w:val="24"/>
          <w:szCs w:val="24"/>
        </w:rPr>
        <w:t>Contratada</w:t>
      </w:r>
      <w:r w:rsidRPr="002B1F5A">
        <w:rPr>
          <w:rFonts w:ascii="Arial" w:hAnsi="Arial" w:cs="Arial"/>
          <w:sz w:val="24"/>
          <w:szCs w:val="24"/>
        </w:rPr>
        <w:t>, de modo a compensar os débitos ou multas a ele imputados.</w:t>
      </w:r>
    </w:p>
    <w:p w14:paraId="59FE63FA" w14:textId="77777777" w:rsidR="002B1F5A" w:rsidRPr="002B1F5A" w:rsidRDefault="002B1F5A">
      <w:pPr>
        <w:pStyle w:val="PargrafodaLista"/>
        <w:numPr>
          <w:ilvl w:val="2"/>
          <w:numId w:val="10"/>
        </w:numPr>
        <w:spacing w:after="120" w:line="276" w:lineRule="auto"/>
        <w:ind w:right="95"/>
        <w:jc w:val="both"/>
        <w:rPr>
          <w:rFonts w:ascii="Arial" w:hAnsi="Arial" w:cs="Arial"/>
          <w:b/>
          <w:bCs/>
          <w:sz w:val="24"/>
          <w:szCs w:val="24"/>
        </w:rPr>
      </w:pPr>
      <w:r w:rsidRPr="002B1F5A">
        <w:rPr>
          <w:rFonts w:ascii="Arial" w:hAnsi="Arial" w:cs="Arial"/>
          <w:sz w:val="24"/>
          <w:szCs w:val="24"/>
        </w:rPr>
        <w:t>Previamente ao encaminhamento à cobrança judicial, a multa poderá ser recolhida administrativamente no prazo máximo de 10 (dez) dias úteis, a contar da data do recebimento da comunicação enviada pela autoridade competente.</w:t>
      </w:r>
    </w:p>
    <w:p w14:paraId="44811A34" w14:textId="13ADDBFD" w:rsidR="002B1F5A" w:rsidRPr="002B1F5A" w:rsidRDefault="002B1F5A">
      <w:pPr>
        <w:pStyle w:val="PargrafodaLista"/>
        <w:numPr>
          <w:ilvl w:val="2"/>
          <w:numId w:val="10"/>
        </w:numPr>
        <w:spacing w:after="120" w:line="276" w:lineRule="auto"/>
        <w:ind w:right="95"/>
        <w:jc w:val="both"/>
        <w:rPr>
          <w:rFonts w:ascii="Arial" w:hAnsi="Arial" w:cs="Arial"/>
          <w:b/>
          <w:bCs/>
          <w:sz w:val="24"/>
          <w:szCs w:val="24"/>
        </w:rPr>
      </w:pPr>
      <w:r w:rsidRPr="002B1F5A">
        <w:rPr>
          <w:rFonts w:ascii="Arial" w:hAnsi="Arial" w:cs="Arial"/>
          <w:sz w:val="24"/>
          <w:szCs w:val="24"/>
        </w:rPr>
        <w:t xml:space="preserve">A aplicação das sanções realizar-se-á em processo administrativo que assegure o contraditório e a ampla defesa </w:t>
      </w:r>
      <w:r w:rsidR="00BD7728">
        <w:rPr>
          <w:rFonts w:ascii="Arial" w:hAnsi="Arial" w:cs="Arial"/>
          <w:sz w:val="24"/>
          <w:szCs w:val="24"/>
        </w:rPr>
        <w:t xml:space="preserve">à </w:t>
      </w:r>
      <w:r w:rsidR="00B40A33">
        <w:rPr>
          <w:rFonts w:ascii="Arial" w:hAnsi="Arial" w:cs="Arial"/>
          <w:sz w:val="24"/>
          <w:szCs w:val="24"/>
        </w:rPr>
        <w:t>contratada</w:t>
      </w:r>
      <w:r w:rsidRPr="002B1F5A">
        <w:rPr>
          <w:rFonts w:ascii="Arial" w:hAnsi="Arial" w:cs="Arial"/>
          <w:sz w:val="24"/>
          <w:szCs w:val="24"/>
        </w:rPr>
        <w:t>, observando-se o procedimento previsto no caput e parágrafos do art. 158 da Lei nº 14.133/21, para as penalidades de impedimento de licitar e contratar e de declaração de inidoneidade para licitar ou contratar.</w:t>
      </w:r>
    </w:p>
    <w:p w14:paraId="4C794AEC" w14:textId="77777777" w:rsidR="002B1F5A" w:rsidRPr="002B1F5A" w:rsidRDefault="002B1F5A">
      <w:pPr>
        <w:pStyle w:val="PargrafodaLista"/>
        <w:numPr>
          <w:ilvl w:val="2"/>
          <w:numId w:val="10"/>
        </w:numPr>
        <w:spacing w:after="120" w:line="276" w:lineRule="auto"/>
        <w:ind w:right="95"/>
        <w:jc w:val="both"/>
        <w:rPr>
          <w:rFonts w:ascii="Arial" w:hAnsi="Arial" w:cs="Arial"/>
          <w:b/>
          <w:bCs/>
          <w:sz w:val="24"/>
          <w:szCs w:val="24"/>
        </w:rPr>
      </w:pPr>
      <w:r w:rsidRPr="002B1F5A">
        <w:rPr>
          <w:rFonts w:ascii="Arial" w:hAnsi="Arial" w:cs="Arial"/>
          <w:sz w:val="24"/>
          <w:szCs w:val="24"/>
        </w:rPr>
        <w:t>A aplicação de penalidade não afasta a obrigação de reparar integralmente os danos causados à Administração.</w:t>
      </w:r>
    </w:p>
    <w:p w14:paraId="452189AE" w14:textId="4D9FADD5" w:rsidR="002B1F5A" w:rsidRPr="002B1F5A" w:rsidRDefault="002B1F5A">
      <w:pPr>
        <w:pStyle w:val="PargrafodaLista"/>
        <w:numPr>
          <w:ilvl w:val="2"/>
          <w:numId w:val="10"/>
        </w:numPr>
        <w:spacing w:after="120" w:line="276" w:lineRule="auto"/>
        <w:ind w:right="95"/>
        <w:jc w:val="both"/>
        <w:rPr>
          <w:rFonts w:ascii="Arial" w:hAnsi="Arial" w:cs="Arial"/>
          <w:b/>
          <w:bCs/>
          <w:sz w:val="24"/>
          <w:szCs w:val="24"/>
        </w:rPr>
      </w:pPr>
      <w:r w:rsidRPr="002B1F5A">
        <w:rPr>
          <w:rFonts w:ascii="Arial" w:hAnsi="Arial" w:cs="Arial"/>
          <w:sz w:val="24"/>
          <w:szCs w:val="24"/>
        </w:rPr>
        <w:lastRenderedPageBreak/>
        <w:t xml:space="preserve">As sanções previstas nos Subitens </w:t>
      </w:r>
      <w:r>
        <w:rPr>
          <w:rFonts w:ascii="Arial" w:hAnsi="Arial" w:cs="Arial"/>
          <w:sz w:val="24"/>
          <w:szCs w:val="24"/>
        </w:rPr>
        <w:t>27</w:t>
      </w:r>
      <w:r w:rsidRPr="002B1F5A">
        <w:rPr>
          <w:rFonts w:ascii="Arial" w:hAnsi="Arial" w:cs="Arial"/>
          <w:sz w:val="24"/>
          <w:szCs w:val="24"/>
        </w:rPr>
        <w:t xml:space="preserve">.1.1, </w:t>
      </w:r>
      <w:r>
        <w:rPr>
          <w:rFonts w:ascii="Arial" w:hAnsi="Arial" w:cs="Arial"/>
          <w:sz w:val="24"/>
          <w:szCs w:val="24"/>
        </w:rPr>
        <w:t>27</w:t>
      </w:r>
      <w:r w:rsidRPr="002B1F5A">
        <w:rPr>
          <w:rFonts w:ascii="Arial" w:hAnsi="Arial" w:cs="Arial"/>
          <w:sz w:val="24"/>
          <w:szCs w:val="24"/>
        </w:rPr>
        <w:t xml:space="preserve">.1.3 e </w:t>
      </w:r>
      <w:r>
        <w:rPr>
          <w:rFonts w:ascii="Arial" w:hAnsi="Arial" w:cs="Arial"/>
          <w:sz w:val="24"/>
          <w:szCs w:val="24"/>
        </w:rPr>
        <w:t>27</w:t>
      </w:r>
      <w:r w:rsidRPr="002B1F5A">
        <w:rPr>
          <w:rFonts w:ascii="Arial" w:hAnsi="Arial" w:cs="Arial"/>
          <w:sz w:val="24"/>
          <w:szCs w:val="24"/>
        </w:rPr>
        <w:t>.1.4, poderão ser aplicadas cumulativamente com multa.</w:t>
      </w:r>
    </w:p>
    <w:p w14:paraId="32ABAAEF" w14:textId="2986E4D6" w:rsidR="002B1F5A" w:rsidRPr="002B1F5A" w:rsidRDefault="002B1F5A">
      <w:pPr>
        <w:pStyle w:val="PargrafodaLista"/>
        <w:numPr>
          <w:ilvl w:val="1"/>
          <w:numId w:val="10"/>
        </w:numPr>
        <w:spacing w:after="120" w:line="276" w:lineRule="auto"/>
        <w:ind w:right="95"/>
        <w:jc w:val="both"/>
        <w:rPr>
          <w:rFonts w:ascii="Arial" w:hAnsi="Arial" w:cs="Arial"/>
          <w:sz w:val="24"/>
          <w:szCs w:val="24"/>
        </w:rPr>
      </w:pPr>
      <w:r w:rsidRPr="002B1F5A">
        <w:rPr>
          <w:rFonts w:ascii="Arial" w:hAnsi="Arial" w:cs="Arial"/>
          <w:sz w:val="24"/>
          <w:szCs w:val="24"/>
        </w:rPr>
        <w:t>Para definição da penalidade aplicável, a Autarquia considerará:</w:t>
      </w:r>
    </w:p>
    <w:p w14:paraId="7EC95AAD"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I – a natureza e gravidade da infração;</w:t>
      </w:r>
    </w:p>
    <w:p w14:paraId="0DA8A679"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II – as consequências e prejuízos causados à Administração;</w:t>
      </w:r>
    </w:p>
    <w:p w14:paraId="1A071ABE"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III – as circunstâncias atenuantes e agravantes;</w:t>
      </w:r>
    </w:p>
    <w:p w14:paraId="1D99BA00" w14:textId="77777777" w:rsidR="002B1F5A" w:rsidRPr="002B1F5A" w:rsidRDefault="002B1F5A" w:rsidP="00C94C6A">
      <w:pPr>
        <w:spacing w:after="120" w:line="276" w:lineRule="auto"/>
        <w:ind w:right="95"/>
        <w:jc w:val="both"/>
        <w:rPr>
          <w:rFonts w:ascii="Arial" w:hAnsi="Arial" w:cs="Arial"/>
          <w:sz w:val="24"/>
          <w:szCs w:val="24"/>
        </w:rPr>
      </w:pPr>
      <w:r w:rsidRPr="002B1F5A">
        <w:rPr>
          <w:rFonts w:ascii="Arial" w:hAnsi="Arial" w:cs="Arial"/>
          <w:sz w:val="24"/>
          <w:szCs w:val="24"/>
        </w:rPr>
        <w:t>IV – a eventual existência ou aperfeiçoamento de programa de integridade.</w:t>
      </w:r>
    </w:p>
    <w:p w14:paraId="2D8156B6" w14:textId="12772BAB" w:rsidR="002B1F5A" w:rsidRPr="002B1F5A" w:rsidRDefault="002B1F5A">
      <w:pPr>
        <w:pStyle w:val="PargrafodaLista"/>
        <w:numPr>
          <w:ilvl w:val="2"/>
          <w:numId w:val="10"/>
        </w:numPr>
        <w:spacing w:after="120" w:line="276" w:lineRule="auto"/>
        <w:ind w:right="95"/>
        <w:jc w:val="both"/>
        <w:rPr>
          <w:rFonts w:ascii="Arial" w:hAnsi="Arial" w:cs="Arial"/>
          <w:sz w:val="24"/>
          <w:szCs w:val="24"/>
        </w:rPr>
      </w:pPr>
      <w:r w:rsidRPr="002B1F5A">
        <w:rPr>
          <w:rFonts w:ascii="Arial" w:hAnsi="Arial" w:cs="Arial"/>
          <w:sz w:val="24"/>
          <w:szCs w:val="24"/>
        </w:rPr>
        <w:t>Circunstâncias agravantes:</w:t>
      </w:r>
    </w:p>
    <w:p w14:paraId="0AC3B5B8" w14:textId="77777777" w:rsid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a existência de registro do licitante ou contratado na Relação de Apenados, em vigência no momento do cometimento da infração, em decorrência de penalidade aplicada no âmbito desta Autarquia, nos 12 (doze) meses anteriores ao fato ensejador da sanção;</w:t>
      </w:r>
    </w:p>
    <w:p w14:paraId="3828DABF" w14:textId="77777777" w:rsid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desclassificação ou inabilitação por descumprimento intencional de exigências editalícias;</w:t>
      </w:r>
    </w:p>
    <w:p w14:paraId="742E9C14" w14:textId="36359E85" w:rsid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a inércia deliberada do licitante ou d</w:t>
      </w:r>
      <w:r w:rsidR="00BD7728">
        <w:rPr>
          <w:rFonts w:ascii="Arial" w:hAnsi="Arial" w:cs="Arial"/>
          <w:sz w:val="24"/>
          <w:szCs w:val="24"/>
        </w:rPr>
        <w:t xml:space="preserve">a </w:t>
      </w:r>
      <w:r w:rsidR="00B40A33">
        <w:rPr>
          <w:rFonts w:ascii="Arial" w:hAnsi="Arial" w:cs="Arial"/>
          <w:sz w:val="24"/>
          <w:szCs w:val="24"/>
        </w:rPr>
        <w:t>contratada</w:t>
      </w:r>
      <w:r w:rsidRPr="002B1F5A">
        <w:rPr>
          <w:rFonts w:ascii="Arial" w:hAnsi="Arial" w:cs="Arial"/>
          <w:sz w:val="24"/>
          <w:szCs w:val="24"/>
        </w:rPr>
        <w:t xml:space="preserve"> em face das diligências destinadas a esclarecer ou a complementar a instrução do processo licitatório ou o inadimplemento de obrigações contratuais; </w:t>
      </w:r>
    </w:p>
    <w:p w14:paraId="1A939C2C" w14:textId="7E6E9A9E" w:rsidR="002B1F5A" w:rsidRP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a falsidade de declaração, apresentada pelo licitante, de que é beneficiário de tratamento diferenciado concedido em legislação específica</w:t>
      </w:r>
    </w:p>
    <w:p w14:paraId="21480770" w14:textId="77777777" w:rsidR="002B1F5A" w:rsidRDefault="002B1F5A">
      <w:pPr>
        <w:pStyle w:val="PargrafodaLista"/>
        <w:numPr>
          <w:ilvl w:val="2"/>
          <w:numId w:val="10"/>
        </w:numPr>
        <w:spacing w:after="120" w:line="276" w:lineRule="auto"/>
        <w:ind w:right="95"/>
        <w:jc w:val="both"/>
        <w:rPr>
          <w:rFonts w:ascii="Arial" w:hAnsi="Arial" w:cs="Arial"/>
          <w:sz w:val="24"/>
          <w:szCs w:val="24"/>
        </w:rPr>
      </w:pPr>
      <w:r w:rsidRPr="002B1F5A">
        <w:rPr>
          <w:rFonts w:ascii="Arial" w:hAnsi="Arial" w:cs="Arial"/>
          <w:sz w:val="24"/>
          <w:szCs w:val="24"/>
        </w:rPr>
        <w:t>Circunstâncias atenuantes:</w:t>
      </w:r>
    </w:p>
    <w:p w14:paraId="16698D44" w14:textId="77777777" w:rsid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falha escusável do licitante ou contratado;</w:t>
      </w:r>
    </w:p>
    <w:p w14:paraId="23D7DDF7" w14:textId="5C535BBA" w:rsid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 xml:space="preserve">a apresentação de documentação que contenha vícios ou omissões para os quais não tenha contribuído o licitante ou </w:t>
      </w:r>
      <w:r w:rsidR="00BD7728">
        <w:rPr>
          <w:rFonts w:ascii="Arial" w:hAnsi="Arial" w:cs="Arial"/>
          <w:sz w:val="24"/>
          <w:szCs w:val="24"/>
        </w:rPr>
        <w:t xml:space="preserve">a </w:t>
      </w:r>
      <w:r w:rsidR="00B40A33">
        <w:rPr>
          <w:rFonts w:ascii="Arial" w:hAnsi="Arial" w:cs="Arial"/>
          <w:sz w:val="24"/>
          <w:szCs w:val="24"/>
        </w:rPr>
        <w:t>contratada</w:t>
      </w:r>
      <w:r w:rsidRPr="002B1F5A">
        <w:rPr>
          <w:rFonts w:ascii="Arial" w:hAnsi="Arial" w:cs="Arial"/>
          <w:sz w:val="24"/>
          <w:szCs w:val="24"/>
        </w:rPr>
        <w:t xml:space="preserve"> e que não sejam de fácil identificação por estes últimos;</w:t>
      </w:r>
    </w:p>
    <w:p w14:paraId="1D4ED203" w14:textId="77777777" w:rsid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a juntada de documentação que, embora não tenha atendido às exigências do edital, foi encaminhada de forma equivocada, sem indício de dolo;</w:t>
      </w:r>
    </w:p>
    <w:p w14:paraId="20B56698" w14:textId="6022421A" w:rsidR="002B1F5A" w:rsidRPr="002B1F5A" w:rsidRDefault="002B1F5A">
      <w:pPr>
        <w:pStyle w:val="PargrafodaLista"/>
        <w:numPr>
          <w:ilvl w:val="3"/>
          <w:numId w:val="10"/>
        </w:numPr>
        <w:spacing w:after="120" w:line="276" w:lineRule="auto"/>
        <w:ind w:right="95"/>
        <w:jc w:val="both"/>
        <w:rPr>
          <w:rFonts w:ascii="Arial" w:hAnsi="Arial" w:cs="Arial"/>
          <w:sz w:val="24"/>
          <w:szCs w:val="24"/>
        </w:rPr>
      </w:pPr>
      <w:r w:rsidRPr="002B1F5A">
        <w:rPr>
          <w:rFonts w:ascii="Arial" w:hAnsi="Arial" w:cs="Arial"/>
          <w:sz w:val="24"/>
          <w:szCs w:val="24"/>
        </w:rPr>
        <w:t>a adoção de medidas destinadas a mitigar os efeitos danosos da respectiva conduta.</w:t>
      </w:r>
    </w:p>
    <w:p w14:paraId="6D8899A0" w14:textId="77777777" w:rsidR="002B1F5A" w:rsidRDefault="002B1F5A">
      <w:pPr>
        <w:pStyle w:val="PargrafodaLista"/>
        <w:numPr>
          <w:ilvl w:val="1"/>
          <w:numId w:val="10"/>
        </w:numPr>
        <w:spacing w:after="120" w:line="276" w:lineRule="auto"/>
        <w:ind w:right="95"/>
        <w:jc w:val="both"/>
        <w:rPr>
          <w:rFonts w:ascii="Arial" w:hAnsi="Arial" w:cs="Arial"/>
          <w:sz w:val="24"/>
          <w:szCs w:val="24"/>
        </w:rPr>
      </w:pPr>
      <w:r w:rsidRPr="002B1F5A">
        <w:rPr>
          <w:rFonts w:ascii="Arial" w:hAnsi="Arial" w:cs="Arial"/>
          <w:sz w:val="24"/>
          <w:szCs w:val="24"/>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70DEDAF4" w14:textId="1ADA3B76" w:rsidR="002B1F5A" w:rsidRPr="002B1F5A" w:rsidRDefault="002B1F5A">
      <w:pPr>
        <w:pStyle w:val="PargrafodaLista"/>
        <w:numPr>
          <w:ilvl w:val="2"/>
          <w:numId w:val="10"/>
        </w:numPr>
        <w:spacing w:after="120" w:line="276" w:lineRule="auto"/>
        <w:ind w:right="95"/>
        <w:jc w:val="both"/>
        <w:rPr>
          <w:rFonts w:ascii="Arial" w:hAnsi="Arial" w:cs="Arial"/>
          <w:sz w:val="24"/>
          <w:szCs w:val="24"/>
        </w:rPr>
      </w:pPr>
      <w:r w:rsidRPr="002B1F5A">
        <w:rPr>
          <w:rFonts w:ascii="Arial" w:hAnsi="Arial" w:cs="Arial"/>
          <w:sz w:val="24"/>
          <w:szCs w:val="24"/>
        </w:rPr>
        <w:t xml:space="preserve">Se na instrução do processo sancionatório estiverem presentes indícios que também recomendem, desde logo, a rescisão unilateral </w:t>
      </w:r>
      <w:r w:rsidR="00F668A6">
        <w:rPr>
          <w:rFonts w:ascii="Arial" w:hAnsi="Arial" w:cs="Arial"/>
          <w:sz w:val="24"/>
          <w:szCs w:val="24"/>
        </w:rPr>
        <w:t xml:space="preserve">da </w:t>
      </w:r>
      <w:r w:rsidR="00F668A6" w:rsidRPr="00F668A6">
        <w:rPr>
          <w:rFonts w:ascii="Arial" w:hAnsi="Arial" w:cs="Arial"/>
          <w:sz w:val="24"/>
          <w:szCs w:val="24"/>
        </w:rPr>
        <w:t>ata de registro de preço</w:t>
      </w:r>
      <w:r w:rsidRPr="002B1F5A">
        <w:rPr>
          <w:rFonts w:ascii="Arial" w:hAnsi="Arial" w:cs="Arial"/>
          <w:sz w:val="24"/>
          <w:szCs w:val="24"/>
        </w:rPr>
        <w:t xml:space="preserve">, </w:t>
      </w:r>
      <w:r w:rsidRPr="002B1F5A">
        <w:rPr>
          <w:rFonts w:ascii="Arial" w:hAnsi="Arial" w:cs="Arial"/>
          <w:sz w:val="24"/>
          <w:szCs w:val="24"/>
        </w:rPr>
        <w:lastRenderedPageBreak/>
        <w:t xml:space="preserve">deverá </w:t>
      </w:r>
      <w:r w:rsidR="00BD7728">
        <w:rPr>
          <w:rFonts w:ascii="Arial" w:hAnsi="Arial" w:cs="Arial"/>
          <w:sz w:val="24"/>
          <w:szCs w:val="24"/>
        </w:rPr>
        <w:t xml:space="preserve">a </w:t>
      </w:r>
      <w:r w:rsidR="00B40A33">
        <w:rPr>
          <w:rFonts w:ascii="Arial" w:hAnsi="Arial" w:cs="Arial"/>
          <w:sz w:val="24"/>
          <w:szCs w:val="24"/>
        </w:rPr>
        <w:t>contratada</w:t>
      </w:r>
      <w:r w:rsidRPr="002B1F5A">
        <w:rPr>
          <w:rFonts w:ascii="Arial" w:hAnsi="Arial" w:cs="Arial"/>
          <w:sz w:val="24"/>
          <w:szCs w:val="24"/>
        </w:rPr>
        <w:t xml:space="preserve"> ser comunicad</w:t>
      </w:r>
      <w:r w:rsidR="00B40A33">
        <w:rPr>
          <w:rFonts w:ascii="Arial" w:hAnsi="Arial" w:cs="Arial"/>
          <w:sz w:val="24"/>
          <w:szCs w:val="24"/>
        </w:rPr>
        <w:t>a</w:t>
      </w:r>
      <w:r w:rsidRPr="002B1F5A">
        <w:rPr>
          <w:rFonts w:ascii="Arial" w:hAnsi="Arial" w:cs="Arial"/>
          <w:sz w:val="24"/>
          <w:szCs w:val="24"/>
        </w:rPr>
        <w:t xml:space="preserve"> de ambas as consequências da infração constatada para oportuna decisão conjunta</w:t>
      </w:r>
    </w:p>
    <w:p w14:paraId="45C65E3E" w14:textId="77777777" w:rsidR="002B1F5A" w:rsidRDefault="002B1F5A">
      <w:pPr>
        <w:pStyle w:val="PargrafodaLista"/>
        <w:numPr>
          <w:ilvl w:val="1"/>
          <w:numId w:val="10"/>
        </w:numPr>
        <w:spacing w:after="120" w:line="276" w:lineRule="auto"/>
        <w:ind w:right="95"/>
        <w:jc w:val="both"/>
        <w:rPr>
          <w:rFonts w:ascii="Arial" w:hAnsi="Arial" w:cs="Arial"/>
          <w:sz w:val="24"/>
          <w:szCs w:val="24"/>
        </w:rPr>
      </w:pPr>
      <w:r w:rsidRPr="002B1F5A">
        <w:rPr>
          <w:rFonts w:ascii="Arial" w:hAnsi="Arial" w:cs="Arial"/>
          <w:sz w:val="24"/>
          <w:szCs w:val="24"/>
        </w:rPr>
        <w:t>A imposição das sanções previstas não impede a propositura de ação judicial com vista à reparação integral do dano causado a esta Autarquia.</w:t>
      </w:r>
    </w:p>
    <w:p w14:paraId="0A393234" w14:textId="6A3C4B4C" w:rsidR="002B1F5A" w:rsidRDefault="002B1F5A">
      <w:pPr>
        <w:pStyle w:val="PargrafodaLista"/>
        <w:numPr>
          <w:ilvl w:val="1"/>
          <w:numId w:val="10"/>
        </w:numPr>
        <w:spacing w:after="120" w:line="276" w:lineRule="auto"/>
        <w:ind w:right="95"/>
        <w:jc w:val="both"/>
        <w:rPr>
          <w:rFonts w:ascii="Arial" w:hAnsi="Arial" w:cs="Arial"/>
          <w:sz w:val="24"/>
          <w:szCs w:val="24"/>
        </w:rPr>
      </w:pPr>
      <w:r w:rsidRPr="002B1F5A">
        <w:rPr>
          <w:rFonts w:ascii="Arial" w:hAnsi="Arial" w:cs="Arial"/>
          <w:sz w:val="24"/>
          <w:szCs w:val="24"/>
        </w:rPr>
        <w:t xml:space="preserve">Independentemente da instauração de processo sancionatório, a Autoridade máxima da Autarquia poderá determinar, mediante comunicação expressa aos responsáveis indicados no Termo de Ciência e de Notificação, a suspensão preventiva e imediata </w:t>
      </w:r>
      <w:r w:rsidR="00F668A6">
        <w:rPr>
          <w:rFonts w:ascii="Arial" w:hAnsi="Arial" w:cs="Arial"/>
          <w:sz w:val="24"/>
          <w:szCs w:val="24"/>
        </w:rPr>
        <w:t xml:space="preserve">da </w:t>
      </w:r>
      <w:r w:rsidR="00F668A6" w:rsidRPr="00F668A6">
        <w:rPr>
          <w:rFonts w:ascii="Arial" w:hAnsi="Arial" w:cs="Arial"/>
          <w:sz w:val="24"/>
          <w:szCs w:val="24"/>
        </w:rPr>
        <w:t>ata de registro de preço</w:t>
      </w:r>
      <w:r w:rsidRPr="002B1F5A">
        <w:rPr>
          <w:rFonts w:ascii="Arial" w:hAnsi="Arial" w:cs="Arial"/>
          <w:sz w:val="24"/>
          <w:szCs w:val="24"/>
        </w:rPr>
        <w:t>, quando a medida se revelar de interesse público, uma vez avaliados os aspectos a que se refere o artigo 147 da Lei nº 14.133/2021.</w:t>
      </w:r>
    </w:p>
    <w:p w14:paraId="1F437E34" w14:textId="77777777" w:rsidR="002B1F5A" w:rsidRDefault="002B1F5A">
      <w:pPr>
        <w:pStyle w:val="PargrafodaLista"/>
        <w:numPr>
          <w:ilvl w:val="1"/>
          <w:numId w:val="10"/>
        </w:numPr>
        <w:spacing w:after="120" w:line="276" w:lineRule="auto"/>
        <w:ind w:right="95"/>
        <w:jc w:val="both"/>
        <w:rPr>
          <w:rFonts w:ascii="Arial" w:hAnsi="Arial" w:cs="Arial"/>
          <w:sz w:val="24"/>
          <w:szCs w:val="24"/>
        </w:rPr>
      </w:pPr>
      <w:r w:rsidRPr="002B1F5A">
        <w:rPr>
          <w:rFonts w:ascii="Arial" w:hAnsi="Arial" w:cs="Arial"/>
          <w:sz w:val="24"/>
          <w:szCs w:val="24"/>
        </w:rPr>
        <w:t>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 bem como, conforme o caso, comunicadas às autoridades competentes para fins de anotações nos demais cadastros de controle.</w:t>
      </w:r>
    </w:p>
    <w:p w14:paraId="65BC5133" w14:textId="0B63661A" w:rsidR="00425EBE" w:rsidRDefault="002B1F5A">
      <w:pPr>
        <w:pStyle w:val="PargrafodaLista"/>
        <w:numPr>
          <w:ilvl w:val="1"/>
          <w:numId w:val="10"/>
        </w:numPr>
        <w:spacing w:after="120" w:line="276" w:lineRule="auto"/>
        <w:ind w:right="95"/>
        <w:jc w:val="both"/>
        <w:rPr>
          <w:rFonts w:ascii="Arial" w:hAnsi="Arial" w:cs="Arial"/>
          <w:sz w:val="24"/>
          <w:szCs w:val="24"/>
        </w:rPr>
      </w:pPr>
      <w:r w:rsidRPr="002B1F5A">
        <w:rPr>
          <w:rFonts w:ascii="Arial" w:hAnsi="Arial" w:cs="Arial"/>
          <w:sz w:val="24"/>
          <w:szCs w:val="24"/>
        </w:rPr>
        <w:t>As sanções de impedimento de licitar e contratar e declaração de inidoneidade para licitar ou contratar são passíveis de reabilitação na forma do art. 163 da Lei nº 14.133/21.</w:t>
      </w:r>
    </w:p>
    <w:p w14:paraId="1493AC96" w14:textId="67936DF6" w:rsidR="00BE2AE8" w:rsidRPr="001A6F71" w:rsidRDefault="00BE2AE8">
      <w:pPr>
        <w:pStyle w:val="PargrafodaLista"/>
        <w:numPr>
          <w:ilvl w:val="1"/>
          <w:numId w:val="10"/>
        </w:numPr>
        <w:spacing w:after="120" w:line="276" w:lineRule="auto"/>
        <w:ind w:right="95"/>
        <w:jc w:val="both"/>
        <w:rPr>
          <w:rFonts w:ascii="Arial" w:hAnsi="Arial" w:cs="Arial"/>
          <w:sz w:val="24"/>
          <w:szCs w:val="24"/>
        </w:rPr>
      </w:pPr>
      <w:r w:rsidRPr="00BE2AE8">
        <w:rPr>
          <w:rFonts w:ascii="Arial" w:hAnsi="Arial" w:cs="Arial"/>
          <w:sz w:val="24"/>
          <w:szCs w:val="24"/>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5C441D31" w14:textId="77777777" w:rsidR="00651E26" w:rsidRDefault="00651E26" w:rsidP="00C94C6A">
      <w:pPr>
        <w:spacing w:after="120" w:line="276" w:lineRule="auto"/>
        <w:ind w:right="95"/>
        <w:jc w:val="both"/>
        <w:rPr>
          <w:rFonts w:ascii="Arial" w:hAnsi="Arial" w:cs="Arial"/>
          <w:b/>
          <w:sz w:val="24"/>
          <w:szCs w:val="24"/>
        </w:rPr>
      </w:pPr>
    </w:p>
    <w:p w14:paraId="402E48ED" w14:textId="7037E76D" w:rsidR="000D19C2" w:rsidRPr="00981F28" w:rsidRDefault="000D19C2">
      <w:pPr>
        <w:pStyle w:val="PargrafodaLista"/>
        <w:numPr>
          <w:ilvl w:val="0"/>
          <w:numId w:val="10"/>
        </w:numPr>
        <w:spacing w:after="120" w:line="276" w:lineRule="auto"/>
        <w:ind w:right="95"/>
        <w:jc w:val="both"/>
        <w:rPr>
          <w:rFonts w:ascii="Arial" w:hAnsi="Arial" w:cs="Arial"/>
          <w:b/>
          <w:sz w:val="24"/>
          <w:szCs w:val="24"/>
        </w:rPr>
      </w:pPr>
      <w:r w:rsidRPr="00981F28">
        <w:rPr>
          <w:rFonts w:ascii="Arial" w:hAnsi="Arial" w:cs="Arial"/>
          <w:b/>
          <w:sz w:val="24"/>
          <w:szCs w:val="24"/>
        </w:rPr>
        <w:t>DOS ACRÉSCIMOS E SUPRESSÕES</w:t>
      </w:r>
    </w:p>
    <w:p w14:paraId="07CD62FC" w14:textId="0EE421E9" w:rsidR="0019443E" w:rsidRPr="00981F28" w:rsidRDefault="0019443E">
      <w:pPr>
        <w:pStyle w:val="Cabealho"/>
        <w:numPr>
          <w:ilvl w:val="1"/>
          <w:numId w:val="10"/>
        </w:numPr>
        <w:tabs>
          <w:tab w:val="clear" w:pos="4419"/>
          <w:tab w:val="clear" w:pos="8838"/>
        </w:tabs>
        <w:spacing w:after="120" w:line="276" w:lineRule="auto"/>
        <w:ind w:right="95"/>
        <w:jc w:val="both"/>
        <w:rPr>
          <w:rFonts w:ascii="Arial" w:hAnsi="Arial" w:cs="Arial"/>
          <w:sz w:val="24"/>
          <w:szCs w:val="24"/>
          <w:lang w:eastAsia="pt-BR"/>
        </w:rPr>
      </w:pPr>
      <w:r w:rsidRPr="00BC2787">
        <w:rPr>
          <w:rFonts w:ascii="Arial" w:hAnsi="Arial" w:cs="Arial"/>
          <w:sz w:val="24"/>
          <w:szCs w:val="24"/>
          <w:lang w:eastAsia="pt-BR"/>
        </w:rPr>
        <w:t>Nos termos do artigo 14 do Decreto Municipal nº 5.609/2024 é vedado efetuar acréscimos nos quantitativos fixados.</w:t>
      </w:r>
    </w:p>
    <w:p w14:paraId="491C266A" w14:textId="77777777" w:rsidR="00A41E76" w:rsidRPr="00BC2787" w:rsidRDefault="00A41E76" w:rsidP="00C94C6A">
      <w:pPr>
        <w:pStyle w:val="Cabealho"/>
        <w:tabs>
          <w:tab w:val="clear" w:pos="4419"/>
          <w:tab w:val="clear" w:pos="8838"/>
        </w:tabs>
        <w:spacing w:after="120" w:line="276" w:lineRule="auto"/>
        <w:ind w:right="95"/>
        <w:jc w:val="both"/>
        <w:rPr>
          <w:rFonts w:ascii="Arial" w:hAnsi="Arial" w:cs="Arial"/>
          <w:sz w:val="24"/>
          <w:szCs w:val="24"/>
          <w:lang w:eastAsia="pt-BR"/>
        </w:rPr>
      </w:pPr>
    </w:p>
    <w:p w14:paraId="0D278F52" w14:textId="348B515B" w:rsidR="000D19C2" w:rsidRPr="00981F28" w:rsidRDefault="000D19C2">
      <w:pPr>
        <w:pStyle w:val="PargrafodaLista"/>
        <w:numPr>
          <w:ilvl w:val="0"/>
          <w:numId w:val="10"/>
        </w:numPr>
        <w:spacing w:after="120" w:line="276" w:lineRule="auto"/>
        <w:ind w:right="95"/>
        <w:jc w:val="both"/>
        <w:rPr>
          <w:rFonts w:ascii="Arial" w:hAnsi="Arial" w:cs="Arial"/>
          <w:sz w:val="24"/>
          <w:szCs w:val="24"/>
        </w:rPr>
      </w:pPr>
      <w:r w:rsidRPr="00981F28">
        <w:rPr>
          <w:rFonts w:ascii="Arial" w:hAnsi="Arial" w:cs="Arial"/>
          <w:b/>
          <w:sz w:val="24"/>
          <w:szCs w:val="24"/>
        </w:rPr>
        <w:t>DISPOSIÇÕES GERAIS:</w:t>
      </w:r>
    </w:p>
    <w:p w14:paraId="619D7AE9" w14:textId="201DB740" w:rsidR="000D19C2" w:rsidRPr="00981F28" w:rsidRDefault="000D19C2">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 xml:space="preserve">As normas disciplinadoras deste </w:t>
      </w:r>
      <w:r w:rsidRPr="00981F28">
        <w:rPr>
          <w:rFonts w:ascii="Arial" w:hAnsi="Arial" w:cs="Arial"/>
          <w:b/>
          <w:sz w:val="24"/>
          <w:szCs w:val="24"/>
        </w:rPr>
        <w:t>PREGÃO</w:t>
      </w:r>
      <w:r w:rsidRPr="00981F28">
        <w:rPr>
          <w:rFonts w:ascii="Arial" w:hAnsi="Arial" w:cs="Arial"/>
          <w:sz w:val="24"/>
          <w:szCs w:val="24"/>
        </w:rPr>
        <w:t xml:space="preserve"> serão interpretadas em favor da ampliação da disputa, observada a igualdade de oportunidades entre as proponentes, sem comprometimento do interesse público e dos contratos delas decorrentes.</w:t>
      </w:r>
    </w:p>
    <w:p w14:paraId="032CC10C" w14:textId="17899EFD" w:rsidR="0019443E" w:rsidRPr="00981F28" w:rsidRDefault="000D19C2">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 xml:space="preserve">Na contagem dos prazos estabelecidos neste </w:t>
      </w:r>
      <w:r w:rsidRPr="00981F28">
        <w:rPr>
          <w:rFonts w:ascii="Arial" w:hAnsi="Arial" w:cs="Arial"/>
          <w:b/>
          <w:sz w:val="24"/>
          <w:szCs w:val="24"/>
        </w:rPr>
        <w:t>PREGÃO</w:t>
      </w:r>
      <w:r w:rsidRPr="00981F28">
        <w:rPr>
          <w:rFonts w:ascii="Arial" w:hAnsi="Arial" w:cs="Arial"/>
          <w:sz w:val="24"/>
          <w:szCs w:val="24"/>
        </w:rPr>
        <w:t xml:space="preserve">, excluir-se-á o dia do </w:t>
      </w:r>
      <w:r w:rsidR="0019443E" w:rsidRPr="00981F28">
        <w:rPr>
          <w:rFonts w:ascii="Arial" w:hAnsi="Arial" w:cs="Arial"/>
          <w:sz w:val="24"/>
          <w:szCs w:val="24"/>
        </w:rPr>
        <w:t>começo</w:t>
      </w:r>
      <w:r w:rsidRPr="00981F28">
        <w:rPr>
          <w:rFonts w:ascii="Arial" w:hAnsi="Arial" w:cs="Arial"/>
          <w:sz w:val="24"/>
          <w:szCs w:val="24"/>
        </w:rPr>
        <w:t xml:space="preserve"> e incluir-se-á o do vencimento, e considerar-se-ão os dias consecutivos, </w:t>
      </w:r>
      <w:r w:rsidRPr="00981F28">
        <w:rPr>
          <w:rFonts w:ascii="Arial" w:hAnsi="Arial" w:cs="Arial"/>
          <w:sz w:val="24"/>
          <w:szCs w:val="24"/>
        </w:rPr>
        <w:lastRenderedPageBreak/>
        <w:t>exceto quando for explicitamente disposto em contrário. Só se iniciam e vencem os prazos referidos neste artigo em dia de expediente no órgão ou na entidade.</w:t>
      </w:r>
    </w:p>
    <w:p w14:paraId="5707DC9F" w14:textId="7B4252FD" w:rsidR="000741E8" w:rsidRPr="00981F28" w:rsidRDefault="0019443E">
      <w:pPr>
        <w:pStyle w:val="PargrafodaLista"/>
        <w:numPr>
          <w:ilvl w:val="2"/>
          <w:numId w:val="10"/>
        </w:numPr>
        <w:spacing w:after="120" w:line="276" w:lineRule="auto"/>
        <w:ind w:right="95"/>
        <w:jc w:val="both"/>
        <w:rPr>
          <w:rFonts w:ascii="Arial" w:hAnsi="Arial" w:cs="Arial"/>
          <w:color w:val="000000"/>
          <w:sz w:val="24"/>
          <w:szCs w:val="24"/>
        </w:rPr>
      </w:pPr>
      <w:r w:rsidRPr="00981F28">
        <w:rPr>
          <w:rFonts w:ascii="Arial" w:hAnsi="Arial" w:cs="Arial"/>
          <w:sz w:val="24"/>
          <w:szCs w:val="24"/>
        </w:rPr>
        <w:t xml:space="preserve">Considera-se dia do começo </w:t>
      </w:r>
      <w:r w:rsidRPr="00981F28">
        <w:rPr>
          <w:rFonts w:ascii="Arial" w:hAnsi="Arial" w:cs="Arial"/>
          <w:color w:val="000000"/>
          <w:sz w:val="24"/>
          <w:szCs w:val="24"/>
        </w:rPr>
        <w:t>o primeiro dia útil seguinte ao da disponibilização da informação na internet</w:t>
      </w:r>
      <w:r w:rsidR="001333AF" w:rsidRPr="00981F28">
        <w:rPr>
          <w:rFonts w:ascii="Arial" w:hAnsi="Arial" w:cs="Arial"/>
          <w:color w:val="000000"/>
          <w:sz w:val="24"/>
          <w:szCs w:val="24"/>
        </w:rPr>
        <w:t>.</w:t>
      </w:r>
      <w:r w:rsidR="006B6B70" w:rsidRPr="00981F28">
        <w:rPr>
          <w:rFonts w:ascii="Arial" w:hAnsi="Arial" w:cs="Arial"/>
          <w:color w:val="000000"/>
          <w:sz w:val="24"/>
          <w:szCs w:val="24"/>
        </w:rPr>
        <w:t xml:space="preserve"> </w:t>
      </w:r>
    </w:p>
    <w:p w14:paraId="2F4D4C03" w14:textId="52548E46" w:rsidR="000D19C2" w:rsidRPr="00981F28" w:rsidRDefault="000741E8">
      <w:pPr>
        <w:pStyle w:val="PargrafodaLista"/>
        <w:numPr>
          <w:ilvl w:val="2"/>
          <w:numId w:val="10"/>
        </w:numPr>
        <w:spacing w:after="120" w:line="276" w:lineRule="auto"/>
        <w:ind w:right="95"/>
        <w:jc w:val="both"/>
        <w:rPr>
          <w:rFonts w:ascii="Arial" w:hAnsi="Arial" w:cs="Arial"/>
          <w:sz w:val="24"/>
          <w:szCs w:val="24"/>
        </w:rPr>
      </w:pPr>
      <w:r w:rsidRPr="00981F28">
        <w:rPr>
          <w:rFonts w:ascii="Arial" w:hAnsi="Arial" w:cs="Arial"/>
          <w:color w:val="000000"/>
          <w:sz w:val="24"/>
          <w:szCs w:val="24"/>
        </w:rPr>
        <w:t>Se o dia de vencimento vier a cair em feriado, fim de semana ou qualquer outro dia que não haja expediente, ele será automaticamente prorrogado para o próximo dia útil.</w:t>
      </w:r>
    </w:p>
    <w:p w14:paraId="4DF213F9" w14:textId="04D321CD" w:rsidR="000D19C2" w:rsidRPr="00821B61" w:rsidRDefault="0019443E">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 xml:space="preserve">A autoridade competente para determinar a contratação poderá revogar a licitação por razões de interesse público derivado de fato superveniente devidamente comprovado, pertinente e suficiente para justificar tal conduta, devendo invalidá-la por ilegalidade, de ofício ou por provocação de qualquer pessoa, mediante ato escrito e fundamentado. </w:t>
      </w:r>
    </w:p>
    <w:p w14:paraId="09D89D6D" w14:textId="2743AB96" w:rsidR="000D19C2" w:rsidRPr="00981F28" w:rsidRDefault="000D19C2">
      <w:pPr>
        <w:pStyle w:val="PargrafodaLista"/>
        <w:numPr>
          <w:ilvl w:val="1"/>
          <w:numId w:val="10"/>
        </w:numPr>
        <w:pBdr>
          <w:top w:val="single" w:sz="4" w:space="1" w:color="000000"/>
          <w:left w:val="single" w:sz="4" w:space="4" w:color="000000"/>
          <w:bottom w:val="single" w:sz="4" w:space="1" w:color="000000"/>
          <w:right w:val="single" w:sz="4" w:space="4" w:color="000000"/>
        </w:pBdr>
        <w:shd w:val="clear" w:color="auto" w:fill="C0C0C0"/>
        <w:spacing w:after="120" w:line="276" w:lineRule="auto"/>
        <w:ind w:right="95"/>
        <w:jc w:val="both"/>
        <w:rPr>
          <w:rFonts w:ascii="Arial" w:hAnsi="Arial" w:cs="Arial"/>
          <w:sz w:val="24"/>
          <w:szCs w:val="24"/>
        </w:rPr>
      </w:pPr>
      <w:r w:rsidRPr="00981F28">
        <w:rPr>
          <w:rFonts w:ascii="Arial" w:hAnsi="Arial" w:cs="Arial"/>
          <w:sz w:val="24"/>
          <w:szCs w:val="24"/>
        </w:rPr>
        <w:t>O desatendimento de exigências formais não essenciais deixará de importar no afastamento da proponente, desde que possíveis a exata compreensão de sua proposta e a aferição da sua qualificação</w:t>
      </w:r>
      <w:r w:rsidR="00F654F4" w:rsidRPr="00981F28">
        <w:rPr>
          <w:rFonts w:ascii="Arial" w:hAnsi="Arial" w:cs="Arial"/>
          <w:sz w:val="24"/>
          <w:szCs w:val="24"/>
        </w:rPr>
        <w:t>.</w:t>
      </w:r>
    </w:p>
    <w:p w14:paraId="10133BE0" w14:textId="7E3C3C97" w:rsidR="000D19C2" w:rsidRPr="00981F28" w:rsidRDefault="000D19C2">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 xml:space="preserve">A(O)(s) proponente(s) assume(m) o(s) custo(s) para a preparação e apresentação de sua(s) proposta(s), sendo que o órgão licitante não se responsabilizará, em qualquer hipótese, por esta(s) despesa(s), independentemente da condução ou do resultado do </w:t>
      </w:r>
      <w:r w:rsidRPr="00981F28">
        <w:rPr>
          <w:rFonts w:ascii="Arial" w:hAnsi="Arial" w:cs="Arial"/>
          <w:b/>
          <w:sz w:val="24"/>
          <w:szCs w:val="24"/>
        </w:rPr>
        <w:t>PREGÃO.</w:t>
      </w:r>
    </w:p>
    <w:p w14:paraId="4C5248BF" w14:textId="76B21570" w:rsidR="00010BB5" w:rsidRPr="00BC2787" w:rsidRDefault="00F90207">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A participação nesta licitação implica a aceitação integral e irretratável das normas deste Edital e seus Anexos e a observância dos preceitos legais e regulamentares que a regem.</w:t>
      </w:r>
    </w:p>
    <w:p w14:paraId="6A1EE3F8" w14:textId="28ED6818" w:rsidR="00F90207" w:rsidRPr="00BC2787" w:rsidRDefault="00F90207">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 xml:space="preserve">Cada </w:t>
      </w:r>
      <w:r w:rsidRPr="00BC2787">
        <w:rPr>
          <w:rFonts w:ascii="Arial" w:hAnsi="Arial" w:cs="Arial"/>
          <w:b/>
          <w:bCs/>
          <w:lang w:eastAsia="pt-BR"/>
        </w:rPr>
        <w:t xml:space="preserve">LICITANTE </w:t>
      </w:r>
      <w:r w:rsidRPr="00BC2787">
        <w:rPr>
          <w:rFonts w:ascii="Arial" w:hAnsi="Arial" w:cs="Arial"/>
          <w:lang w:eastAsia="pt-BR"/>
        </w:rPr>
        <w:t xml:space="preserve">é responsável pela fidelidade e legitimidade das informações e dos documentos apresentados em qualquer fase da licitação, sendo-lhe exigível, ainda, em qualquer época ou oportunidade, a apresentação de outros documentos ou informações complementares que o Pregoeiro ou a Autoridade Superior porventura julgarem necessários. </w:t>
      </w:r>
    </w:p>
    <w:p w14:paraId="6ADE5508" w14:textId="36BF24AE" w:rsidR="00F90207" w:rsidRPr="00BC2787" w:rsidRDefault="00F90207">
      <w:pPr>
        <w:pStyle w:val="Default"/>
        <w:numPr>
          <w:ilvl w:val="2"/>
          <w:numId w:val="10"/>
        </w:numPr>
        <w:spacing w:after="120" w:line="276" w:lineRule="auto"/>
        <w:ind w:right="95"/>
        <w:jc w:val="both"/>
        <w:rPr>
          <w:rFonts w:ascii="Arial" w:hAnsi="Arial" w:cs="Arial"/>
          <w:lang w:eastAsia="pt-BR"/>
        </w:rPr>
      </w:pPr>
      <w:r w:rsidRPr="00BC2787">
        <w:rPr>
          <w:rFonts w:ascii="Arial" w:hAnsi="Arial" w:cs="Arial"/>
          <w:b/>
          <w:bCs/>
          <w:lang w:eastAsia="pt-BR"/>
        </w:rPr>
        <w:t xml:space="preserve">OS LICITANTES </w:t>
      </w:r>
      <w:r w:rsidRPr="00BC2787">
        <w:rPr>
          <w:rFonts w:ascii="Arial" w:hAnsi="Arial" w:cs="Arial"/>
          <w:lang w:eastAsia="pt-BR"/>
        </w:rPr>
        <w:t xml:space="preserve">intimados para prestar quaisquer esclarecimentos adicionais deverão fazê-lo no prazo determinado pelo Pregoeiro ou pela Autoridade Superior, sob pena de desclassificação/inabilitação. </w:t>
      </w:r>
    </w:p>
    <w:p w14:paraId="359CFEC2" w14:textId="5DEEF762" w:rsidR="000D19C2" w:rsidRPr="00981F28" w:rsidRDefault="000D19C2">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 xml:space="preserve">Ao </w:t>
      </w:r>
      <w:r w:rsidR="00E6775E" w:rsidRPr="00981F28">
        <w:rPr>
          <w:rFonts w:ascii="Arial" w:hAnsi="Arial" w:cs="Arial"/>
          <w:b/>
          <w:sz w:val="24"/>
          <w:szCs w:val="24"/>
        </w:rPr>
        <w:t>PREGOEIRO</w:t>
      </w:r>
      <w:r w:rsidRPr="00981F28">
        <w:rPr>
          <w:rFonts w:ascii="Arial" w:hAnsi="Arial" w:cs="Arial"/>
          <w:sz w:val="24"/>
          <w:szCs w:val="24"/>
        </w:rPr>
        <w:t xml:space="preserve"> ou autoridade superior é facultada, em qualquer fase da licitação, a promoção de diligência destinada a esclarecer ou a complementar a instrução do processo</w:t>
      </w:r>
      <w:r w:rsidR="0019443E" w:rsidRPr="00981F28">
        <w:rPr>
          <w:rFonts w:ascii="Arial" w:hAnsi="Arial" w:cs="Arial"/>
          <w:sz w:val="24"/>
          <w:szCs w:val="24"/>
        </w:rPr>
        <w:t>.</w:t>
      </w:r>
    </w:p>
    <w:p w14:paraId="324514B2" w14:textId="20EF0ACC" w:rsidR="0020347F" w:rsidRPr="00981F28" w:rsidRDefault="0020347F">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 xml:space="preserve">A diligência a que se refere o item anterior pode até mesmo implicar a apresentação de amostra do objeto cotado, ou, a critério do </w:t>
      </w:r>
      <w:r w:rsidR="00E6775E" w:rsidRPr="00981F28">
        <w:rPr>
          <w:rFonts w:ascii="Arial" w:hAnsi="Arial" w:cs="Arial"/>
          <w:b/>
          <w:sz w:val="24"/>
          <w:szCs w:val="24"/>
        </w:rPr>
        <w:t>PREGOEIRO</w:t>
      </w:r>
      <w:r w:rsidRPr="00981F28">
        <w:rPr>
          <w:rFonts w:ascii="Arial" w:hAnsi="Arial" w:cs="Arial"/>
          <w:sz w:val="24"/>
          <w:szCs w:val="24"/>
        </w:rPr>
        <w:t>, a verificação do objeto no local indicado pela licitante.</w:t>
      </w:r>
    </w:p>
    <w:p w14:paraId="39F62D52" w14:textId="11706094" w:rsidR="00DB6E62" w:rsidRPr="00981F28" w:rsidRDefault="0020347F">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lastRenderedPageBreak/>
        <w:t xml:space="preserve">No caso de apresentação, a entrega da amostra do objeto cotado deve ocorrer no prazo de </w:t>
      </w:r>
      <w:r w:rsidR="00C51800" w:rsidRPr="00981F28">
        <w:rPr>
          <w:rFonts w:ascii="Arial" w:hAnsi="Arial" w:cs="Arial"/>
          <w:sz w:val="24"/>
          <w:szCs w:val="24"/>
        </w:rPr>
        <w:t>0</w:t>
      </w:r>
      <w:r w:rsidRPr="00981F28">
        <w:rPr>
          <w:rFonts w:ascii="Arial" w:hAnsi="Arial" w:cs="Arial"/>
          <w:sz w:val="24"/>
          <w:szCs w:val="24"/>
        </w:rPr>
        <w:t>5</w:t>
      </w:r>
      <w:r w:rsidR="00AC0AB6" w:rsidRPr="00981F28">
        <w:rPr>
          <w:rFonts w:ascii="Arial" w:hAnsi="Arial" w:cs="Arial"/>
          <w:sz w:val="24"/>
          <w:szCs w:val="24"/>
        </w:rPr>
        <w:t xml:space="preserve"> </w:t>
      </w:r>
      <w:r w:rsidRPr="00981F28">
        <w:rPr>
          <w:rFonts w:ascii="Arial" w:hAnsi="Arial" w:cs="Arial"/>
          <w:sz w:val="24"/>
          <w:szCs w:val="24"/>
        </w:rPr>
        <w:t>(cinco) dias úteis, a contar do recebimento da notificação, ficando a(o) licitante responsável por todas as despesas decorrentes.</w:t>
      </w:r>
    </w:p>
    <w:p w14:paraId="02C4609F" w14:textId="03F32F71" w:rsidR="00DB6E62" w:rsidRPr="00981F28" w:rsidRDefault="0020347F">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 xml:space="preserve">A amostra será liberada após o ato de adjudicação do objeto licitado, devendo sua retirada ocorrer no prazo de até </w:t>
      </w:r>
      <w:r w:rsidR="00C51800" w:rsidRPr="00981F28">
        <w:rPr>
          <w:rFonts w:ascii="Arial" w:hAnsi="Arial" w:cs="Arial"/>
          <w:sz w:val="24"/>
          <w:szCs w:val="24"/>
        </w:rPr>
        <w:t>0</w:t>
      </w:r>
      <w:r w:rsidRPr="00981F28">
        <w:rPr>
          <w:rFonts w:ascii="Arial" w:hAnsi="Arial" w:cs="Arial"/>
          <w:sz w:val="24"/>
          <w:szCs w:val="24"/>
        </w:rPr>
        <w:t>5</w:t>
      </w:r>
      <w:r w:rsidR="00AC0AB6" w:rsidRPr="00981F28">
        <w:rPr>
          <w:rFonts w:ascii="Arial" w:hAnsi="Arial" w:cs="Arial"/>
          <w:sz w:val="24"/>
          <w:szCs w:val="24"/>
        </w:rPr>
        <w:t xml:space="preserve"> </w:t>
      </w:r>
      <w:r w:rsidRPr="00981F28">
        <w:rPr>
          <w:rFonts w:ascii="Arial" w:hAnsi="Arial" w:cs="Arial"/>
          <w:sz w:val="24"/>
          <w:szCs w:val="24"/>
        </w:rPr>
        <w:t>(cinco) dias úteis contados da publicidade do ato referido, ficando o(a) licitante responsável por todas as despesas decorrentes.</w:t>
      </w:r>
    </w:p>
    <w:p w14:paraId="2A9F7EE5" w14:textId="3E461E75" w:rsidR="003B22E8" w:rsidRPr="00981F28" w:rsidRDefault="000741E8">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A responsabilidade do órgão licitante por eventuais danos à amostra se limita ao período compreendido entre a entrega/recebimento e o último dia fixado para a retirada.</w:t>
      </w:r>
    </w:p>
    <w:p w14:paraId="34B01322" w14:textId="216D409B" w:rsidR="0020347F" w:rsidRPr="00981F28" w:rsidRDefault="000741E8">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Este Edital e seus Anexos, bem como a(s) proposta(s) da(o)(s) proponente(s) adjudicatária(o)(s), farão parte integrante d</w:t>
      </w:r>
      <w:r w:rsidR="00C96F80">
        <w:rPr>
          <w:rFonts w:ascii="Arial" w:hAnsi="Arial" w:cs="Arial"/>
          <w:sz w:val="24"/>
          <w:szCs w:val="24"/>
        </w:rPr>
        <w:t>a</w:t>
      </w:r>
      <w:r w:rsidRPr="00981F28">
        <w:rPr>
          <w:rFonts w:ascii="Arial" w:hAnsi="Arial" w:cs="Arial"/>
          <w:sz w:val="24"/>
          <w:szCs w:val="24"/>
        </w:rPr>
        <w:t xml:space="preserve"> </w:t>
      </w:r>
      <w:r w:rsidR="000B1DEC">
        <w:rPr>
          <w:rFonts w:ascii="Arial" w:hAnsi="Arial" w:cs="Arial"/>
          <w:sz w:val="24"/>
          <w:szCs w:val="24"/>
        </w:rPr>
        <w:t>nota de empenho</w:t>
      </w:r>
      <w:r w:rsidRPr="00981F28">
        <w:rPr>
          <w:rFonts w:ascii="Arial" w:hAnsi="Arial" w:cs="Arial"/>
          <w:sz w:val="24"/>
          <w:szCs w:val="24"/>
        </w:rPr>
        <w:t>, independentemente</w:t>
      </w:r>
      <w:r w:rsidR="007D6B58" w:rsidRPr="00981F28">
        <w:rPr>
          <w:rFonts w:ascii="Arial" w:hAnsi="Arial" w:cs="Arial"/>
          <w:sz w:val="24"/>
          <w:szCs w:val="24"/>
        </w:rPr>
        <w:t xml:space="preserve"> de</w:t>
      </w:r>
      <w:r w:rsidRPr="00981F28">
        <w:rPr>
          <w:rFonts w:ascii="Arial" w:hAnsi="Arial" w:cs="Arial"/>
          <w:sz w:val="24"/>
          <w:szCs w:val="24"/>
        </w:rPr>
        <w:t xml:space="preserve"> transcrição.</w:t>
      </w:r>
    </w:p>
    <w:p w14:paraId="1FA36E53" w14:textId="6F4A95B9" w:rsidR="0020347F" w:rsidRPr="00BC2787" w:rsidRDefault="000741E8">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 xml:space="preserve">A homologação do resultado desta licitação não implicará direito à contratação. </w:t>
      </w:r>
    </w:p>
    <w:p w14:paraId="34CE51F2" w14:textId="1B5EC150" w:rsidR="00F90207" w:rsidRPr="00981F28" w:rsidRDefault="0020347F">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 xml:space="preserve">Os casos omissos neste </w:t>
      </w:r>
      <w:r w:rsidRPr="00981F28">
        <w:rPr>
          <w:rFonts w:ascii="Arial" w:hAnsi="Arial" w:cs="Arial"/>
          <w:b/>
          <w:sz w:val="24"/>
          <w:szCs w:val="24"/>
        </w:rPr>
        <w:t>EDITAL DE PREGÃO</w:t>
      </w:r>
      <w:r w:rsidRPr="00981F28">
        <w:rPr>
          <w:rFonts w:ascii="Arial" w:hAnsi="Arial" w:cs="Arial"/>
          <w:sz w:val="24"/>
          <w:szCs w:val="24"/>
        </w:rPr>
        <w:t xml:space="preserve"> serão solucionados pelo</w:t>
      </w:r>
      <w:r w:rsidR="007B4D9F" w:rsidRPr="00981F28">
        <w:rPr>
          <w:rFonts w:ascii="Arial" w:hAnsi="Arial" w:cs="Arial"/>
          <w:sz w:val="24"/>
          <w:szCs w:val="24"/>
        </w:rPr>
        <w:t xml:space="preserve"> (a)</w:t>
      </w:r>
      <w:r w:rsidRPr="00981F28">
        <w:rPr>
          <w:rFonts w:ascii="Arial" w:hAnsi="Arial" w:cs="Arial"/>
          <w:sz w:val="24"/>
          <w:szCs w:val="24"/>
        </w:rPr>
        <w:t xml:space="preserve"> </w:t>
      </w:r>
      <w:r w:rsidRPr="00981F28">
        <w:rPr>
          <w:rFonts w:ascii="Arial" w:hAnsi="Arial" w:cs="Arial"/>
          <w:b/>
          <w:sz w:val="24"/>
          <w:szCs w:val="24"/>
        </w:rPr>
        <w:t>PREGOEIRO</w:t>
      </w:r>
      <w:r w:rsidRPr="00981F28">
        <w:rPr>
          <w:rFonts w:ascii="Arial" w:hAnsi="Arial" w:cs="Arial"/>
          <w:sz w:val="24"/>
          <w:szCs w:val="24"/>
        </w:rPr>
        <w:t>, com base na legislação municipal e, subsidiariamente, nos termos da legislação federal e princípios gerais de direito.</w:t>
      </w:r>
    </w:p>
    <w:p w14:paraId="55F873F4" w14:textId="7F497BBC" w:rsidR="00F90207" w:rsidRPr="00981F28" w:rsidRDefault="00F90207">
      <w:pPr>
        <w:pStyle w:val="PargrafodaLista"/>
        <w:numPr>
          <w:ilvl w:val="1"/>
          <w:numId w:val="10"/>
        </w:numPr>
        <w:autoSpaceDE w:val="0"/>
        <w:autoSpaceDN w:val="0"/>
        <w:adjustRightInd w:val="0"/>
        <w:spacing w:after="120" w:line="276" w:lineRule="auto"/>
        <w:ind w:right="95"/>
        <w:jc w:val="both"/>
        <w:rPr>
          <w:rFonts w:ascii="Arial" w:hAnsi="Arial" w:cs="Arial"/>
          <w:color w:val="000000"/>
          <w:sz w:val="24"/>
          <w:szCs w:val="24"/>
          <w:lang w:eastAsia="pt-BR"/>
        </w:rPr>
      </w:pPr>
      <w:r w:rsidRPr="00981F28">
        <w:rPr>
          <w:rFonts w:ascii="Arial" w:hAnsi="Arial" w:cs="Arial"/>
          <w:color w:val="000000"/>
          <w:sz w:val="24"/>
          <w:szCs w:val="24"/>
          <w:lang w:eastAsia="pt-BR"/>
        </w:rPr>
        <w:t xml:space="preserve">É vedado ao servidor dos órgãos e entidades da Administração Pública Municipal, inclusive Fundações instituídas e/ou mantidas pelo Poder Público, participar como </w:t>
      </w:r>
      <w:r w:rsidRPr="00981F28">
        <w:rPr>
          <w:rFonts w:ascii="Arial" w:hAnsi="Arial" w:cs="Arial"/>
          <w:b/>
          <w:bCs/>
          <w:color w:val="000000"/>
          <w:sz w:val="24"/>
          <w:szCs w:val="24"/>
          <w:lang w:eastAsia="pt-BR"/>
        </w:rPr>
        <w:t>LICITANTE</w:t>
      </w:r>
      <w:r w:rsidRPr="00981F28">
        <w:rPr>
          <w:rFonts w:ascii="Arial" w:hAnsi="Arial" w:cs="Arial"/>
          <w:color w:val="000000"/>
          <w:sz w:val="24"/>
          <w:szCs w:val="24"/>
          <w:lang w:eastAsia="pt-BR"/>
        </w:rPr>
        <w:t xml:space="preserve">, direta ou indiretamente, por si ou por interposta pessoa, dos procedimentos licitatórios disciplinados na legislação vigente; </w:t>
      </w:r>
    </w:p>
    <w:p w14:paraId="050737B3" w14:textId="526A93E5" w:rsidR="00E31D6A" w:rsidRDefault="00F90207">
      <w:pPr>
        <w:pStyle w:val="Default"/>
        <w:numPr>
          <w:ilvl w:val="1"/>
          <w:numId w:val="10"/>
        </w:numPr>
        <w:spacing w:after="120" w:line="276" w:lineRule="auto"/>
        <w:ind w:right="95"/>
        <w:jc w:val="both"/>
        <w:rPr>
          <w:rFonts w:ascii="Arial" w:hAnsi="Arial" w:cs="Arial"/>
          <w:lang w:eastAsia="pt-BR"/>
        </w:rPr>
      </w:pPr>
      <w:r w:rsidRPr="00BC2787">
        <w:rPr>
          <w:rFonts w:ascii="Arial" w:hAnsi="Arial" w:cs="Arial"/>
          <w:lang w:eastAsia="pt-BR"/>
        </w:rPr>
        <w:t>A ata da sessão pública será divulgada no sistema eletrônico.</w:t>
      </w:r>
    </w:p>
    <w:p w14:paraId="2423D4DE" w14:textId="77777777" w:rsidR="00E31D6A" w:rsidRDefault="00E31D6A" w:rsidP="00C94C6A">
      <w:pPr>
        <w:pStyle w:val="Default"/>
        <w:spacing w:after="120" w:line="276" w:lineRule="auto"/>
        <w:ind w:right="95"/>
        <w:jc w:val="both"/>
        <w:rPr>
          <w:rFonts w:ascii="Arial" w:hAnsi="Arial" w:cs="Arial"/>
          <w:b/>
          <w:bCs/>
          <w:lang w:eastAsia="pt-BR"/>
        </w:rPr>
      </w:pPr>
    </w:p>
    <w:p w14:paraId="4F6D9B73" w14:textId="660B1C8A" w:rsidR="00E31D6A" w:rsidRPr="00981F28" w:rsidRDefault="00E31D6A">
      <w:pPr>
        <w:pStyle w:val="Default"/>
        <w:numPr>
          <w:ilvl w:val="0"/>
          <w:numId w:val="10"/>
        </w:numPr>
        <w:spacing w:after="120" w:line="276" w:lineRule="auto"/>
        <w:ind w:right="95"/>
        <w:jc w:val="both"/>
        <w:rPr>
          <w:rFonts w:ascii="Arial" w:hAnsi="Arial" w:cs="Arial"/>
          <w:b/>
          <w:bCs/>
          <w:lang w:eastAsia="pt-BR"/>
        </w:rPr>
      </w:pPr>
      <w:r w:rsidRPr="00E31D6A">
        <w:rPr>
          <w:rFonts w:ascii="Arial" w:hAnsi="Arial" w:cs="Arial"/>
          <w:b/>
          <w:bCs/>
          <w:lang w:eastAsia="pt-BR"/>
        </w:rPr>
        <w:t>DA SUBCONTRATAÇÃO</w:t>
      </w:r>
    </w:p>
    <w:p w14:paraId="7595F780" w14:textId="2036433B" w:rsidR="00E31D6A" w:rsidRPr="00981F28" w:rsidRDefault="00E31D6A">
      <w:pPr>
        <w:pStyle w:val="PargrafodaLista"/>
        <w:numPr>
          <w:ilvl w:val="1"/>
          <w:numId w:val="10"/>
        </w:numPr>
        <w:spacing w:after="120" w:line="276" w:lineRule="auto"/>
        <w:ind w:right="95"/>
        <w:jc w:val="both"/>
        <w:rPr>
          <w:rFonts w:ascii="Arial" w:hAnsi="Arial" w:cs="Arial"/>
          <w:sz w:val="24"/>
          <w:szCs w:val="24"/>
        </w:rPr>
      </w:pPr>
      <w:r w:rsidRPr="00981F28">
        <w:rPr>
          <w:rFonts w:ascii="Arial" w:hAnsi="Arial" w:cs="Arial"/>
          <w:sz w:val="24"/>
          <w:szCs w:val="24"/>
        </w:rPr>
        <w:t>Não será admitida a subcontratação do objeto.</w:t>
      </w:r>
    </w:p>
    <w:p w14:paraId="291E2FF3" w14:textId="77777777" w:rsidR="00AE23BE" w:rsidRPr="00BC2787" w:rsidRDefault="00AE23BE" w:rsidP="00C94C6A">
      <w:pPr>
        <w:spacing w:after="120" w:line="276" w:lineRule="auto"/>
        <w:ind w:right="95"/>
        <w:jc w:val="both"/>
        <w:rPr>
          <w:rFonts w:ascii="Arial" w:hAnsi="Arial" w:cs="Arial"/>
          <w:sz w:val="24"/>
          <w:szCs w:val="24"/>
        </w:rPr>
      </w:pPr>
    </w:p>
    <w:p w14:paraId="18F84FFD" w14:textId="04441819" w:rsidR="00001112" w:rsidRPr="00981F28" w:rsidRDefault="00001112">
      <w:pPr>
        <w:pStyle w:val="PargrafodaLista"/>
        <w:numPr>
          <w:ilvl w:val="0"/>
          <w:numId w:val="10"/>
        </w:numPr>
        <w:spacing w:after="120" w:line="276" w:lineRule="auto"/>
        <w:ind w:right="95"/>
        <w:jc w:val="both"/>
        <w:rPr>
          <w:rFonts w:ascii="Arial" w:hAnsi="Arial" w:cs="Arial"/>
          <w:sz w:val="24"/>
          <w:szCs w:val="24"/>
        </w:rPr>
      </w:pPr>
      <w:bookmarkStart w:id="18" w:name="_Hlk90305716"/>
      <w:r w:rsidRPr="00981F28">
        <w:rPr>
          <w:rFonts w:ascii="Arial" w:hAnsi="Arial" w:cs="Arial"/>
          <w:b/>
          <w:sz w:val="24"/>
          <w:szCs w:val="24"/>
        </w:rPr>
        <w:t>DOS ANEXOS AO EDITAL</w:t>
      </w:r>
    </w:p>
    <w:p w14:paraId="1B5DF5E0" w14:textId="2F2C3A9D" w:rsidR="00EE5FF6" w:rsidRPr="00981F28" w:rsidRDefault="00EE5FF6">
      <w:pPr>
        <w:pStyle w:val="Corpodetexto31"/>
        <w:numPr>
          <w:ilvl w:val="1"/>
          <w:numId w:val="10"/>
        </w:numPr>
        <w:spacing w:after="120" w:line="276" w:lineRule="auto"/>
        <w:ind w:right="95"/>
        <w:rPr>
          <w:rFonts w:ascii="Arial" w:hAnsi="Arial" w:cs="Arial"/>
          <w:szCs w:val="24"/>
        </w:rPr>
      </w:pPr>
      <w:r w:rsidRPr="00BC2787">
        <w:rPr>
          <w:rFonts w:ascii="Arial" w:hAnsi="Arial" w:cs="Arial"/>
          <w:b w:val="0"/>
          <w:bCs w:val="0"/>
          <w:szCs w:val="24"/>
          <w:u w:val="none"/>
        </w:rPr>
        <w:t>Seguem anexos ao presente Edital como parte integrante do mesmo:</w:t>
      </w:r>
    </w:p>
    <w:p w14:paraId="6E751191" w14:textId="4ED1574D" w:rsidR="009121F8" w:rsidRPr="00981F28" w:rsidRDefault="009121F8">
      <w:pPr>
        <w:pStyle w:val="PargrafodaLista"/>
        <w:numPr>
          <w:ilvl w:val="2"/>
          <w:numId w:val="10"/>
        </w:numPr>
        <w:spacing w:after="120" w:line="276" w:lineRule="auto"/>
        <w:ind w:right="95"/>
        <w:jc w:val="both"/>
        <w:rPr>
          <w:rFonts w:ascii="Arial" w:hAnsi="Arial" w:cs="Arial"/>
          <w:bCs/>
          <w:sz w:val="24"/>
          <w:szCs w:val="24"/>
        </w:rPr>
      </w:pPr>
      <w:r w:rsidRPr="00981F28">
        <w:rPr>
          <w:rFonts w:ascii="Arial" w:hAnsi="Arial" w:cs="Arial"/>
          <w:bCs/>
          <w:sz w:val="24"/>
          <w:szCs w:val="24"/>
        </w:rPr>
        <w:t xml:space="preserve">Estudo técnico preliminar </w:t>
      </w:r>
      <w:r w:rsidRPr="00981F28">
        <w:rPr>
          <w:rFonts w:ascii="Arial" w:hAnsi="Arial" w:cs="Arial"/>
          <w:b/>
          <w:bCs/>
          <w:sz w:val="24"/>
          <w:szCs w:val="24"/>
        </w:rPr>
        <w:t>(ANEXO I);</w:t>
      </w:r>
    </w:p>
    <w:p w14:paraId="09244205" w14:textId="442C595C" w:rsidR="00010BB5" w:rsidRPr="00981F28" w:rsidRDefault="00D22671">
      <w:pPr>
        <w:pStyle w:val="PargrafodaLista"/>
        <w:numPr>
          <w:ilvl w:val="2"/>
          <w:numId w:val="10"/>
        </w:numPr>
        <w:spacing w:after="120" w:line="276" w:lineRule="auto"/>
        <w:ind w:right="95"/>
        <w:jc w:val="both"/>
        <w:rPr>
          <w:rFonts w:ascii="Arial" w:hAnsi="Arial" w:cs="Arial"/>
          <w:b/>
          <w:bCs/>
          <w:sz w:val="24"/>
          <w:szCs w:val="24"/>
        </w:rPr>
      </w:pPr>
      <w:r w:rsidRPr="00981F28">
        <w:rPr>
          <w:rFonts w:ascii="Arial" w:hAnsi="Arial" w:cs="Arial"/>
          <w:bCs/>
          <w:sz w:val="24"/>
          <w:szCs w:val="24"/>
        </w:rPr>
        <w:t xml:space="preserve">Termo de Referência </w:t>
      </w:r>
      <w:r w:rsidRPr="00981F28">
        <w:rPr>
          <w:rFonts w:ascii="Arial" w:hAnsi="Arial" w:cs="Arial"/>
          <w:b/>
          <w:bCs/>
          <w:sz w:val="24"/>
          <w:szCs w:val="24"/>
        </w:rPr>
        <w:t xml:space="preserve">(ANEXO </w:t>
      </w:r>
      <w:r w:rsidR="009121F8" w:rsidRPr="00981F28">
        <w:rPr>
          <w:rFonts w:ascii="Arial" w:hAnsi="Arial" w:cs="Arial"/>
          <w:b/>
          <w:bCs/>
          <w:sz w:val="24"/>
          <w:szCs w:val="24"/>
        </w:rPr>
        <w:t>I</w:t>
      </w:r>
      <w:r w:rsidRPr="00981F28">
        <w:rPr>
          <w:rFonts w:ascii="Arial" w:hAnsi="Arial" w:cs="Arial"/>
          <w:b/>
          <w:bCs/>
          <w:sz w:val="24"/>
          <w:szCs w:val="24"/>
        </w:rPr>
        <w:t xml:space="preserve">I); </w:t>
      </w:r>
    </w:p>
    <w:p w14:paraId="3E616495" w14:textId="1BE4C787" w:rsidR="009121F8" w:rsidRPr="00981F28" w:rsidRDefault="009121F8">
      <w:pPr>
        <w:pStyle w:val="PargrafodaLista"/>
        <w:numPr>
          <w:ilvl w:val="2"/>
          <w:numId w:val="10"/>
        </w:numPr>
        <w:spacing w:after="120" w:line="276" w:lineRule="auto"/>
        <w:ind w:right="95"/>
        <w:jc w:val="both"/>
        <w:rPr>
          <w:rFonts w:ascii="Arial" w:hAnsi="Arial" w:cs="Arial"/>
          <w:b/>
          <w:bCs/>
          <w:sz w:val="24"/>
          <w:szCs w:val="24"/>
        </w:rPr>
      </w:pPr>
      <w:r w:rsidRPr="00981F28">
        <w:rPr>
          <w:rFonts w:ascii="Arial" w:hAnsi="Arial" w:cs="Arial"/>
          <w:bCs/>
          <w:sz w:val="24"/>
          <w:szCs w:val="24"/>
        </w:rPr>
        <w:t xml:space="preserve">Mapa de riscos </w:t>
      </w:r>
      <w:r w:rsidRPr="00981F28">
        <w:rPr>
          <w:rFonts w:ascii="Arial" w:hAnsi="Arial" w:cs="Arial"/>
          <w:b/>
          <w:bCs/>
          <w:sz w:val="24"/>
          <w:szCs w:val="24"/>
        </w:rPr>
        <w:t xml:space="preserve">(ANEXO III); </w:t>
      </w:r>
    </w:p>
    <w:p w14:paraId="7EA94EA4" w14:textId="4D59587A" w:rsidR="00EE5FF6" w:rsidRPr="00981F28" w:rsidRDefault="00016ABD">
      <w:pPr>
        <w:pStyle w:val="PargrafodaLista"/>
        <w:numPr>
          <w:ilvl w:val="2"/>
          <w:numId w:val="10"/>
        </w:numPr>
        <w:spacing w:after="120" w:line="276" w:lineRule="auto"/>
        <w:ind w:right="95"/>
        <w:jc w:val="both"/>
        <w:rPr>
          <w:rFonts w:ascii="Arial" w:hAnsi="Arial" w:cs="Arial"/>
          <w:b/>
          <w:bCs/>
          <w:sz w:val="24"/>
          <w:szCs w:val="24"/>
        </w:rPr>
      </w:pPr>
      <w:r w:rsidRPr="00981F28">
        <w:rPr>
          <w:rFonts w:ascii="Arial" w:hAnsi="Arial" w:cs="Arial"/>
          <w:bCs/>
          <w:sz w:val="24"/>
          <w:szCs w:val="24"/>
        </w:rPr>
        <w:t xml:space="preserve">Formulário Modelo de Proposta de Preços </w:t>
      </w:r>
      <w:r w:rsidRPr="00981F28">
        <w:rPr>
          <w:rFonts w:ascii="Arial" w:hAnsi="Arial" w:cs="Arial"/>
          <w:b/>
          <w:bCs/>
          <w:sz w:val="24"/>
          <w:szCs w:val="24"/>
        </w:rPr>
        <w:t>(</w:t>
      </w:r>
      <w:r w:rsidRPr="00981F28">
        <w:rPr>
          <w:rFonts w:ascii="Arial" w:hAnsi="Arial" w:cs="Arial"/>
          <w:b/>
          <w:sz w:val="24"/>
          <w:szCs w:val="24"/>
        </w:rPr>
        <w:t>ANEXO I</w:t>
      </w:r>
      <w:r w:rsidR="00AD5E44" w:rsidRPr="00981F28">
        <w:rPr>
          <w:rFonts w:ascii="Arial" w:hAnsi="Arial" w:cs="Arial"/>
          <w:b/>
          <w:sz w:val="24"/>
          <w:szCs w:val="24"/>
        </w:rPr>
        <w:t>V</w:t>
      </w:r>
      <w:r w:rsidRPr="00981F28">
        <w:rPr>
          <w:rFonts w:ascii="Arial" w:hAnsi="Arial" w:cs="Arial"/>
          <w:b/>
          <w:sz w:val="24"/>
          <w:szCs w:val="24"/>
        </w:rPr>
        <w:t>);</w:t>
      </w:r>
    </w:p>
    <w:p w14:paraId="300B9047" w14:textId="7448904F" w:rsidR="00EE5FF6" w:rsidRPr="00981F28" w:rsidRDefault="00016ABD">
      <w:pPr>
        <w:pStyle w:val="PargrafodaLista"/>
        <w:numPr>
          <w:ilvl w:val="2"/>
          <w:numId w:val="10"/>
        </w:numPr>
        <w:spacing w:after="120" w:line="276" w:lineRule="auto"/>
        <w:ind w:right="95"/>
        <w:jc w:val="both"/>
        <w:rPr>
          <w:rFonts w:ascii="Arial" w:hAnsi="Arial" w:cs="Arial"/>
          <w:b/>
          <w:sz w:val="24"/>
          <w:szCs w:val="24"/>
        </w:rPr>
      </w:pPr>
      <w:r w:rsidRPr="00981F28">
        <w:rPr>
          <w:rFonts w:ascii="Arial" w:hAnsi="Arial" w:cs="Arial"/>
          <w:sz w:val="24"/>
          <w:szCs w:val="24"/>
        </w:rPr>
        <w:t xml:space="preserve">Modelo de Declaração </w:t>
      </w:r>
      <w:r w:rsidR="00641FCA" w:rsidRPr="00981F28">
        <w:rPr>
          <w:rFonts w:ascii="Arial" w:hAnsi="Arial" w:cs="Arial"/>
          <w:sz w:val="24"/>
          <w:szCs w:val="24"/>
        </w:rPr>
        <w:t>Unificada</w:t>
      </w:r>
      <w:r w:rsidRPr="00981F28">
        <w:rPr>
          <w:rFonts w:ascii="Arial" w:hAnsi="Arial" w:cs="Arial"/>
          <w:sz w:val="24"/>
          <w:szCs w:val="24"/>
        </w:rPr>
        <w:t xml:space="preserve"> </w:t>
      </w:r>
      <w:r w:rsidRPr="00981F28">
        <w:rPr>
          <w:rFonts w:ascii="Arial" w:hAnsi="Arial" w:cs="Arial"/>
          <w:b/>
          <w:sz w:val="24"/>
          <w:szCs w:val="24"/>
        </w:rPr>
        <w:t xml:space="preserve">(ANEXO </w:t>
      </w:r>
      <w:r w:rsidR="00F3217F" w:rsidRPr="00981F28">
        <w:rPr>
          <w:rFonts w:ascii="Arial" w:hAnsi="Arial" w:cs="Arial"/>
          <w:b/>
          <w:sz w:val="24"/>
          <w:szCs w:val="24"/>
        </w:rPr>
        <w:t>V</w:t>
      </w:r>
      <w:r w:rsidRPr="00981F28">
        <w:rPr>
          <w:rFonts w:ascii="Arial" w:hAnsi="Arial" w:cs="Arial"/>
          <w:b/>
          <w:sz w:val="24"/>
          <w:szCs w:val="24"/>
        </w:rPr>
        <w:t>);</w:t>
      </w:r>
    </w:p>
    <w:p w14:paraId="1598278F" w14:textId="44ECADE5" w:rsidR="00ED6031" w:rsidRPr="00981F28" w:rsidRDefault="00ED6031">
      <w:pPr>
        <w:pStyle w:val="PargrafodaLista"/>
        <w:numPr>
          <w:ilvl w:val="2"/>
          <w:numId w:val="10"/>
        </w:numPr>
        <w:spacing w:after="120" w:line="276" w:lineRule="auto"/>
        <w:ind w:right="95"/>
        <w:jc w:val="both"/>
        <w:rPr>
          <w:rFonts w:ascii="Arial" w:hAnsi="Arial" w:cs="Arial"/>
          <w:sz w:val="24"/>
          <w:szCs w:val="24"/>
        </w:rPr>
      </w:pPr>
      <w:r w:rsidRPr="00981F28">
        <w:rPr>
          <w:rFonts w:ascii="Arial" w:hAnsi="Arial" w:cs="Arial"/>
          <w:sz w:val="24"/>
          <w:szCs w:val="24"/>
        </w:rPr>
        <w:t>Modelo de Termo de Opção</w:t>
      </w:r>
      <w:r w:rsidR="0042583B" w:rsidRPr="00981F28">
        <w:rPr>
          <w:rFonts w:ascii="Arial" w:hAnsi="Arial" w:cs="Arial"/>
          <w:sz w:val="24"/>
          <w:szCs w:val="24"/>
        </w:rPr>
        <w:t xml:space="preserve"> e Declaração de ME e EPP</w:t>
      </w:r>
      <w:r w:rsidRPr="00981F28">
        <w:rPr>
          <w:rFonts w:ascii="Arial" w:hAnsi="Arial" w:cs="Arial"/>
          <w:sz w:val="24"/>
          <w:szCs w:val="24"/>
        </w:rPr>
        <w:t xml:space="preserve"> (</w:t>
      </w:r>
      <w:r w:rsidRPr="00981F28">
        <w:rPr>
          <w:rFonts w:ascii="Arial" w:hAnsi="Arial" w:cs="Arial"/>
          <w:b/>
          <w:sz w:val="24"/>
          <w:szCs w:val="24"/>
        </w:rPr>
        <w:t>ANEXO V</w:t>
      </w:r>
      <w:r w:rsidR="00284132" w:rsidRPr="00981F28">
        <w:rPr>
          <w:rFonts w:ascii="Arial" w:hAnsi="Arial" w:cs="Arial"/>
          <w:b/>
          <w:sz w:val="24"/>
          <w:szCs w:val="24"/>
        </w:rPr>
        <w:t>I</w:t>
      </w:r>
      <w:r w:rsidRPr="00981F28">
        <w:rPr>
          <w:rFonts w:ascii="Arial" w:hAnsi="Arial" w:cs="Arial"/>
          <w:b/>
          <w:sz w:val="24"/>
          <w:szCs w:val="24"/>
        </w:rPr>
        <w:t>)</w:t>
      </w:r>
      <w:r w:rsidR="005D20B4" w:rsidRPr="00981F28">
        <w:rPr>
          <w:rFonts w:ascii="Arial" w:hAnsi="Arial" w:cs="Arial"/>
          <w:sz w:val="24"/>
          <w:szCs w:val="24"/>
        </w:rPr>
        <w:t>;</w:t>
      </w:r>
    </w:p>
    <w:p w14:paraId="7ECA6AB5" w14:textId="24B6BCDA" w:rsidR="00010BB5" w:rsidRPr="00981F28" w:rsidRDefault="00016ABD">
      <w:pPr>
        <w:pStyle w:val="PargrafodaLista"/>
        <w:numPr>
          <w:ilvl w:val="2"/>
          <w:numId w:val="10"/>
        </w:numPr>
        <w:spacing w:after="120" w:line="276" w:lineRule="auto"/>
        <w:ind w:right="95"/>
        <w:jc w:val="both"/>
        <w:rPr>
          <w:rFonts w:ascii="Arial" w:hAnsi="Arial" w:cs="Arial"/>
          <w:b/>
          <w:sz w:val="24"/>
          <w:szCs w:val="24"/>
        </w:rPr>
      </w:pPr>
      <w:r w:rsidRPr="00981F28">
        <w:rPr>
          <w:rFonts w:ascii="Arial" w:hAnsi="Arial" w:cs="Arial"/>
          <w:bCs/>
          <w:sz w:val="24"/>
          <w:szCs w:val="24"/>
        </w:rPr>
        <w:lastRenderedPageBreak/>
        <w:t xml:space="preserve">Minuta de Ata de Registro de Preços </w:t>
      </w:r>
      <w:r w:rsidRPr="00981F28">
        <w:rPr>
          <w:rFonts w:ascii="Arial" w:hAnsi="Arial" w:cs="Arial"/>
          <w:b/>
          <w:bCs/>
          <w:sz w:val="24"/>
          <w:szCs w:val="24"/>
        </w:rPr>
        <w:t>(</w:t>
      </w:r>
      <w:r w:rsidRPr="00981F28">
        <w:rPr>
          <w:rFonts w:ascii="Arial" w:hAnsi="Arial" w:cs="Arial"/>
          <w:b/>
          <w:sz w:val="24"/>
          <w:szCs w:val="24"/>
        </w:rPr>
        <w:t>ANEXO V</w:t>
      </w:r>
      <w:r w:rsidR="006828B4" w:rsidRPr="00981F28">
        <w:rPr>
          <w:rFonts w:ascii="Arial" w:hAnsi="Arial" w:cs="Arial"/>
          <w:b/>
          <w:sz w:val="24"/>
          <w:szCs w:val="24"/>
        </w:rPr>
        <w:t>II</w:t>
      </w:r>
      <w:r w:rsidRPr="00981F28">
        <w:rPr>
          <w:rFonts w:ascii="Arial" w:hAnsi="Arial" w:cs="Arial"/>
          <w:b/>
          <w:bCs/>
          <w:sz w:val="24"/>
          <w:szCs w:val="24"/>
        </w:rPr>
        <w:t>)</w:t>
      </w:r>
      <w:r w:rsidR="005D20B4" w:rsidRPr="00981F28">
        <w:rPr>
          <w:rFonts w:ascii="Arial" w:hAnsi="Arial" w:cs="Arial"/>
          <w:b/>
          <w:bCs/>
          <w:sz w:val="24"/>
          <w:szCs w:val="24"/>
        </w:rPr>
        <w:t>;</w:t>
      </w:r>
    </w:p>
    <w:p w14:paraId="48E0079D" w14:textId="532E1AE4" w:rsidR="00096710" w:rsidRPr="00ED0C14" w:rsidRDefault="00016ABD">
      <w:pPr>
        <w:pStyle w:val="PargrafodaLista"/>
        <w:numPr>
          <w:ilvl w:val="2"/>
          <w:numId w:val="10"/>
        </w:numPr>
        <w:spacing w:after="120" w:line="276" w:lineRule="auto"/>
        <w:ind w:right="95"/>
        <w:jc w:val="both"/>
        <w:rPr>
          <w:rFonts w:ascii="Arial" w:hAnsi="Arial" w:cs="Arial"/>
          <w:b/>
          <w:bCs/>
          <w:sz w:val="24"/>
          <w:szCs w:val="24"/>
        </w:rPr>
      </w:pPr>
      <w:r w:rsidRPr="00ED0C14">
        <w:rPr>
          <w:rFonts w:ascii="Arial" w:hAnsi="Arial" w:cs="Arial"/>
          <w:bCs/>
          <w:sz w:val="24"/>
          <w:szCs w:val="24"/>
        </w:rPr>
        <w:t xml:space="preserve">Minuta </w:t>
      </w:r>
      <w:r w:rsidR="004F41AF">
        <w:rPr>
          <w:rFonts w:ascii="Arial" w:hAnsi="Arial" w:cs="Arial"/>
          <w:bCs/>
          <w:sz w:val="24"/>
          <w:szCs w:val="24"/>
        </w:rPr>
        <w:t>da Nota de Empenho</w:t>
      </w:r>
      <w:r w:rsidR="00B35AB9" w:rsidRPr="00ED0C14">
        <w:rPr>
          <w:rFonts w:ascii="Arial" w:hAnsi="Arial" w:cs="Arial"/>
          <w:bCs/>
          <w:sz w:val="24"/>
          <w:szCs w:val="24"/>
        </w:rPr>
        <w:t xml:space="preserve"> </w:t>
      </w:r>
      <w:r w:rsidRPr="00ED0C14">
        <w:rPr>
          <w:rFonts w:ascii="Arial" w:hAnsi="Arial" w:cs="Arial"/>
          <w:bCs/>
          <w:sz w:val="24"/>
          <w:szCs w:val="24"/>
        </w:rPr>
        <w:t>(</w:t>
      </w:r>
      <w:r w:rsidRPr="00ED0C14">
        <w:rPr>
          <w:rFonts w:ascii="Arial" w:hAnsi="Arial" w:cs="Arial"/>
          <w:b/>
          <w:sz w:val="24"/>
          <w:szCs w:val="24"/>
        </w:rPr>
        <w:t>ANEXO V</w:t>
      </w:r>
      <w:r w:rsidR="00ED6031" w:rsidRPr="00ED0C14">
        <w:rPr>
          <w:rFonts w:ascii="Arial" w:hAnsi="Arial" w:cs="Arial"/>
          <w:b/>
          <w:sz w:val="24"/>
          <w:szCs w:val="24"/>
        </w:rPr>
        <w:t>I</w:t>
      </w:r>
      <w:r w:rsidR="006828B4" w:rsidRPr="00ED0C14">
        <w:rPr>
          <w:rFonts w:ascii="Arial" w:hAnsi="Arial" w:cs="Arial"/>
          <w:b/>
          <w:sz w:val="24"/>
          <w:szCs w:val="24"/>
        </w:rPr>
        <w:t>II</w:t>
      </w:r>
      <w:r w:rsidRPr="00ED0C14">
        <w:rPr>
          <w:rFonts w:ascii="Arial" w:hAnsi="Arial" w:cs="Arial"/>
          <w:bCs/>
          <w:sz w:val="24"/>
          <w:szCs w:val="24"/>
        </w:rPr>
        <w:t>);</w:t>
      </w:r>
    </w:p>
    <w:p w14:paraId="1986EEBB" w14:textId="29006F29" w:rsidR="006903E4" w:rsidRPr="00981F28" w:rsidRDefault="006903E4">
      <w:pPr>
        <w:pStyle w:val="PargrafodaLista"/>
        <w:numPr>
          <w:ilvl w:val="2"/>
          <w:numId w:val="10"/>
        </w:numPr>
        <w:spacing w:after="120" w:line="276" w:lineRule="auto"/>
        <w:ind w:right="95"/>
        <w:jc w:val="both"/>
        <w:rPr>
          <w:rFonts w:ascii="Arial" w:hAnsi="Arial" w:cs="Arial"/>
          <w:sz w:val="24"/>
          <w:szCs w:val="24"/>
        </w:rPr>
      </w:pPr>
      <w:r w:rsidRPr="00981F28">
        <w:rPr>
          <w:rFonts w:ascii="Arial" w:hAnsi="Arial" w:cs="Arial"/>
          <w:sz w:val="24"/>
          <w:szCs w:val="24"/>
        </w:rPr>
        <w:t>Modelo de Termo de Ciência de Notificação (</w:t>
      </w:r>
      <w:r w:rsidRPr="00981F28">
        <w:rPr>
          <w:rFonts w:ascii="Arial" w:hAnsi="Arial" w:cs="Arial"/>
          <w:b/>
          <w:sz w:val="24"/>
          <w:szCs w:val="24"/>
        </w:rPr>
        <w:t>ANEXO IX)</w:t>
      </w:r>
      <w:r w:rsidRPr="00981F28">
        <w:rPr>
          <w:rFonts w:ascii="Arial" w:hAnsi="Arial" w:cs="Arial"/>
          <w:sz w:val="24"/>
          <w:szCs w:val="24"/>
        </w:rPr>
        <w:t xml:space="preserve"> e</w:t>
      </w:r>
    </w:p>
    <w:p w14:paraId="672D8D96" w14:textId="0E1CA22E" w:rsidR="005C7104" w:rsidRPr="00981F28" w:rsidRDefault="006903E4">
      <w:pPr>
        <w:pStyle w:val="PargrafodaLista"/>
        <w:numPr>
          <w:ilvl w:val="2"/>
          <w:numId w:val="10"/>
        </w:numPr>
        <w:spacing w:after="120" w:line="276" w:lineRule="auto"/>
        <w:ind w:right="95"/>
        <w:jc w:val="both"/>
        <w:rPr>
          <w:rFonts w:ascii="Arial" w:hAnsi="Arial" w:cs="Arial"/>
          <w:bCs/>
          <w:sz w:val="24"/>
          <w:szCs w:val="24"/>
        </w:rPr>
      </w:pPr>
      <w:r w:rsidRPr="00981F28">
        <w:rPr>
          <w:rFonts w:ascii="Arial" w:hAnsi="Arial" w:cs="Arial"/>
          <w:sz w:val="24"/>
          <w:szCs w:val="24"/>
        </w:rPr>
        <w:t>Declaração de documentos à disposição do TCE-SP (</w:t>
      </w:r>
      <w:r w:rsidRPr="00981F28">
        <w:rPr>
          <w:rFonts w:ascii="Arial" w:hAnsi="Arial" w:cs="Arial"/>
          <w:b/>
          <w:sz w:val="24"/>
          <w:szCs w:val="24"/>
        </w:rPr>
        <w:t>ANEXO X)</w:t>
      </w:r>
      <w:r w:rsidRPr="00981F28">
        <w:rPr>
          <w:rFonts w:ascii="Arial" w:hAnsi="Arial" w:cs="Arial"/>
          <w:sz w:val="24"/>
          <w:szCs w:val="24"/>
        </w:rPr>
        <w:t>.</w:t>
      </w:r>
    </w:p>
    <w:bookmarkEnd w:id="18"/>
    <w:p w14:paraId="3AA0EE4D" w14:textId="77777777" w:rsidR="00375814" w:rsidRPr="00BC2787" w:rsidRDefault="00375814" w:rsidP="00C94C6A">
      <w:pPr>
        <w:spacing w:after="120" w:line="276" w:lineRule="auto"/>
        <w:ind w:right="95"/>
        <w:jc w:val="both"/>
        <w:rPr>
          <w:rFonts w:ascii="Arial" w:hAnsi="Arial" w:cs="Arial"/>
          <w:bCs/>
          <w:sz w:val="24"/>
          <w:szCs w:val="24"/>
        </w:rPr>
      </w:pPr>
    </w:p>
    <w:p w14:paraId="6A91A4AC" w14:textId="204C296C" w:rsidR="000D19C2" w:rsidRPr="00153C01" w:rsidRDefault="000D19C2">
      <w:pPr>
        <w:pStyle w:val="PargrafodaLista"/>
        <w:numPr>
          <w:ilvl w:val="0"/>
          <w:numId w:val="10"/>
        </w:numPr>
        <w:spacing w:after="120" w:line="276" w:lineRule="auto"/>
        <w:ind w:right="95"/>
        <w:jc w:val="both"/>
        <w:rPr>
          <w:rFonts w:ascii="Arial" w:hAnsi="Arial" w:cs="Arial"/>
          <w:sz w:val="24"/>
          <w:szCs w:val="24"/>
        </w:rPr>
      </w:pPr>
      <w:r w:rsidRPr="00153C01">
        <w:rPr>
          <w:rFonts w:ascii="Arial" w:hAnsi="Arial" w:cs="Arial"/>
          <w:b/>
          <w:sz w:val="24"/>
          <w:szCs w:val="24"/>
        </w:rPr>
        <w:t>DO FORO</w:t>
      </w:r>
    </w:p>
    <w:p w14:paraId="463498F3" w14:textId="64DBFBBC" w:rsidR="00DA6A79" w:rsidRPr="00153C01" w:rsidRDefault="000D19C2">
      <w:pPr>
        <w:pStyle w:val="PargrafodaLista"/>
        <w:numPr>
          <w:ilvl w:val="1"/>
          <w:numId w:val="10"/>
        </w:numPr>
        <w:spacing w:after="120" w:line="276" w:lineRule="auto"/>
        <w:ind w:right="95"/>
        <w:jc w:val="both"/>
        <w:rPr>
          <w:rFonts w:ascii="Arial" w:hAnsi="Arial" w:cs="Arial"/>
          <w:sz w:val="24"/>
          <w:szCs w:val="24"/>
        </w:rPr>
      </w:pPr>
      <w:r w:rsidRPr="00153C01">
        <w:rPr>
          <w:rFonts w:ascii="Arial" w:hAnsi="Arial" w:cs="Arial"/>
          <w:sz w:val="24"/>
          <w:szCs w:val="24"/>
        </w:rPr>
        <w:t>O Foro da Comarca de Brotas-SP, será o competente para dirimir as controvérsias advindas do cumprimento da presente licitação.</w:t>
      </w:r>
    </w:p>
    <w:p w14:paraId="6ADC712D" w14:textId="77777777" w:rsidR="00B471F8" w:rsidRPr="00BC2787" w:rsidRDefault="00B471F8" w:rsidP="00C94C6A">
      <w:pPr>
        <w:pStyle w:val="Standard"/>
        <w:spacing w:after="120" w:line="276" w:lineRule="auto"/>
        <w:ind w:right="95"/>
        <w:jc w:val="both"/>
        <w:rPr>
          <w:rFonts w:cs="Arial"/>
        </w:rPr>
      </w:pPr>
    </w:p>
    <w:p w14:paraId="25EEAF74" w14:textId="16CCF2AA" w:rsidR="00DA6A79" w:rsidRPr="00BC2787" w:rsidRDefault="00DA6A79" w:rsidP="00C94C6A">
      <w:pPr>
        <w:pStyle w:val="Standard"/>
        <w:spacing w:after="120" w:line="276" w:lineRule="auto"/>
        <w:ind w:right="95"/>
        <w:jc w:val="center"/>
        <w:rPr>
          <w:rFonts w:cs="Arial"/>
        </w:rPr>
      </w:pPr>
      <w:r w:rsidRPr="00BC2787">
        <w:rPr>
          <w:rFonts w:cs="Arial"/>
        </w:rPr>
        <w:t>Brotas,</w:t>
      </w:r>
      <w:r w:rsidR="00FC4F3A">
        <w:rPr>
          <w:rFonts w:cs="Arial"/>
        </w:rPr>
        <w:t xml:space="preserve"> </w:t>
      </w:r>
      <w:r w:rsidR="003D4E13">
        <w:rPr>
          <w:rFonts w:cs="Arial"/>
        </w:rPr>
        <w:fldChar w:fldCharType="begin"/>
      </w:r>
      <w:r w:rsidR="003D4E13">
        <w:rPr>
          <w:rFonts w:cs="Arial"/>
        </w:rPr>
        <w:instrText xml:space="preserve"> TIME \@ "d' de 'MMMM' de 'yyyy" </w:instrText>
      </w:r>
      <w:r w:rsidR="003D4E13">
        <w:rPr>
          <w:rFonts w:cs="Arial"/>
        </w:rPr>
        <w:fldChar w:fldCharType="separate"/>
      </w:r>
      <w:r w:rsidR="007600FE">
        <w:rPr>
          <w:rFonts w:cs="Arial"/>
          <w:noProof/>
        </w:rPr>
        <w:t>26 de novembro de 2025</w:t>
      </w:r>
      <w:r w:rsidR="003D4E13">
        <w:rPr>
          <w:rFonts w:cs="Arial"/>
        </w:rPr>
        <w:fldChar w:fldCharType="end"/>
      </w:r>
    </w:p>
    <w:p w14:paraId="00A75A96" w14:textId="77777777" w:rsidR="00B471F8" w:rsidRPr="00BC2787" w:rsidRDefault="00B471F8" w:rsidP="00C94C6A">
      <w:pPr>
        <w:spacing w:after="120" w:line="276" w:lineRule="auto"/>
        <w:ind w:right="95"/>
        <w:jc w:val="both"/>
        <w:rPr>
          <w:rFonts w:ascii="Arial" w:hAnsi="Arial" w:cs="Arial"/>
          <w:b/>
          <w:sz w:val="24"/>
          <w:szCs w:val="24"/>
        </w:rPr>
      </w:pPr>
    </w:p>
    <w:p w14:paraId="2F4AE151" w14:textId="77777777" w:rsidR="007B4D9F" w:rsidRPr="00BC2787" w:rsidRDefault="007B4D9F" w:rsidP="00C94C6A">
      <w:pPr>
        <w:spacing w:after="120" w:line="276" w:lineRule="auto"/>
        <w:ind w:right="95"/>
        <w:jc w:val="center"/>
        <w:rPr>
          <w:rFonts w:ascii="Arial" w:hAnsi="Arial" w:cs="Arial"/>
          <w:b/>
          <w:sz w:val="24"/>
          <w:szCs w:val="24"/>
        </w:rPr>
      </w:pPr>
    </w:p>
    <w:p w14:paraId="66B2BC70" w14:textId="7FF01A03" w:rsidR="007B4D9F" w:rsidRPr="00BC2787" w:rsidRDefault="00981F28" w:rsidP="007A152F">
      <w:pPr>
        <w:pStyle w:val="Ttulo8"/>
        <w:spacing w:line="276" w:lineRule="auto"/>
        <w:ind w:right="95"/>
        <w:rPr>
          <w:rFonts w:ascii="Arial" w:hAnsi="Arial" w:cs="Arial"/>
          <w:b w:val="0"/>
          <w:color w:val="000000"/>
          <w:sz w:val="24"/>
          <w:szCs w:val="24"/>
        </w:rPr>
      </w:pPr>
      <w:r w:rsidRPr="00981F28">
        <w:rPr>
          <w:rFonts w:ascii="Arial" w:hAnsi="Arial" w:cs="Arial"/>
          <w:color w:val="000000"/>
          <w:sz w:val="24"/>
          <w:szCs w:val="24"/>
        </w:rPr>
        <w:t>CAIO HENRIQUE FERREIRA ROTONDO</w:t>
      </w:r>
    </w:p>
    <w:p w14:paraId="37D3F140" w14:textId="77777777" w:rsidR="007A152F" w:rsidRDefault="007B4D9F" w:rsidP="007A152F">
      <w:pPr>
        <w:pStyle w:val="Recuodecorpodetexto2"/>
        <w:spacing w:after="0" w:line="276" w:lineRule="auto"/>
        <w:ind w:left="0" w:right="95"/>
        <w:jc w:val="center"/>
        <w:rPr>
          <w:rFonts w:ascii="Arial" w:hAnsi="Arial" w:cs="Arial"/>
          <w:b/>
          <w:color w:val="000000"/>
          <w:sz w:val="24"/>
          <w:szCs w:val="24"/>
        </w:rPr>
        <w:sectPr w:rsidR="007A152F" w:rsidSect="004F41A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6" w:h="16838"/>
          <w:pgMar w:top="992" w:right="1298" w:bottom="1702" w:left="1560" w:header="851" w:footer="720" w:gutter="0"/>
          <w:cols w:space="720"/>
          <w:docGrid w:linePitch="360"/>
        </w:sectPr>
      </w:pPr>
      <w:r w:rsidRPr="00BC2787">
        <w:rPr>
          <w:rFonts w:ascii="Arial" w:hAnsi="Arial" w:cs="Arial"/>
          <w:b/>
          <w:color w:val="000000"/>
          <w:sz w:val="24"/>
          <w:szCs w:val="24"/>
        </w:rPr>
        <w:t>Diretor Presidente</w:t>
      </w:r>
    </w:p>
    <w:p w14:paraId="71F3FC20" w14:textId="66793919" w:rsidR="0011498B" w:rsidRDefault="0011498B" w:rsidP="007A152F">
      <w:pPr>
        <w:pStyle w:val="Recuodecorpodetexto2"/>
        <w:spacing w:after="0" w:line="276" w:lineRule="auto"/>
        <w:ind w:left="0" w:right="95"/>
        <w:jc w:val="center"/>
        <w:rPr>
          <w:rFonts w:ascii="Arial" w:hAnsi="Arial" w:cs="Arial"/>
          <w:b/>
          <w:color w:val="000000"/>
          <w:sz w:val="24"/>
          <w:szCs w:val="24"/>
        </w:rPr>
      </w:pPr>
    </w:p>
    <w:p w14:paraId="5390581D" w14:textId="77777777" w:rsidR="0011498B" w:rsidRDefault="0011498B" w:rsidP="00C94C6A">
      <w:pPr>
        <w:spacing w:after="120"/>
        <w:rPr>
          <w:rFonts w:ascii="Arial" w:hAnsi="Arial" w:cs="Arial"/>
          <w:b/>
          <w:color w:val="000000"/>
          <w:sz w:val="24"/>
          <w:szCs w:val="24"/>
        </w:rPr>
      </w:pPr>
      <w:r>
        <w:rPr>
          <w:rFonts w:ascii="Arial" w:hAnsi="Arial" w:cs="Arial"/>
          <w:b/>
          <w:color w:val="000000"/>
          <w:sz w:val="24"/>
          <w:szCs w:val="24"/>
        </w:rPr>
        <w:br w:type="page"/>
      </w:r>
    </w:p>
    <w:p w14:paraId="4A074CD6" w14:textId="6FF0C5E7" w:rsidR="00B77602" w:rsidRPr="00BC2787" w:rsidRDefault="00824039" w:rsidP="00C94C6A">
      <w:pPr>
        <w:spacing w:after="120" w:line="276" w:lineRule="auto"/>
        <w:ind w:right="95"/>
        <w:jc w:val="center"/>
        <w:rPr>
          <w:rFonts w:ascii="Arial" w:hAnsi="Arial" w:cs="Arial"/>
          <w:b/>
          <w:bCs/>
          <w:color w:val="000000"/>
          <w:sz w:val="24"/>
          <w:szCs w:val="24"/>
          <w:u w:val="single"/>
        </w:rPr>
      </w:pPr>
      <w:r w:rsidRPr="00821B61">
        <w:rPr>
          <w:rFonts w:ascii="Arial" w:hAnsi="Arial" w:cs="Arial"/>
          <w:b/>
          <w:sz w:val="24"/>
          <w:szCs w:val="24"/>
          <w:u w:val="single"/>
        </w:rPr>
        <w:lastRenderedPageBreak/>
        <w:t>A</w:t>
      </w:r>
      <w:r w:rsidR="00B77602" w:rsidRPr="00821B61">
        <w:rPr>
          <w:rFonts w:ascii="Arial" w:hAnsi="Arial" w:cs="Arial"/>
          <w:b/>
          <w:sz w:val="24"/>
          <w:szCs w:val="24"/>
        </w:rPr>
        <w:t>NEXO I</w:t>
      </w:r>
      <w:r w:rsidR="006F3310" w:rsidRPr="00821B61">
        <w:rPr>
          <w:rFonts w:ascii="Arial" w:hAnsi="Arial" w:cs="Arial"/>
          <w:b/>
          <w:sz w:val="24"/>
          <w:szCs w:val="24"/>
        </w:rPr>
        <w:t>V</w:t>
      </w:r>
      <w:r w:rsidR="00B77602" w:rsidRPr="00821B61">
        <w:rPr>
          <w:rFonts w:ascii="Arial" w:hAnsi="Arial" w:cs="Arial"/>
          <w:b/>
          <w:sz w:val="24"/>
          <w:szCs w:val="24"/>
        </w:rPr>
        <w:t xml:space="preserve"> – </w:t>
      </w:r>
      <w:r w:rsidR="00B77602" w:rsidRPr="00821B61">
        <w:rPr>
          <w:rFonts w:ascii="Arial" w:hAnsi="Arial" w:cs="Arial"/>
          <w:b/>
          <w:color w:val="000000"/>
          <w:sz w:val="24"/>
          <w:szCs w:val="24"/>
        </w:rPr>
        <w:t xml:space="preserve">PREGÃO ELETRÔNICO Nº </w:t>
      </w:r>
      <w:r w:rsidR="007A152F">
        <w:rPr>
          <w:rFonts w:ascii="Arial" w:hAnsi="Arial" w:cs="Arial"/>
          <w:b/>
          <w:sz w:val="24"/>
          <w:szCs w:val="24"/>
        </w:rPr>
        <w:t>1</w:t>
      </w:r>
      <w:r w:rsidR="00083306">
        <w:rPr>
          <w:rFonts w:ascii="Arial" w:hAnsi="Arial" w:cs="Arial"/>
          <w:b/>
          <w:sz w:val="24"/>
          <w:szCs w:val="24"/>
        </w:rPr>
        <w:t>5</w:t>
      </w:r>
      <w:r w:rsidRPr="00821B61">
        <w:rPr>
          <w:rFonts w:ascii="Arial" w:hAnsi="Arial" w:cs="Arial"/>
          <w:b/>
          <w:sz w:val="24"/>
          <w:szCs w:val="24"/>
        </w:rPr>
        <w:t>/2025</w:t>
      </w:r>
    </w:p>
    <w:p w14:paraId="151B996B" w14:textId="77777777" w:rsidR="00B77602" w:rsidRPr="00BC2787" w:rsidRDefault="00B77602" w:rsidP="00C94C6A">
      <w:pPr>
        <w:pStyle w:val="A161065"/>
        <w:keepNext/>
        <w:keepLines/>
        <w:spacing w:after="120" w:line="276" w:lineRule="auto"/>
        <w:ind w:left="0" w:right="95" w:firstLine="0"/>
        <w:jc w:val="center"/>
        <w:rPr>
          <w:rFonts w:ascii="Arial" w:hAnsi="Arial" w:cs="Arial"/>
          <w:b/>
          <w:bCs/>
          <w:color w:val="000000"/>
          <w:sz w:val="24"/>
          <w:u w:val="single"/>
        </w:rPr>
      </w:pPr>
    </w:p>
    <w:p w14:paraId="5ED95205" w14:textId="77777777" w:rsidR="00B77602" w:rsidRPr="00BC2787" w:rsidRDefault="00B77602" w:rsidP="00C94C6A">
      <w:pPr>
        <w:pStyle w:val="A161065"/>
        <w:keepNext/>
        <w:keepLines/>
        <w:spacing w:after="120" w:line="276" w:lineRule="auto"/>
        <w:ind w:left="0" w:right="95" w:firstLine="0"/>
        <w:jc w:val="center"/>
        <w:rPr>
          <w:rFonts w:ascii="Arial" w:hAnsi="Arial" w:cs="Arial"/>
          <w:b/>
          <w:bCs/>
          <w:sz w:val="24"/>
        </w:rPr>
      </w:pPr>
      <w:r w:rsidRPr="00BC2787">
        <w:rPr>
          <w:rFonts w:ascii="Arial" w:hAnsi="Arial" w:cs="Arial"/>
          <w:b/>
          <w:bCs/>
          <w:color w:val="000000"/>
          <w:sz w:val="24"/>
          <w:u w:val="single"/>
        </w:rPr>
        <w:t>FORMULÁRIO DE MODELO DE PROPOSTA DE PREÇOS</w:t>
      </w:r>
    </w:p>
    <w:p w14:paraId="522C73D7" w14:textId="77777777" w:rsidR="00B77602" w:rsidRPr="00BC2787" w:rsidRDefault="00B77602" w:rsidP="00C94C6A">
      <w:pPr>
        <w:keepNext/>
        <w:keepLines/>
        <w:spacing w:after="120" w:line="276" w:lineRule="auto"/>
        <w:ind w:right="95"/>
        <w:jc w:val="both"/>
        <w:rPr>
          <w:rFonts w:ascii="Arial" w:hAnsi="Arial" w:cs="Arial"/>
          <w:b/>
          <w:bCs/>
          <w:sz w:val="24"/>
          <w:szCs w:val="24"/>
        </w:rPr>
      </w:pPr>
    </w:p>
    <w:p w14:paraId="0E64D9C6" w14:textId="3C63BF3A" w:rsidR="00B77602" w:rsidRPr="00824039" w:rsidRDefault="00B77602" w:rsidP="00C94C6A">
      <w:pPr>
        <w:keepNext/>
        <w:keepLines/>
        <w:spacing w:after="120" w:line="276" w:lineRule="auto"/>
        <w:ind w:right="95"/>
        <w:jc w:val="both"/>
        <w:rPr>
          <w:rFonts w:ascii="Arial" w:hAnsi="Arial" w:cs="Arial"/>
          <w:b/>
          <w:bCs/>
        </w:rPr>
      </w:pPr>
      <w:r w:rsidRPr="00824039">
        <w:rPr>
          <w:rFonts w:ascii="Arial" w:hAnsi="Arial" w:cs="Arial"/>
          <w:b/>
          <w:bCs/>
        </w:rPr>
        <w:t>NOME DA EMPRESA: ...............................................................................................</w:t>
      </w:r>
    </w:p>
    <w:p w14:paraId="4E032C2A" w14:textId="78E56498" w:rsidR="00B77602" w:rsidRPr="00824039" w:rsidRDefault="00B77602" w:rsidP="00C94C6A">
      <w:pPr>
        <w:keepNext/>
        <w:keepLines/>
        <w:spacing w:after="120" w:line="276" w:lineRule="auto"/>
        <w:ind w:right="95"/>
        <w:jc w:val="both"/>
        <w:rPr>
          <w:rFonts w:ascii="Arial" w:hAnsi="Arial" w:cs="Arial"/>
          <w:b/>
          <w:bCs/>
          <w:color w:val="000000"/>
        </w:rPr>
      </w:pPr>
      <w:r w:rsidRPr="00824039">
        <w:rPr>
          <w:rFonts w:ascii="Arial" w:hAnsi="Arial" w:cs="Arial"/>
          <w:b/>
          <w:bCs/>
        </w:rPr>
        <w:t>ENDEREÇO: ...............................................................................................................</w:t>
      </w:r>
    </w:p>
    <w:p w14:paraId="6AC219AD" w14:textId="2766EAAC" w:rsidR="00B77602" w:rsidRPr="00824039" w:rsidRDefault="00B77602" w:rsidP="00C94C6A">
      <w:pPr>
        <w:pStyle w:val="Cabealho"/>
        <w:keepNext/>
        <w:keepLines/>
        <w:tabs>
          <w:tab w:val="clear" w:pos="4419"/>
          <w:tab w:val="clear" w:pos="8838"/>
        </w:tabs>
        <w:spacing w:after="120" w:line="276" w:lineRule="auto"/>
        <w:ind w:right="95"/>
        <w:jc w:val="both"/>
        <w:rPr>
          <w:rFonts w:ascii="Arial" w:hAnsi="Arial" w:cs="Arial"/>
          <w:b/>
          <w:bCs/>
        </w:rPr>
      </w:pPr>
      <w:r w:rsidRPr="00824039">
        <w:rPr>
          <w:rFonts w:ascii="Arial" w:hAnsi="Arial" w:cs="Arial"/>
          <w:b/>
          <w:bCs/>
          <w:color w:val="000000"/>
        </w:rPr>
        <w:t>CIDADE:..............................................................ESTADO:........................................</w:t>
      </w:r>
    </w:p>
    <w:p w14:paraId="335FFA8F" w14:textId="77777777" w:rsidR="00B77602" w:rsidRPr="00824039" w:rsidRDefault="00B77602" w:rsidP="00C94C6A">
      <w:pPr>
        <w:keepNext/>
        <w:keepLines/>
        <w:spacing w:after="120" w:line="276" w:lineRule="auto"/>
        <w:ind w:right="95"/>
        <w:jc w:val="both"/>
        <w:rPr>
          <w:rFonts w:ascii="Arial" w:hAnsi="Arial" w:cs="Arial"/>
          <w:color w:val="000000"/>
        </w:rPr>
      </w:pPr>
      <w:r w:rsidRPr="00824039">
        <w:rPr>
          <w:rFonts w:ascii="Arial" w:hAnsi="Arial" w:cs="Arial"/>
          <w:b/>
          <w:bCs/>
        </w:rPr>
        <w:t>CNPJ N.: ...........................................................</w:t>
      </w:r>
    </w:p>
    <w:p w14:paraId="041C0B55" w14:textId="77777777" w:rsidR="00B77602" w:rsidRPr="00824039" w:rsidRDefault="00B77602" w:rsidP="00C94C6A">
      <w:pPr>
        <w:pStyle w:val="Recuodecorpodetexto31"/>
        <w:keepNext/>
        <w:keepLines/>
        <w:spacing w:after="120" w:line="276" w:lineRule="auto"/>
        <w:ind w:right="95" w:firstLine="0"/>
        <w:rPr>
          <w:rFonts w:ascii="Arial" w:hAnsi="Arial" w:cs="Arial"/>
          <w:color w:val="000000"/>
          <w:sz w:val="20"/>
        </w:rPr>
      </w:pPr>
      <w:r w:rsidRPr="00824039">
        <w:rPr>
          <w:rFonts w:ascii="Arial" w:hAnsi="Arial" w:cs="Arial"/>
          <w:color w:val="000000"/>
          <w:sz w:val="20"/>
        </w:rPr>
        <w:t xml:space="preserve">Referente: </w:t>
      </w:r>
      <w:r w:rsidRPr="00824039">
        <w:rPr>
          <w:rFonts w:ascii="Arial" w:hAnsi="Arial" w:cs="Arial"/>
          <w:b/>
          <w:color w:val="000000"/>
          <w:sz w:val="20"/>
        </w:rPr>
        <w:t>Pregão Eletrônico n.º</w:t>
      </w:r>
    </w:p>
    <w:p w14:paraId="42EB6504" w14:textId="77777777" w:rsidR="00B77602" w:rsidRPr="00824039" w:rsidRDefault="00B77602" w:rsidP="00C94C6A">
      <w:pPr>
        <w:pStyle w:val="Recuodecorpodetexto31"/>
        <w:keepNext/>
        <w:keepLines/>
        <w:spacing w:after="120" w:line="276" w:lineRule="auto"/>
        <w:ind w:right="95" w:firstLine="0"/>
        <w:rPr>
          <w:rFonts w:ascii="Arial" w:hAnsi="Arial" w:cs="Arial"/>
          <w:color w:val="000000"/>
          <w:sz w:val="20"/>
        </w:rPr>
      </w:pPr>
    </w:p>
    <w:p w14:paraId="5B8F1993" w14:textId="443CFCAE" w:rsidR="00B77602" w:rsidRPr="00824039" w:rsidRDefault="00B77602" w:rsidP="00C94C6A">
      <w:pPr>
        <w:pStyle w:val="Corpodetexto2"/>
        <w:tabs>
          <w:tab w:val="left" w:pos="1560"/>
        </w:tabs>
        <w:spacing w:line="276" w:lineRule="auto"/>
        <w:ind w:right="95" w:firstLine="2127"/>
        <w:jc w:val="both"/>
        <w:rPr>
          <w:rFonts w:ascii="Arial" w:hAnsi="Arial" w:cs="Arial"/>
          <w:b/>
          <w:bCs/>
        </w:rPr>
      </w:pPr>
      <w:r w:rsidRPr="00824039">
        <w:rPr>
          <w:rFonts w:ascii="Arial" w:hAnsi="Arial" w:cs="Arial"/>
        </w:rPr>
        <w:t xml:space="preserve">Apresentamos e submetemos à apreciação de V.Sas., </w:t>
      </w:r>
      <w:r w:rsidRPr="00824039">
        <w:rPr>
          <w:rFonts w:ascii="Arial" w:hAnsi="Arial" w:cs="Arial"/>
          <w:color w:val="000000"/>
        </w:rPr>
        <w:t>nossa Proposta relativa à Licitação em referência, destinada</w:t>
      </w:r>
      <w:r w:rsidRPr="00824039">
        <w:rPr>
          <w:rFonts w:ascii="Arial" w:hAnsi="Arial" w:cs="Arial"/>
          <w:b/>
          <w:color w:val="000000"/>
        </w:rPr>
        <w:t xml:space="preserve"> ao </w:t>
      </w:r>
      <w:r w:rsidR="00542172" w:rsidRPr="00824039">
        <w:rPr>
          <w:rFonts w:ascii="Arial" w:hAnsi="Arial" w:cs="Arial"/>
          <w:b/>
          <w:bCs/>
        </w:rPr>
        <w:t>REGISTRO DE PREÇOS PARA AQUISIÇÃO DE COMBUSTÍVEIS (</w:t>
      </w:r>
      <w:r w:rsidR="009B63B1">
        <w:rPr>
          <w:rFonts w:ascii="Arial" w:hAnsi="Arial" w:cs="Arial"/>
          <w:b/>
          <w:bCs/>
        </w:rPr>
        <w:t xml:space="preserve">GASOLINA, ETANOL, </w:t>
      </w:r>
      <w:r w:rsidR="00542172" w:rsidRPr="00824039">
        <w:rPr>
          <w:rFonts w:ascii="Arial" w:hAnsi="Arial" w:cs="Arial"/>
          <w:b/>
          <w:bCs/>
        </w:rPr>
        <w:t xml:space="preserve">ÓLEO DIESEL S500 E </w:t>
      </w:r>
      <w:r w:rsidR="00FC3D4A" w:rsidRPr="00824039">
        <w:rPr>
          <w:rFonts w:ascii="Arial" w:hAnsi="Arial" w:cs="Arial"/>
          <w:b/>
          <w:bCs/>
        </w:rPr>
        <w:t xml:space="preserve">ÓLEO </w:t>
      </w:r>
      <w:r w:rsidR="00542172" w:rsidRPr="00824039">
        <w:rPr>
          <w:rFonts w:ascii="Arial" w:hAnsi="Arial" w:cs="Arial"/>
          <w:b/>
          <w:bCs/>
        </w:rPr>
        <w:t xml:space="preserve">DIESEL S10) PARA A FROTA DA AUTARQUIA, COM FORNECIMENTO PARCELADO (DIÁRIO), DE ACORDO COM A NECESSIDADE DO SAAEB, PELO PERÍODO DE </w:t>
      </w:r>
      <w:r w:rsidR="004E6224">
        <w:rPr>
          <w:rFonts w:ascii="Arial" w:hAnsi="Arial" w:cs="Arial"/>
          <w:b/>
          <w:bCs/>
        </w:rPr>
        <w:t>0</w:t>
      </w:r>
      <w:r w:rsidR="00376C53">
        <w:rPr>
          <w:rFonts w:ascii="Arial" w:hAnsi="Arial" w:cs="Arial"/>
          <w:b/>
          <w:bCs/>
        </w:rPr>
        <w:t>1 (UM) ANO</w:t>
      </w:r>
      <w:r w:rsidR="00542172" w:rsidRPr="00824039">
        <w:rPr>
          <w:rFonts w:ascii="Arial" w:hAnsi="Arial" w:cs="Arial"/>
        </w:rPr>
        <w:t xml:space="preserve">, conforme quantidades abaixo e as especificações constantes do </w:t>
      </w:r>
      <w:r w:rsidR="008C640D" w:rsidRPr="00824039">
        <w:rPr>
          <w:rFonts w:ascii="Arial" w:hAnsi="Arial" w:cs="Arial"/>
        </w:rPr>
        <w:t xml:space="preserve">Estudo Técnico Preliminar </w:t>
      </w:r>
      <w:r w:rsidR="008C640D" w:rsidRPr="00824039">
        <w:rPr>
          <w:rFonts w:ascii="Arial" w:hAnsi="Arial" w:cs="Arial"/>
          <w:b/>
        </w:rPr>
        <w:t xml:space="preserve">(ANEXO I) </w:t>
      </w:r>
      <w:r w:rsidR="008C640D" w:rsidRPr="00824039">
        <w:rPr>
          <w:rFonts w:ascii="Arial" w:hAnsi="Arial" w:cs="Arial"/>
          <w:bCs/>
        </w:rPr>
        <w:t>e</w:t>
      </w:r>
      <w:r w:rsidR="008C640D" w:rsidRPr="00824039">
        <w:rPr>
          <w:rFonts w:ascii="Arial" w:hAnsi="Arial" w:cs="Arial"/>
        </w:rPr>
        <w:t xml:space="preserve"> </w:t>
      </w:r>
      <w:r w:rsidR="00542172" w:rsidRPr="00824039">
        <w:rPr>
          <w:rFonts w:ascii="Arial" w:hAnsi="Arial" w:cs="Arial"/>
        </w:rPr>
        <w:t xml:space="preserve">Termo de Referência </w:t>
      </w:r>
      <w:r w:rsidR="00542172" w:rsidRPr="00824039">
        <w:rPr>
          <w:rFonts w:ascii="Arial" w:hAnsi="Arial" w:cs="Arial"/>
          <w:b/>
        </w:rPr>
        <w:t xml:space="preserve">(ANEXO </w:t>
      </w:r>
      <w:r w:rsidR="008C640D" w:rsidRPr="00824039">
        <w:rPr>
          <w:rFonts w:ascii="Arial" w:hAnsi="Arial" w:cs="Arial"/>
          <w:b/>
        </w:rPr>
        <w:t>I</w:t>
      </w:r>
      <w:r w:rsidR="00542172" w:rsidRPr="00824039">
        <w:rPr>
          <w:rFonts w:ascii="Arial" w:hAnsi="Arial" w:cs="Arial"/>
          <w:b/>
        </w:rPr>
        <w:t>I)</w:t>
      </w:r>
      <w:r w:rsidRPr="00824039">
        <w:rPr>
          <w:rFonts w:ascii="Arial" w:hAnsi="Arial" w:cs="Arial"/>
          <w:b/>
          <w:color w:val="000000"/>
        </w:rPr>
        <w:t xml:space="preserve">, </w:t>
      </w:r>
      <w:r w:rsidRPr="00824039">
        <w:rPr>
          <w:rFonts w:ascii="Arial" w:hAnsi="Arial" w:cs="Arial"/>
          <w:color w:val="000000"/>
        </w:rPr>
        <w:t>assumindo inteira</w:t>
      </w:r>
      <w:r w:rsidRPr="00824039">
        <w:rPr>
          <w:rFonts w:ascii="Arial" w:hAnsi="Arial" w:cs="Arial"/>
        </w:rPr>
        <w:t xml:space="preserve"> responsabilidade por quaisquer erros ou omissões que venham a ser verificados em sua execução.</w:t>
      </w:r>
    </w:p>
    <w:p w14:paraId="1BD5156A" w14:textId="77777777" w:rsidR="00B77602" w:rsidRPr="00824039" w:rsidRDefault="00B77602" w:rsidP="00C94C6A">
      <w:pPr>
        <w:spacing w:after="120" w:line="276" w:lineRule="auto"/>
        <w:ind w:right="95" w:firstLine="2835"/>
        <w:jc w:val="both"/>
        <w:rPr>
          <w:rFonts w:ascii="Arial" w:hAnsi="Arial" w:cs="Arial"/>
        </w:rPr>
      </w:pPr>
    </w:p>
    <w:tbl>
      <w:tblPr>
        <w:tblW w:w="0" w:type="auto"/>
        <w:tblCellMar>
          <w:left w:w="70" w:type="dxa"/>
          <w:right w:w="70" w:type="dxa"/>
        </w:tblCellMar>
        <w:tblLook w:val="04A0" w:firstRow="1" w:lastRow="0" w:firstColumn="1" w:lastColumn="0" w:noHBand="0" w:noVBand="1"/>
      </w:tblPr>
      <w:tblGrid>
        <w:gridCol w:w="815"/>
        <w:gridCol w:w="1419"/>
        <w:gridCol w:w="836"/>
        <w:gridCol w:w="1010"/>
        <w:gridCol w:w="814"/>
        <w:gridCol w:w="880"/>
        <w:gridCol w:w="1851"/>
        <w:gridCol w:w="1413"/>
      </w:tblGrid>
      <w:tr w:rsidR="00CE1385" w:rsidRPr="00824039" w14:paraId="14467E18" w14:textId="77777777" w:rsidTr="00083306">
        <w:trPr>
          <w:trHeight w:val="300"/>
        </w:trPr>
        <w:tc>
          <w:tcPr>
            <w:tcW w:w="823"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58A34465" w14:textId="77777777" w:rsidR="00B77602" w:rsidRPr="00824039" w:rsidRDefault="00B77602" w:rsidP="00C94C6A">
            <w:pPr>
              <w:spacing w:after="120" w:line="276" w:lineRule="auto"/>
              <w:ind w:right="95"/>
              <w:jc w:val="center"/>
              <w:rPr>
                <w:rFonts w:ascii="Arial" w:hAnsi="Arial" w:cs="Arial"/>
                <w:b/>
                <w:bCs/>
                <w:color w:val="000000"/>
                <w:lang w:eastAsia="pt-BR"/>
              </w:rPr>
            </w:pPr>
            <w:r w:rsidRPr="00824039">
              <w:rPr>
                <w:rFonts w:ascii="Arial" w:hAnsi="Arial" w:cs="Arial"/>
                <w:b/>
                <w:bCs/>
                <w:color w:val="000000"/>
                <w:lang w:eastAsia="pt-BR"/>
              </w:rPr>
              <w:t>ITEM</w:t>
            </w:r>
          </w:p>
        </w:tc>
        <w:tc>
          <w:tcPr>
            <w:tcW w:w="1416" w:type="dxa"/>
            <w:tcBorders>
              <w:top w:val="single" w:sz="4" w:space="0" w:color="auto"/>
              <w:left w:val="nil"/>
              <w:bottom w:val="single" w:sz="4" w:space="0" w:color="auto"/>
              <w:right w:val="single" w:sz="4" w:space="0" w:color="auto"/>
            </w:tcBorders>
            <w:shd w:val="clear" w:color="000000" w:fill="A6A6A6"/>
            <w:noWrap/>
            <w:vAlign w:val="center"/>
            <w:hideMark/>
          </w:tcPr>
          <w:p w14:paraId="0A83BC13" w14:textId="77777777" w:rsidR="00B77602" w:rsidRPr="00824039" w:rsidRDefault="00B77602" w:rsidP="00C94C6A">
            <w:pPr>
              <w:spacing w:after="120" w:line="276" w:lineRule="auto"/>
              <w:ind w:right="95"/>
              <w:jc w:val="center"/>
              <w:rPr>
                <w:rFonts w:ascii="Arial" w:hAnsi="Arial" w:cs="Arial"/>
                <w:b/>
                <w:bCs/>
                <w:color w:val="000000"/>
                <w:lang w:eastAsia="pt-BR"/>
              </w:rPr>
            </w:pPr>
            <w:r w:rsidRPr="00824039">
              <w:rPr>
                <w:rFonts w:ascii="Arial" w:hAnsi="Arial" w:cs="Arial"/>
                <w:b/>
                <w:bCs/>
                <w:color w:val="000000"/>
                <w:lang w:eastAsia="pt-BR"/>
              </w:rPr>
              <w:t>DESCRIÇÃO</w:t>
            </w:r>
          </w:p>
        </w:tc>
        <w:tc>
          <w:tcPr>
            <w:tcW w:w="845" w:type="dxa"/>
            <w:tcBorders>
              <w:top w:val="single" w:sz="4" w:space="0" w:color="auto"/>
              <w:left w:val="nil"/>
              <w:bottom w:val="single" w:sz="4" w:space="0" w:color="auto"/>
              <w:right w:val="single" w:sz="4" w:space="0" w:color="auto"/>
            </w:tcBorders>
            <w:shd w:val="clear" w:color="000000" w:fill="A6A6A6"/>
            <w:noWrap/>
            <w:vAlign w:val="center"/>
            <w:hideMark/>
          </w:tcPr>
          <w:p w14:paraId="7AD2CF29" w14:textId="77777777" w:rsidR="00B77602" w:rsidRPr="00824039" w:rsidRDefault="00B77602" w:rsidP="00C94C6A">
            <w:pPr>
              <w:spacing w:after="120" w:line="276" w:lineRule="auto"/>
              <w:ind w:right="95"/>
              <w:jc w:val="center"/>
              <w:rPr>
                <w:rFonts w:ascii="Arial" w:hAnsi="Arial" w:cs="Arial"/>
                <w:b/>
                <w:bCs/>
                <w:color w:val="000000"/>
                <w:lang w:eastAsia="pt-BR"/>
              </w:rPr>
            </w:pPr>
            <w:r w:rsidRPr="00824039">
              <w:rPr>
                <w:rFonts w:ascii="Arial" w:hAnsi="Arial" w:cs="Arial"/>
                <w:b/>
                <w:bCs/>
                <w:color w:val="000000"/>
                <w:lang w:eastAsia="pt-BR"/>
              </w:rPr>
              <w:t>UN.</w:t>
            </w:r>
          </w:p>
        </w:tc>
        <w:tc>
          <w:tcPr>
            <w:tcW w:w="1022" w:type="dxa"/>
            <w:tcBorders>
              <w:top w:val="single" w:sz="4" w:space="0" w:color="auto"/>
              <w:left w:val="nil"/>
              <w:bottom w:val="single" w:sz="4" w:space="0" w:color="auto"/>
              <w:right w:val="single" w:sz="4" w:space="0" w:color="auto"/>
            </w:tcBorders>
            <w:shd w:val="clear" w:color="000000" w:fill="A6A6A6"/>
            <w:noWrap/>
            <w:vAlign w:val="center"/>
            <w:hideMark/>
          </w:tcPr>
          <w:p w14:paraId="046242D2" w14:textId="77777777" w:rsidR="00B77602" w:rsidRPr="00824039" w:rsidRDefault="00B77602" w:rsidP="00C94C6A">
            <w:pPr>
              <w:spacing w:after="120" w:line="276" w:lineRule="auto"/>
              <w:ind w:right="95"/>
              <w:jc w:val="center"/>
              <w:rPr>
                <w:rFonts w:ascii="Arial" w:hAnsi="Arial" w:cs="Arial"/>
                <w:b/>
                <w:bCs/>
                <w:color w:val="000000"/>
                <w:lang w:eastAsia="pt-BR"/>
              </w:rPr>
            </w:pPr>
            <w:r w:rsidRPr="00824039">
              <w:rPr>
                <w:rFonts w:ascii="Arial" w:hAnsi="Arial" w:cs="Arial"/>
                <w:b/>
                <w:bCs/>
                <w:color w:val="000000"/>
                <w:lang w:eastAsia="pt-BR"/>
              </w:rPr>
              <w:t>QTD.</w:t>
            </w:r>
          </w:p>
        </w:tc>
        <w:tc>
          <w:tcPr>
            <w:tcW w:w="1628" w:type="dxa"/>
            <w:gridSpan w:val="2"/>
            <w:tcBorders>
              <w:top w:val="single" w:sz="4" w:space="0" w:color="auto"/>
              <w:left w:val="nil"/>
              <w:bottom w:val="single" w:sz="4" w:space="0" w:color="auto"/>
              <w:right w:val="single" w:sz="4" w:space="0" w:color="auto"/>
            </w:tcBorders>
            <w:shd w:val="clear" w:color="000000" w:fill="A6A6A6"/>
            <w:vAlign w:val="center"/>
          </w:tcPr>
          <w:p w14:paraId="43A2946D" w14:textId="77777777" w:rsidR="00B77602" w:rsidRPr="00824039" w:rsidRDefault="00B77602" w:rsidP="00C94C6A">
            <w:pPr>
              <w:spacing w:after="120" w:line="276" w:lineRule="auto"/>
              <w:ind w:right="95"/>
              <w:jc w:val="center"/>
              <w:rPr>
                <w:rFonts w:ascii="Arial" w:hAnsi="Arial" w:cs="Arial"/>
                <w:b/>
                <w:bCs/>
                <w:color w:val="000000"/>
                <w:lang w:eastAsia="pt-BR"/>
              </w:rPr>
            </w:pPr>
            <w:r w:rsidRPr="00824039">
              <w:rPr>
                <w:rFonts w:ascii="Arial" w:hAnsi="Arial" w:cs="Arial"/>
                <w:b/>
                <w:bCs/>
                <w:color w:val="000000"/>
                <w:lang w:eastAsia="pt-BR"/>
              </w:rPr>
              <w:t>MARCA/ PROCEDÊNCIA</w:t>
            </w:r>
          </w:p>
        </w:tc>
        <w:tc>
          <w:tcPr>
            <w:tcW w:w="1874"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4F24EC65" w14:textId="77777777" w:rsidR="00B77602" w:rsidRPr="00824039" w:rsidRDefault="00B77602" w:rsidP="00C94C6A">
            <w:pPr>
              <w:spacing w:after="120" w:line="276" w:lineRule="auto"/>
              <w:ind w:right="95"/>
              <w:jc w:val="center"/>
              <w:rPr>
                <w:rFonts w:ascii="Arial" w:hAnsi="Arial" w:cs="Arial"/>
                <w:b/>
                <w:bCs/>
                <w:color w:val="000000"/>
                <w:lang w:eastAsia="pt-BR"/>
              </w:rPr>
            </w:pPr>
            <w:r w:rsidRPr="00824039">
              <w:rPr>
                <w:rFonts w:ascii="Arial" w:hAnsi="Arial" w:cs="Arial"/>
                <w:b/>
                <w:bCs/>
                <w:color w:val="000000"/>
                <w:lang w:eastAsia="pt-BR"/>
              </w:rPr>
              <w:t>VALOR UNITÁRIO</w:t>
            </w:r>
          </w:p>
        </w:tc>
        <w:tc>
          <w:tcPr>
            <w:tcW w:w="1430" w:type="dxa"/>
            <w:tcBorders>
              <w:top w:val="single" w:sz="4" w:space="0" w:color="auto"/>
              <w:left w:val="nil"/>
              <w:bottom w:val="single" w:sz="4" w:space="0" w:color="auto"/>
              <w:right w:val="single" w:sz="4" w:space="0" w:color="auto"/>
            </w:tcBorders>
            <w:shd w:val="clear" w:color="000000" w:fill="A6A6A6"/>
            <w:noWrap/>
            <w:vAlign w:val="center"/>
            <w:hideMark/>
          </w:tcPr>
          <w:p w14:paraId="568DAD84" w14:textId="77777777" w:rsidR="00B77602" w:rsidRPr="00824039" w:rsidRDefault="00B77602" w:rsidP="00C94C6A">
            <w:pPr>
              <w:spacing w:after="120" w:line="276" w:lineRule="auto"/>
              <w:ind w:right="95"/>
              <w:jc w:val="center"/>
              <w:rPr>
                <w:rFonts w:ascii="Arial" w:hAnsi="Arial" w:cs="Arial"/>
                <w:b/>
                <w:bCs/>
                <w:color w:val="000000"/>
                <w:lang w:eastAsia="pt-BR"/>
              </w:rPr>
            </w:pPr>
            <w:r w:rsidRPr="00824039">
              <w:rPr>
                <w:rFonts w:ascii="Arial" w:hAnsi="Arial" w:cs="Arial"/>
                <w:b/>
                <w:bCs/>
                <w:color w:val="000000"/>
                <w:lang w:eastAsia="pt-BR"/>
              </w:rPr>
              <w:t>VALOR TOTAL</w:t>
            </w:r>
          </w:p>
        </w:tc>
      </w:tr>
      <w:tr w:rsidR="007A152F" w:rsidRPr="00824039" w14:paraId="767BC3FD" w14:textId="77777777" w:rsidTr="00083306">
        <w:trPr>
          <w:trHeight w:val="600"/>
        </w:trPr>
        <w:tc>
          <w:tcPr>
            <w:tcW w:w="823" w:type="dxa"/>
            <w:tcBorders>
              <w:top w:val="nil"/>
              <w:left w:val="single" w:sz="4" w:space="0" w:color="auto"/>
              <w:bottom w:val="single" w:sz="4" w:space="0" w:color="auto"/>
              <w:right w:val="single" w:sz="4" w:space="0" w:color="auto"/>
            </w:tcBorders>
            <w:noWrap/>
            <w:vAlign w:val="center"/>
          </w:tcPr>
          <w:p w14:paraId="6273616D" w14:textId="3DC69D66" w:rsidR="007A152F" w:rsidRPr="00824039" w:rsidRDefault="007A152F" w:rsidP="007A152F">
            <w:pPr>
              <w:spacing w:after="120" w:line="276" w:lineRule="auto"/>
              <w:ind w:right="95"/>
              <w:jc w:val="center"/>
              <w:rPr>
                <w:rFonts w:ascii="Arial" w:hAnsi="Arial" w:cs="Arial"/>
                <w:color w:val="000000"/>
                <w:lang w:eastAsia="pt-BR"/>
              </w:rPr>
            </w:pPr>
            <w:r w:rsidRPr="00824039">
              <w:rPr>
                <w:rFonts w:ascii="Arial" w:hAnsi="Arial" w:cs="Arial"/>
                <w:color w:val="000000"/>
                <w:lang w:eastAsia="pt-BR"/>
              </w:rPr>
              <w:t>01</w:t>
            </w:r>
          </w:p>
        </w:tc>
        <w:tc>
          <w:tcPr>
            <w:tcW w:w="1416" w:type="dxa"/>
            <w:tcBorders>
              <w:top w:val="nil"/>
              <w:left w:val="nil"/>
              <w:bottom w:val="single" w:sz="4" w:space="0" w:color="auto"/>
              <w:right w:val="single" w:sz="4" w:space="0" w:color="auto"/>
            </w:tcBorders>
            <w:shd w:val="clear" w:color="000000" w:fill="FFFFFF"/>
            <w:vAlign w:val="center"/>
          </w:tcPr>
          <w:p w14:paraId="7F6D72F4" w14:textId="1680ACEE" w:rsidR="007A152F" w:rsidRPr="00824039" w:rsidRDefault="007A152F" w:rsidP="007A152F">
            <w:pPr>
              <w:spacing w:after="120" w:line="276" w:lineRule="auto"/>
              <w:ind w:right="95"/>
              <w:jc w:val="center"/>
              <w:rPr>
                <w:rFonts w:ascii="Arial" w:hAnsi="Arial" w:cs="Arial"/>
                <w:color w:val="000000"/>
                <w:lang w:eastAsia="pt-BR"/>
              </w:rPr>
            </w:pPr>
            <w:r w:rsidRPr="00824039">
              <w:rPr>
                <w:rFonts w:ascii="Arial" w:hAnsi="Arial" w:cs="Arial"/>
                <w:color w:val="000000"/>
              </w:rPr>
              <w:t xml:space="preserve">GASOLINA COMUM </w:t>
            </w:r>
          </w:p>
        </w:tc>
        <w:tc>
          <w:tcPr>
            <w:tcW w:w="845" w:type="dxa"/>
            <w:tcBorders>
              <w:top w:val="nil"/>
              <w:left w:val="nil"/>
              <w:bottom w:val="single" w:sz="4" w:space="0" w:color="auto"/>
              <w:right w:val="single" w:sz="4" w:space="0" w:color="auto"/>
            </w:tcBorders>
            <w:shd w:val="clear" w:color="000000" w:fill="FFFFFF"/>
            <w:noWrap/>
            <w:vAlign w:val="center"/>
          </w:tcPr>
          <w:p w14:paraId="24DFEB1C" w14:textId="369C6FD1" w:rsidR="007A152F" w:rsidRPr="00824039" w:rsidRDefault="007A152F" w:rsidP="007A152F">
            <w:pPr>
              <w:spacing w:after="120" w:line="276" w:lineRule="auto"/>
              <w:ind w:right="95"/>
              <w:jc w:val="center"/>
              <w:rPr>
                <w:rFonts w:ascii="Arial" w:hAnsi="Arial" w:cs="Arial"/>
                <w:color w:val="000000"/>
                <w:lang w:eastAsia="pt-BR"/>
              </w:rPr>
            </w:pPr>
            <w:r w:rsidRPr="00824039">
              <w:rPr>
                <w:rFonts w:ascii="Arial" w:hAnsi="Arial" w:cs="Arial"/>
                <w:color w:val="000000"/>
                <w:lang w:eastAsia="pt-BR"/>
              </w:rPr>
              <w:t>LITRO</w:t>
            </w:r>
          </w:p>
        </w:tc>
        <w:tc>
          <w:tcPr>
            <w:tcW w:w="1022" w:type="dxa"/>
            <w:tcBorders>
              <w:top w:val="nil"/>
              <w:left w:val="nil"/>
              <w:bottom w:val="single" w:sz="4" w:space="0" w:color="auto"/>
              <w:right w:val="single" w:sz="4" w:space="0" w:color="auto"/>
            </w:tcBorders>
            <w:shd w:val="clear" w:color="000000" w:fill="FFFFFF"/>
            <w:noWrap/>
            <w:vAlign w:val="center"/>
          </w:tcPr>
          <w:p w14:paraId="3D4B5D60" w14:textId="75A269CE" w:rsidR="007A152F" w:rsidRPr="007A152F" w:rsidRDefault="007A152F" w:rsidP="007A152F">
            <w:pPr>
              <w:spacing w:after="120" w:line="276" w:lineRule="auto"/>
              <w:ind w:right="95"/>
              <w:jc w:val="center"/>
              <w:rPr>
                <w:rFonts w:ascii="Arial" w:hAnsi="Arial" w:cs="Arial"/>
                <w:sz w:val="24"/>
                <w:szCs w:val="24"/>
                <w:lang w:eastAsia="pt-BR"/>
              </w:rPr>
            </w:pPr>
            <w:r w:rsidRPr="007A152F">
              <w:rPr>
                <w:rFonts w:ascii="Arial" w:hAnsi="Arial" w:cs="Arial"/>
                <w:sz w:val="24"/>
                <w:szCs w:val="24"/>
              </w:rPr>
              <w:t>13.500</w:t>
            </w:r>
          </w:p>
        </w:tc>
        <w:tc>
          <w:tcPr>
            <w:tcW w:w="1628" w:type="dxa"/>
            <w:gridSpan w:val="2"/>
            <w:tcBorders>
              <w:top w:val="single" w:sz="4" w:space="0" w:color="auto"/>
              <w:left w:val="nil"/>
              <w:bottom w:val="single" w:sz="4" w:space="0" w:color="auto"/>
              <w:right w:val="single" w:sz="4" w:space="0" w:color="auto"/>
            </w:tcBorders>
            <w:shd w:val="clear" w:color="000000" w:fill="FFFFFF"/>
            <w:vAlign w:val="center"/>
          </w:tcPr>
          <w:p w14:paraId="0F49FB4D" w14:textId="77777777" w:rsidR="007A152F" w:rsidRPr="00824039" w:rsidRDefault="007A152F" w:rsidP="007A152F">
            <w:pPr>
              <w:spacing w:after="120" w:line="276" w:lineRule="auto"/>
              <w:ind w:right="95"/>
              <w:jc w:val="center"/>
              <w:rPr>
                <w:rFonts w:ascii="Arial" w:hAnsi="Arial" w:cs="Arial"/>
                <w:color w:val="000000"/>
                <w:lang w:eastAsia="pt-BR"/>
              </w:rPr>
            </w:pPr>
          </w:p>
        </w:tc>
        <w:tc>
          <w:tcPr>
            <w:tcW w:w="1874" w:type="dxa"/>
            <w:tcBorders>
              <w:top w:val="nil"/>
              <w:left w:val="single" w:sz="4" w:space="0" w:color="auto"/>
              <w:bottom w:val="single" w:sz="4" w:space="0" w:color="auto"/>
              <w:right w:val="single" w:sz="4" w:space="0" w:color="auto"/>
            </w:tcBorders>
            <w:shd w:val="clear" w:color="000000" w:fill="FFFFFF"/>
            <w:noWrap/>
            <w:vAlign w:val="center"/>
          </w:tcPr>
          <w:p w14:paraId="243A8121" w14:textId="77777777" w:rsidR="007A152F" w:rsidRPr="00824039" w:rsidRDefault="007A152F" w:rsidP="007A152F">
            <w:pPr>
              <w:spacing w:after="120" w:line="276" w:lineRule="auto"/>
              <w:ind w:right="95"/>
              <w:jc w:val="center"/>
              <w:rPr>
                <w:rFonts w:ascii="Arial" w:hAnsi="Arial" w:cs="Arial"/>
                <w:color w:val="000000"/>
                <w:lang w:eastAsia="pt-BR"/>
              </w:rPr>
            </w:pPr>
          </w:p>
        </w:tc>
        <w:tc>
          <w:tcPr>
            <w:tcW w:w="1430" w:type="dxa"/>
            <w:tcBorders>
              <w:top w:val="nil"/>
              <w:left w:val="nil"/>
              <w:bottom w:val="single" w:sz="4" w:space="0" w:color="auto"/>
              <w:right w:val="single" w:sz="4" w:space="0" w:color="auto"/>
            </w:tcBorders>
            <w:noWrap/>
            <w:vAlign w:val="center"/>
          </w:tcPr>
          <w:p w14:paraId="7378A5C1" w14:textId="77777777" w:rsidR="007A152F" w:rsidRPr="00824039" w:rsidRDefault="007A152F" w:rsidP="007A152F">
            <w:pPr>
              <w:spacing w:after="120" w:line="276" w:lineRule="auto"/>
              <w:ind w:right="95"/>
              <w:jc w:val="center"/>
              <w:rPr>
                <w:rFonts w:ascii="Arial" w:hAnsi="Arial" w:cs="Arial"/>
                <w:color w:val="000000"/>
                <w:lang w:eastAsia="pt-BR"/>
              </w:rPr>
            </w:pPr>
          </w:p>
        </w:tc>
      </w:tr>
      <w:tr w:rsidR="007A152F" w:rsidRPr="00824039" w14:paraId="7E07B95E" w14:textId="77777777" w:rsidTr="00083306">
        <w:trPr>
          <w:trHeight w:val="600"/>
        </w:trPr>
        <w:tc>
          <w:tcPr>
            <w:tcW w:w="823" w:type="dxa"/>
            <w:tcBorders>
              <w:top w:val="nil"/>
              <w:left w:val="single" w:sz="4" w:space="0" w:color="auto"/>
              <w:bottom w:val="single" w:sz="4" w:space="0" w:color="auto"/>
              <w:right w:val="single" w:sz="4" w:space="0" w:color="auto"/>
            </w:tcBorders>
            <w:noWrap/>
            <w:vAlign w:val="center"/>
          </w:tcPr>
          <w:p w14:paraId="3B8D84C0" w14:textId="2567E9A3" w:rsidR="007A152F" w:rsidRPr="00824039" w:rsidRDefault="007A152F" w:rsidP="007A152F">
            <w:pPr>
              <w:spacing w:after="120" w:line="276" w:lineRule="auto"/>
              <w:ind w:right="95"/>
              <w:jc w:val="center"/>
              <w:rPr>
                <w:rFonts w:ascii="Arial" w:hAnsi="Arial" w:cs="Arial"/>
                <w:color w:val="000000"/>
                <w:lang w:eastAsia="pt-BR"/>
              </w:rPr>
            </w:pPr>
            <w:r>
              <w:rPr>
                <w:rFonts w:ascii="Arial" w:hAnsi="Arial" w:cs="Arial"/>
                <w:color w:val="000000"/>
                <w:lang w:eastAsia="pt-BR"/>
              </w:rPr>
              <w:t>02</w:t>
            </w:r>
          </w:p>
        </w:tc>
        <w:tc>
          <w:tcPr>
            <w:tcW w:w="1416" w:type="dxa"/>
            <w:tcBorders>
              <w:top w:val="nil"/>
              <w:left w:val="nil"/>
              <w:bottom w:val="single" w:sz="4" w:space="0" w:color="auto"/>
              <w:right w:val="single" w:sz="4" w:space="0" w:color="auto"/>
            </w:tcBorders>
            <w:shd w:val="clear" w:color="000000" w:fill="FFFFFF"/>
            <w:vAlign w:val="center"/>
          </w:tcPr>
          <w:p w14:paraId="3F2A7FE2" w14:textId="727FF5F7" w:rsidR="007A152F" w:rsidRPr="00824039" w:rsidRDefault="007A152F" w:rsidP="007A152F">
            <w:pPr>
              <w:spacing w:after="120" w:line="276" w:lineRule="auto"/>
              <w:ind w:right="95"/>
              <w:jc w:val="center"/>
              <w:rPr>
                <w:rFonts w:ascii="Arial" w:hAnsi="Arial" w:cs="Arial"/>
                <w:color w:val="000000"/>
              </w:rPr>
            </w:pPr>
            <w:r>
              <w:rPr>
                <w:rFonts w:ascii="Arial" w:hAnsi="Arial" w:cs="Arial"/>
                <w:color w:val="000000"/>
              </w:rPr>
              <w:t>ETANOL COMUM</w:t>
            </w:r>
          </w:p>
        </w:tc>
        <w:tc>
          <w:tcPr>
            <w:tcW w:w="845" w:type="dxa"/>
            <w:tcBorders>
              <w:top w:val="nil"/>
              <w:left w:val="nil"/>
              <w:bottom w:val="single" w:sz="4" w:space="0" w:color="auto"/>
              <w:right w:val="single" w:sz="4" w:space="0" w:color="auto"/>
            </w:tcBorders>
            <w:shd w:val="clear" w:color="000000" w:fill="FFFFFF"/>
            <w:noWrap/>
            <w:vAlign w:val="center"/>
          </w:tcPr>
          <w:p w14:paraId="5C78DB8A" w14:textId="4E3BFBA4" w:rsidR="007A152F" w:rsidRPr="00824039" w:rsidRDefault="007A152F" w:rsidP="007A152F">
            <w:pPr>
              <w:spacing w:after="120" w:line="276" w:lineRule="auto"/>
              <w:ind w:right="95"/>
              <w:jc w:val="center"/>
              <w:rPr>
                <w:rFonts w:ascii="Arial" w:hAnsi="Arial" w:cs="Arial"/>
                <w:color w:val="000000"/>
                <w:lang w:eastAsia="pt-BR"/>
              </w:rPr>
            </w:pPr>
            <w:r>
              <w:rPr>
                <w:rFonts w:ascii="Arial" w:hAnsi="Arial" w:cs="Arial"/>
                <w:color w:val="000000"/>
                <w:lang w:eastAsia="pt-BR"/>
              </w:rPr>
              <w:t>LITRO</w:t>
            </w:r>
          </w:p>
        </w:tc>
        <w:tc>
          <w:tcPr>
            <w:tcW w:w="1022" w:type="dxa"/>
            <w:tcBorders>
              <w:top w:val="nil"/>
              <w:left w:val="nil"/>
              <w:bottom w:val="single" w:sz="4" w:space="0" w:color="auto"/>
              <w:right w:val="single" w:sz="4" w:space="0" w:color="auto"/>
            </w:tcBorders>
            <w:shd w:val="clear" w:color="000000" w:fill="FFFFFF"/>
            <w:noWrap/>
            <w:vAlign w:val="center"/>
          </w:tcPr>
          <w:p w14:paraId="238B2031" w14:textId="17DCC87C" w:rsidR="007A152F" w:rsidRPr="007A152F" w:rsidRDefault="007A152F" w:rsidP="007A152F">
            <w:pPr>
              <w:spacing w:after="120" w:line="276" w:lineRule="auto"/>
              <w:ind w:right="95"/>
              <w:jc w:val="center"/>
              <w:rPr>
                <w:rFonts w:ascii="Arial" w:hAnsi="Arial" w:cs="Arial"/>
                <w:sz w:val="24"/>
                <w:szCs w:val="24"/>
              </w:rPr>
            </w:pPr>
            <w:r w:rsidRPr="007A152F">
              <w:rPr>
                <w:rFonts w:ascii="Arial" w:hAnsi="Arial" w:cs="Arial"/>
                <w:sz w:val="24"/>
                <w:szCs w:val="24"/>
              </w:rPr>
              <w:t>3.500</w:t>
            </w:r>
          </w:p>
        </w:tc>
        <w:tc>
          <w:tcPr>
            <w:tcW w:w="1628" w:type="dxa"/>
            <w:gridSpan w:val="2"/>
            <w:tcBorders>
              <w:top w:val="single" w:sz="4" w:space="0" w:color="auto"/>
              <w:left w:val="nil"/>
              <w:bottom w:val="single" w:sz="4" w:space="0" w:color="auto"/>
              <w:right w:val="single" w:sz="4" w:space="0" w:color="auto"/>
            </w:tcBorders>
            <w:shd w:val="clear" w:color="000000" w:fill="FFFFFF"/>
            <w:vAlign w:val="center"/>
          </w:tcPr>
          <w:p w14:paraId="2B5EB039" w14:textId="77777777" w:rsidR="007A152F" w:rsidRPr="00824039" w:rsidRDefault="007A152F" w:rsidP="007A152F">
            <w:pPr>
              <w:spacing w:after="120" w:line="276" w:lineRule="auto"/>
              <w:ind w:right="95"/>
              <w:jc w:val="center"/>
              <w:rPr>
                <w:rFonts w:ascii="Arial" w:hAnsi="Arial" w:cs="Arial"/>
                <w:color w:val="000000"/>
                <w:lang w:eastAsia="pt-BR"/>
              </w:rPr>
            </w:pPr>
          </w:p>
        </w:tc>
        <w:tc>
          <w:tcPr>
            <w:tcW w:w="1874" w:type="dxa"/>
            <w:tcBorders>
              <w:top w:val="nil"/>
              <w:left w:val="single" w:sz="4" w:space="0" w:color="auto"/>
              <w:bottom w:val="single" w:sz="4" w:space="0" w:color="auto"/>
              <w:right w:val="single" w:sz="4" w:space="0" w:color="auto"/>
            </w:tcBorders>
            <w:shd w:val="clear" w:color="000000" w:fill="FFFFFF"/>
            <w:noWrap/>
            <w:vAlign w:val="center"/>
          </w:tcPr>
          <w:p w14:paraId="6A9B4BED" w14:textId="77777777" w:rsidR="007A152F" w:rsidRPr="00824039" w:rsidRDefault="007A152F" w:rsidP="007A152F">
            <w:pPr>
              <w:spacing w:after="120" w:line="276" w:lineRule="auto"/>
              <w:ind w:right="95"/>
              <w:jc w:val="center"/>
              <w:rPr>
                <w:rFonts w:ascii="Arial" w:hAnsi="Arial" w:cs="Arial"/>
                <w:color w:val="000000"/>
                <w:lang w:eastAsia="pt-BR"/>
              </w:rPr>
            </w:pPr>
          </w:p>
        </w:tc>
        <w:tc>
          <w:tcPr>
            <w:tcW w:w="1430" w:type="dxa"/>
            <w:tcBorders>
              <w:top w:val="nil"/>
              <w:left w:val="nil"/>
              <w:bottom w:val="single" w:sz="4" w:space="0" w:color="auto"/>
              <w:right w:val="single" w:sz="4" w:space="0" w:color="auto"/>
            </w:tcBorders>
            <w:noWrap/>
            <w:vAlign w:val="center"/>
          </w:tcPr>
          <w:p w14:paraId="62BCBF67" w14:textId="77777777" w:rsidR="007A152F" w:rsidRPr="00824039" w:rsidRDefault="007A152F" w:rsidP="007A152F">
            <w:pPr>
              <w:spacing w:after="120" w:line="276" w:lineRule="auto"/>
              <w:ind w:right="95"/>
              <w:jc w:val="center"/>
              <w:rPr>
                <w:rFonts w:ascii="Arial" w:hAnsi="Arial" w:cs="Arial"/>
                <w:color w:val="000000"/>
                <w:lang w:eastAsia="pt-BR"/>
              </w:rPr>
            </w:pPr>
          </w:p>
        </w:tc>
      </w:tr>
      <w:tr w:rsidR="007A152F" w:rsidRPr="00824039" w14:paraId="523071FE" w14:textId="77777777" w:rsidTr="00083306">
        <w:trPr>
          <w:trHeight w:val="600"/>
        </w:trPr>
        <w:tc>
          <w:tcPr>
            <w:tcW w:w="823" w:type="dxa"/>
            <w:tcBorders>
              <w:top w:val="nil"/>
              <w:left w:val="single" w:sz="4" w:space="0" w:color="auto"/>
              <w:bottom w:val="single" w:sz="4" w:space="0" w:color="auto"/>
              <w:right w:val="single" w:sz="4" w:space="0" w:color="auto"/>
            </w:tcBorders>
            <w:noWrap/>
            <w:vAlign w:val="center"/>
            <w:hideMark/>
          </w:tcPr>
          <w:p w14:paraId="6F6009BA" w14:textId="6A60220B" w:rsidR="007A152F" w:rsidRPr="00824039" w:rsidRDefault="007A152F" w:rsidP="007A152F">
            <w:pPr>
              <w:spacing w:after="120" w:line="276" w:lineRule="auto"/>
              <w:ind w:right="95"/>
              <w:jc w:val="center"/>
              <w:rPr>
                <w:rFonts w:ascii="Arial" w:hAnsi="Arial" w:cs="Arial"/>
                <w:color w:val="000000"/>
                <w:lang w:eastAsia="pt-BR"/>
              </w:rPr>
            </w:pPr>
            <w:r w:rsidRPr="00824039">
              <w:rPr>
                <w:rFonts w:ascii="Arial" w:hAnsi="Arial" w:cs="Arial"/>
                <w:color w:val="000000"/>
                <w:lang w:eastAsia="pt-BR"/>
              </w:rPr>
              <w:t>0</w:t>
            </w:r>
            <w:r>
              <w:rPr>
                <w:rFonts w:ascii="Arial" w:hAnsi="Arial" w:cs="Arial"/>
                <w:color w:val="000000"/>
                <w:lang w:eastAsia="pt-BR"/>
              </w:rPr>
              <w:t>3</w:t>
            </w:r>
          </w:p>
        </w:tc>
        <w:tc>
          <w:tcPr>
            <w:tcW w:w="1416" w:type="dxa"/>
            <w:tcBorders>
              <w:top w:val="nil"/>
              <w:left w:val="nil"/>
              <w:bottom w:val="single" w:sz="4" w:space="0" w:color="auto"/>
              <w:right w:val="single" w:sz="4" w:space="0" w:color="auto"/>
            </w:tcBorders>
            <w:shd w:val="clear" w:color="000000" w:fill="FFFFFF"/>
            <w:vAlign w:val="center"/>
            <w:hideMark/>
          </w:tcPr>
          <w:p w14:paraId="52620873" w14:textId="7AB70831" w:rsidR="007A152F" w:rsidRPr="00824039" w:rsidRDefault="007A152F" w:rsidP="007A152F">
            <w:pPr>
              <w:spacing w:after="120" w:line="276" w:lineRule="auto"/>
              <w:ind w:right="95"/>
              <w:jc w:val="center"/>
              <w:rPr>
                <w:rFonts w:ascii="Arial" w:hAnsi="Arial" w:cs="Arial"/>
                <w:color w:val="000000"/>
                <w:lang w:eastAsia="pt-BR"/>
              </w:rPr>
            </w:pPr>
            <w:r w:rsidRPr="00824039">
              <w:rPr>
                <w:rFonts w:ascii="Arial" w:hAnsi="Arial" w:cs="Arial"/>
              </w:rPr>
              <w:t>Óleo Diesel S500</w:t>
            </w:r>
          </w:p>
        </w:tc>
        <w:tc>
          <w:tcPr>
            <w:tcW w:w="845" w:type="dxa"/>
            <w:tcBorders>
              <w:top w:val="nil"/>
              <w:left w:val="nil"/>
              <w:bottom w:val="single" w:sz="4" w:space="0" w:color="auto"/>
              <w:right w:val="single" w:sz="4" w:space="0" w:color="auto"/>
            </w:tcBorders>
            <w:shd w:val="clear" w:color="000000" w:fill="FFFFFF"/>
            <w:noWrap/>
            <w:vAlign w:val="center"/>
          </w:tcPr>
          <w:p w14:paraId="15EB0291" w14:textId="050FFDB9" w:rsidR="007A152F" w:rsidRPr="00824039" w:rsidRDefault="007A152F" w:rsidP="007A152F">
            <w:pPr>
              <w:spacing w:after="120" w:line="276" w:lineRule="auto"/>
              <w:ind w:right="95"/>
              <w:jc w:val="center"/>
              <w:rPr>
                <w:rFonts w:ascii="Arial" w:hAnsi="Arial" w:cs="Arial"/>
                <w:color w:val="000000"/>
                <w:lang w:eastAsia="pt-BR"/>
              </w:rPr>
            </w:pPr>
            <w:r w:rsidRPr="00824039">
              <w:rPr>
                <w:rFonts w:ascii="Arial" w:hAnsi="Arial" w:cs="Arial"/>
                <w:color w:val="000000"/>
                <w:lang w:eastAsia="pt-BR"/>
              </w:rPr>
              <w:t>LITRO</w:t>
            </w:r>
          </w:p>
        </w:tc>
        <w:tc>
          <w:tcPr>
            <w:tcW w:w="1022" w:type="dxa"/>
            <w:tcBorders>
              <w:top w:val="nil"/>
              <w:left w:val="nil"/>
              <w:bottom w:val="single" w:sz="4" w:space="0" w:color="auto"/>
              <w:right w:val="single" w:sz="4" w:space="0" w:color="auto"/>
            </w:tcBorders>
            <w:shd w:val="clear" w:color="000000" w:fill="FFFFFF"/>
            <w:noWrap/>
            <w:vAlign w:val="center"/>
          </w:tcPr>
          <w:p w14:paraId="73CE1F88" w14:textId="127EE4B2" w:rsidR="007A152F" w:rsidRPr="007A152F" w:rsidRDefault="007A152F" w:rsidP="007A152F">
            <w:pPr>
              <w:spacing w:after="120" w:line="276" w:lineRule="auto"/>
              <w:ind w:right="95"/>
              <w:jc w:val="center"/>
              <w:rPr>
                <w:rFonts w:ascii="Arial" w:hAnsi="Arial" w:cs="Arial"/>
                <w:sz w:val="24"/>
                <w:szCs w:val="24"/>
                <w:lang w:eastAsia="pt-BR"/>
              </w:rPr>
            </w:pPr>
            <w:r w:rsidRPr="007A152F">
              <w:rPr>
                <w:rFonts w:ascii="Arial" w:hAnsi="Arial" w:cs="Arial"/>
                <w:sz w:val="24"/>
                <w:szCs w:val="24"/>
              </w:rPr>
              <w:t>6.100</w:t>
            </w:r>
          </w:p>
        </w:tc>
        <w:tc>
          <w:tcPr>
            <w:tcW w:w="1628" w:type="dxa"/>
            <w:gridSpan w:val="2"/>
            <w:tcBorders>
              <w:top w:val="single" w:sz="4" w:space="0" w:color="auto"/>
              <w:left w:val="nil"/>
              <w:bottom w:val="single" w:sz="4" w:space="0" w:color="auto"/>
              <w:right w:val="single" w:sz="4" w:space="0" w:color="auto"/>
            </w:tcBorders>
            <w:shd w:val="clear" w:color="000000" w:fill="FFFFFF"/>
            <w:vAlign w:val="center"/>
          </w:tcPr>
          <w:p w14:paraId="459CA0B6" w14:textId="77777777" w:rsidR="007A152F" w:rsidRPr="00824039" w:rsidRDefault="007A152F" w:rsidP="007A152F">
            <w:pPr>
              <w:spacing w:after="120" w:line="276" w:lineRule="auto"/>
              <w:ind w:right="95"/>
              <w:jc w:val="center"/>
              <w:rPr>
                <w:rFonts w:ascii="Arial" w:hAnsi="Arial" w:cs="Arial"/>
                <w:color w:val="000000"/>
                <w:lang w:eastAsia="pt-BR"/>
              </w:rPr>
            </w:pPr>
          </w:p>
        </w:tc>
        <w:tc>
          <w:tcPr>
            <w:tcW w:w="1874" w:type="dxa"/>
            <w:tcBorders>
              <w:top w:val="nil"/>
              <w:left w:val="single" w:sz="4" w:space="0" w:color="auto"/>
              <w:bottom w:val="single" w:sz="4" w:space="0" w:color="auto"/>
              <w:right w:val="single" w:sz="4" w:space="0" w:color="auto"/>
            </w:tcBorders>
            <w:shd w:val="clear" w:color="000000" w:fill="FFFFFF"/>
            <w:noWrap/>
            <w:vAlign w:val="center"/>
          </w:tcPr>
          <w:p w14:paraId="24CE4D25" w14:textId="1BA75B17" w:rsidR="007A152F" w:rsidRPr="00824039" w:rsidRDefault="007A152F" w:rsidP="007A152F">
            <w:pPr>
              <w:spacing w:after="120" w:line="276" w:lineRule="auto"/>
              <w:ind w:right="95"/>
              <w:jc w:val="center"/>
              <w:rPr>
                <w:rFonts w:ascii="Arial" w:hAnsi="Arial" w:cs="Arial"/>
                <w:color w:val="000000"/>
                <w:lang w:eastAsia="pt-BR"/>
              </w:rPr>
            </w:pPr>
          </w:p>
        </w:tc>
        <w:tc>
          <w:tcPr>
            <w:tcW w:w="1430" w:type="dxa"/>
            <w:tcBorders>
              <w:top w:val="nil"/>
              <w:left w:val="nil"/>
              <w:bottom w:val="single" w:sz="4" w:space="0" w:color="auto"/>
              <w:right w:val="single" w:sz="4" w:space="0" w:color="auto"/>
            </w:tcBorders>
            <w:noWrap/>
            <w:vAlign w:val="center"/>
          </w:tcPr>
          <w:p w14:paraId="197254EB" w14:textId="4EB1F240" w:rsidR="007A152F" w:rsidRPr="00824039" w:rsidRDefault="007A152F" w:rsidP="007A152F">
            <w:pPr>
              <w:spacing w:after="120" w:line="276" w:lineRule="auto"/>
              <w:ind w:right="95"/>
              <w:jc w:val="center"/>
              <w:rPr>
                <w:rFonts w:ascii="Arial" w:hAnsi="Arial" w:cs="Arial"/>
                <w:color w:val="000000"/>
                <w:lang w:eastAsia="pt-BR"/>
              </w:rPr>
            </w:pPr>
          </w:p>
        </w:tc>
      </w:tr>
      <w:tr w:rsidR="007A152F" w:rsidRPr="00824039" w14:paraId="587EAC5E" w14:textId="77777777" w:rsidTr="00083306">
        <w:trPr>
          <w:trHeight w:val="600"/>
        </w:trPr>
        <w:tc>
          <w:tcPr>
            <w:tcW w:w="823" w:type="dxa"/>
            <w:tcBorders>
              <w:top w:val="nil"/>
              <w:left w:val="single" w:sz="4" w:space="0" w:color="auto"/>
              <w:bottom w:val="single" w:sz="4" w:space="0" w:color="auto"/>
              <w:right w:val="single" w:sz="4" w:space="0" w:color="auto"/>
            </w:tcBorders>
            <w:noWrap/>
            <w:vAlign w:val="center"/>
          </w:tcPr>
          <w:p w14:paraId="54F86159" w14:textId="76A2AD16" w:rsidR="007A152F" w:rsidRPr="00824039" w:rsidRDefault="007A152F" w:rsidP="007A152F">
            <w:pPr>
              <w:spacing w:after="120" w:line="276" w:lineRule="auto"/>
              <w:ind w:right="95"/>
              <w:jc w:val="center"/>
              <w:rPr>
                <w:rFonts w:ascii="Arial" w:hAnsi="Arial" w:cs="Arial"/>
                <w:color w:val="000000"/>
                <w:lang w:eastAsia="pt-BR"/>
              </w:rPr>
            </w:pPr>
            <w:r w:rsidRPr="00824039">
              <w:rPr>
                <w:rFonts w:ascii="Arial" w:hAnsi="Arial" w:cs="Arial"/>
                <w:color w:val="000000"/>
                <w:lang w:eastAsia="pt-BR"/>
              </w:rPr>
              <w:t>0</w:t>
            </w:r>
            <w:r>
              <w:rPr>
                <w:rFonts w:ascii="Arial" w:hAnsi="Arial" w:cs="Arial"/>
                <w:color w:val="000000"/>
                <w:lang w:eastAsia="pt-BR"/>
              </w:rPr>
              <w:t>4</w:t>
            </w:r>
          </w:p>
        </w:tc>
        <w:tc>
          <w:tcPr>
            <w:tcW w:w="1416" w:type="dxa"/>
            <w:tcBorders>
              <w:top w:val="nil"/>
              <w:left w:val="nil"/>
              <w:bottom w:val="single" w:sz="4" w:space="0" w:color="auto"/>
              <w:right w:val="single" w:sz="4" w:space="0" w:color="auto"/>
            </w:tcBorders>
            <w:shd w:val="clear" w:color="000000" w:fill="FFFFFF"/>
            <w:vAlign w:val="center"/>
          </w:tcPr>
          <w:p w14:paraId="57BB7E8E" w14:textId="6EDA7A17" w:rsidR="007A152F" w:rsidRPr="00824039" w:rsidRDefault="007A152F" w:rsidP="007A152F">
            <w:pPr>
              <w:spacing w:after="120" w:line="276" w:lineRule="auto"/>
              <w:ind w:right="95"/>
              <w:jc w:val="center"/>
              <w:rPr>
                <w:rFonts w:ascii="Arial" w:hAnsi="Arial" w:cs="Arial"/>
              </w:rPr>
            </w:pPr>
            <w:r w:rsidRPr="00824039">
              <w:rPr>
                <w:rFonts w:ascii="Arial" w:hAnsi="Arial" w:cs="Arial"/>
              </w:rPr>
              <w:t>DIESEL S10</w:t>
            </w:r>
          </w:p>
        </w:tc>
        <w:tc>
          <w:tcPr>
            <w:tcW w:w="845" w:type="dxa"/>
            <w:tcBorders>
              <w:top w:val="nil"/>
              <w:left w:val="nil"/>
              <w:bottom w:val="single" w:sz="4" w:space="0" w:color="auto"/>
              <w:right w:val="single" w:sz="4" w:space="0" w:color="auto"/>
            </w:tcBorders>
            <w:shd w:val="clear" w:color="000000" w:fill="FFFFFF"/>
            <w:noWrap/>
            <w:vAlign w:val="center"/>
          </w:tcPr>
          <w:p w14:paraId="4EF2E4A7" w14:textId="5F1FAC6D" w:rsidR="007A152F" w:rsidRPr="00824039" w:rsidRDefault="007A152F" w:rsidP="007A152F">
            <w:pPr>
              <w:spacing w:after="120" w:line="276" w:lineRule="auto"/>
              <w:ind w:right="95"/>
              <w:jc w:val="center"/>
              <w:rPr>
                <w:rFonts w:ascii="Arial" w:hAnsi="Arial" w:cs="Arial"/>
                <w:color w:val="000000"/>
                <w:lang w:eastAsia="pt-BR"/>
              </w:rPr>
            </w:pPr>
            <w:r w:rsidRPr="00824039">
              <w:rPr>
                <w:rFonts w:ascii="Arial" w:hAnsi="Arial" w:cs="Arial"/>
                <w:color w:val="000000"/>
                <w:lang w:eastAsia="pt-BR"/>
              </w:rPr>
              <w:t xml:space="preserve">LITRO </w:t>
            </w:r>
          </w:p>
        </w:tc>
        <w:tc>
          <w:tcPr>
            <w:tcW w:w="1022" w:type="dxa"/>
            <w:tcBorders>
              <w:top w:val="nil"/>
              <w:left w:val="nil"/>
              <w:bottom w:val="single" w:sz="4" w:space="0" w:color="auto"/>
              <w:right w:val="single" w:sz="4" w:space="0" w:color="auto"/>
            </w:tcBorders>
            <w:shd w:val="clear" w:color="000000" w:fill="FFFFFF"/>
            <w:noWrap/>
            <w:vAlign w:val="center"/>
          </w:tcPr>
          <w:p w14:paraId="573AB70E" w14:textId="1F13EC15" w:rsidR="007A152F" w:rsidRPr="007A152F" w:rsidRDefault="007A152F" w:rsidP="007A152F">
            <w:pPr>
              <w:spacing w:after="120" w:line="276" w:lineRule="auto"/>
              <w:ind w:right="95"/>
              <w:jc w:val="center"/>
              <w:rPr>
                <w:rFonts w:ascii="Arial" w:hAnsi="Arial" w:cs="Arial"/>
                <w:sz w:val="24"/>
                <w:szCs w:val="24"/>
              </w:rPr>
            </w:pPr>
            <w:r w:rsidRPr="007A152F">
              <w:rPr>
                <w:rFonts w:ascii="Arial" w:hAnsi="Arial" w:cs="Arial"/>
                <w:sz w:val="24"/>
                <w:szCs w:val="24"/>
              </w:rPr>
              <w:t>7.500</w:t>
            </w:r>
          </w:p>
        </w:tc>
        <w:tc>
          <w:tcPr>
            <w:tcW w:w="1628" w:type="dxa"/>
            <w:gridSpan w:val="2"/>
            <w:tcBorders>
              <w:top w:val="single" w:sz="4" w:space="0" w:color="auto"/>
              <w:left w:val="nil"/>
              <w:bottom w:val="single" w:sz="4" w:space="0" w:color="auto"/>
              <w:right w:val="single" w:sz="4" w:space="0" w:color="auto"/>
            </w:tcBorders>
            <w:shd w:val="clear" w:color="000000" w:fill="FFFFFF"/>
            <w:vAlign w:val="center"/>
          </w:tcPr>
          <w:p w14:paraId="028D6C81" w14:textId="77777777" w:rsidR="007A152F" w:rsidRPr="00824039" w:rsidRDefault="007A152F" w:rsidP="007A152F">
            <w:pPr>
              <w:spacing w:after="120" w:line="276" w:lineRule="auto"/>
              <w:ind w:right="95"/>
              <w:jc w:val="center"/>
              <w:rPr>
                <w:rFonts w:ascii="Arial" w:hAnsi="Arial" w:cs="Arial"/>
                <w:color w:val="000000"/>
                <w:lang w:eastAsia="pt-BR"/>
              </w:rPr>
            </w:pPr>
          </w:p>
        </w:tc>
        <w:tc>
          <w:tcPr>
            <w:tcW w:w="1874" w:type="dxa"/>
            <w:tcBorders>
              <w:top w:val="nil"/>
              <w:left w:val="single" w:sz="4" w:space="0" w:color="auto"/>
              <w:bottom w:val="single" w:sz="4" w:space="0" w:color="auto"/>
              <w:right w:val="single" w:sz="4" w:space="0" w:color="auto"/>
            </w:tcBorders>
            <w:shd w:val="clear" w:color="000000" w:fill="FFFFFF"/>
            <w:noWrap/>
            <w:vAlign w:val="center"/>
          </w:tcPr>
          <w:p w14:paraId="0688513B" w14:textId="77777777" w:rsidR="007A152F" w:rsidRPr="00824039" w:rsidRDefault="007A152F" w:rsidP="007A152F">
            <w:pPr>
              <w:spacing w:after="120" w:line="276" w:lineRule="auto"/>
              <w:ind w:right="95"/>
              <w:jc w:val="center"/>
              <w:rPr>
                <w:rFonts w:ascii="Arial" w:hAnsi="Arial" w:cs="Arial"/>
                <w:color w:val="000000"/>
                <w:lang w:eastAsia="pt-BR"/>
              </w:rPr>
            </w:pPr>
          </w:p>
        </w:tc>
        <w:tc>
          <w:tcPr>
            <w:tcW w:w="1430" w:type="dxa"/>
            <w:tcBorders>
              <w:top w:val="nil"/>
              <w:left w:val="nil"/>
              <w:bottom w:val="single" w:sz="4" w:space="0" w:color="auto"/>
              <w:right w:val="single" w:sz="4" w:space="0" w:color="auto"/>
            </w:tcBorders>
            <w:noWrap/>
            <w:vAlign w:val="center"/>
          </w:tcPr>
          <w:p w14:paraId="36A0F909" w14:textId="77777777" w:rsidR="007A152F" w:rsidRPr="00824039" w:rsidRDefault="007A152F" w:rsidP="007A152F">
            <w:pPr>
              <w:spacing w:after="120" w:line="276" w:lineRule="auto"/>
              <w:ind w:right="95"/>
              <w:jc w:val="center"/>
              <w:rPr>
                <w:rFonts w:ascii="Arial" w:hAnsi="Arial" w:cs="Arial"/>
                <w:color w:val="000000"/>
                <w:lang w:eastAsia="pt-BR"/>
              </w:rPr>
            </w:pPr>
          </w:p>
        </w:tc>
      </w:tr>
      <w:tr w:rsidR="00CE1385" w:rsidRPr="00824039" w14:paraId="08309AFB" w14:textId="77777777" w:rsidTr="00083306">
        <w:trPr>
          <w:trHeight w:val="300"/>
        </w:trPr>
        <w:tc>
          <w:tcPr>
            <w:tcW w:w="823" w:type="dxa"/>
            <w:tcBorders>
              <w:top w:val="nil"/>
              <w:left w:val="nil"/>
              <w:bottom w:val="nil"/>
              <w:right w:val="nil"/>
            </w:tcBorders>
            <w:noWrap/>
            <w:vAlign w:val="center"/>
            <w:hideMark/>
          </w:tcPr>
          <w:p w14:paraId="27920713" w14:textId="77777777" w:rsidR="00B77602" w:rsidRPr="00824039" w:rsidRDefault="00B77602" w:rsidP="00C94C6A">
            <w:pPr>
              <w:spacing w:after="120" w:line="276" w:lineRule="auto"/>
              <w:ind w:right="95"/>
              <w:jc w:val="both"/>
              <w:rPr>
                <w:rFonts w:ascii="Arial" w:hAnsi="Arial" w:cs="Arial"/>
                <w:color w:val="000000"/>
                <w:lang w:eastAsia="pt-BR"/>
              </w:rPr>
            </w:pPr>
          </w:p>
        </w:tc>
        <w:tc>
          <w:tcPr>
            <w:tcW w:w="1416" w:type="dxa"/>
            <w:tcBorders>
              <w:top w:val="nil"/>
              <w:left w:val="nil"/>
              <w:bottom w:val="nil"/>
              <w:right w:val="nil"/>
            </w:tcBorders>
            <w:shd w:val="clear" w:color="000000" w:fill="FFFFFF"/>
            <w:noWrap/>
            <w:vAlign w:val="center"/>
            <w:hideMark/>
          </w:tcPr>
          <w:p w14:paraId="282629AA" w14:textId="77777777" w:rsidR="00B77602" w:rsidRPr="00824039" w:rsidRDefault="00B77602" w:rsidP="00C94C6A">
            <w:pPr>
              <w:spacing w:after="120" w:line="276" w:lineRule="auto"/>
              <w:ind w:right="95"/>
              <w:jc w:val="both"/>
              <w:rPr>
                <w:rFonts w:ascii="Arial" w:hAnsi="Arial" w:cs="Arial"/>
                <w:color w:val="000000"/>
                <w:lang w:eastAsia="pt-BR"/>
              </w:rPr>
            </w:pPr>
            <w:r w:rsidRPr="00824039">
              <w:rPr>
                <w:rFonts w:ascii="Arial" w:hAnsi="Arial" w:cs="Arial"/>
                <w:color w:val="000000"/>
                <w:lang w:eastAsia="pt-BR"/>
              </w:rPr>
              <w:t> </w:t>
            </w:r>
          </w:p>
        </w:tc>
        <w:tc>
          <w:tcPr>
            <w:tcW w:w="845" w:type="dxa"/>
            <w:tcBorders>
              <w:top w:val="nil"/>
              <w:left w:val="nil"/>
              <w:bottom w:val="nil"/>
              <w:right w:val="nil"/>
            </w:tcBorders>
            <w:shd w:val="clear" w:color="000000" w:fill="FFFFFF"/>
            <w:noWrap/>
            <w:vAlign w:val="center"/>
            <w:hideMark/>
          </w:tcPr>
          <w:p w14:paraId="5B19165A" w14:textId="77777777" w:rsidR="00B77602" w:rsidRPr="00824039" w:rsidRDefault="00B77602" w:rsidP="00C94C6A">
            <w:pPr>
              <w:spacing w:after="120" w:line="276" w:lineRule="auto"/>
              <w:ind w:right="95"/>
              <w:jc w:val="both"/>
              <w:rPr>
                <w:rFonts w:ascii="Arial" w:hAnsi="Arial" w:cs="Arial"/>
                <w:color w:val="000000"/>
                <w:lang w:eastAsia="pt-BR"/>
              </w:rPr>
            </w:pPr>
            <w:r w:rsidRPr="00824039">
              <w:rPr>
                <w:rFonts w:ascii="Arial" w:hAnsi="Arial" w:cs="Arial"/>
                <w:color w:val="000000"/>
                <w:lang w:eastAsia="pt-BR"/>
              </w:rPr>
              <w:t> </w:t>
            </w:r>
          </w:p>
        </w:tc>
        <w:tc>
          <w:tcPr>
            <w:tcW w:w="1804" w:type="dxa"/>
            <w:gridSpan w:val="2"/>
            <w:tcBorders>
              <w:top w:val="nil"/>
              <w:left w:val="nil"/>
              <w:bottom w:val="nil"/>
              <w:right w:val="nil"/>
            </w:tcBorders>
            <w:shd w:val="clear" w:color="000000" w:fill="FFFFFF"/>
            <w:noWrap/>
            <w:vAlign w:val="center"/>
            <w:hideMark/>
          </w:tcPr>
          <w:p w14:paraId="6C7B725A" w14:textId="77777777" w:rsidR="00B77602" w:rsidRPr="00824039" w:rsidRDefault="00B77602" w:rsidP="00C94C6A">
            <w:pPr>
              <w:spacing w:after="120" w:line="276" w:lineRule="auto"/>
              <w:ind w:right="95"/>
              <w:jc w:val="both"/>
              <w:rPr>
                <w:rFonts w:ascii="Arial" w:hAnsi="Arial" w:cs="Arial"/>
                <w:color w:val="000000"/>
                <w:lang w:eastAsia="pt-BR"/>
              </w:rPr>
            </w:pPr>
            <w:r w:rsidRPr="00824039">
              <w:rPr>
                <w:rFonts w:ascii="Arial" w:hAnsi="Arial" w:cs="Arial"/>
                <w:color w:val="000000"/>
                <w:lang w:eastAsia="pt-BR"/>
              </w:rPr>
              <w:t> </w:t>
            </w:r>
          </w:p>
        </w:tc>
        <w:tc>
          <w:tcPr>
            <w:tcW w:w="2720"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14:paraId="56DEE9F8" w14:textId="77777777" w:rsidR="00B77602" w:rsidRPr="00824039" w:rsidRDefault="00B77602" w:rsidP="00C94C6A">
            <w:pPr>
              <w:spacing w:after="120" w:line="276" w:lineRule="auto"/>
              <w:ind w:right="95"/>
              <w:jc w:val="both"/>
              <w:rPr>
                <w:rFonts w:ascii="Arial" w:hAnsi="Arial" w:cs="Arial"/>
                <w:b/>
                <w:bCs/>
                <w:color w:val="000000"/>
                <w:lang w:eastAsia="pt-BR"/>
              </w:rPr>
            </w:pPr>
            <w:r w:rsidRPr="00824039">
              <w:rPr>
                <w:rFonts w:ascii="Arial" w:hAnsi="Arial" w:cs="Arial"/>
                <w:b/>
                <w:bCs/>
                <w:color w:val="000000"/>
                <w:lang w:eastAsia="pt-BR"/>
              </w:rPr>
              <w:t>TOTAL</w:t>
            </w:r>
          </w:p>
        </w:tc>
        <w:tc>
          <w:tcPr>
            <w:tcW w:w="1430" w:type="dxa"/>
            <w:tcBorders>
              <w:top w:val="nil"/>
              <w:left w:val="nil"/>
              <w:bottom w:val="single" w:sz="4" w:space="0" w:color="auto"/>
              <w:right w:val="single" w:sz="4" w:space="0" w:color="auto"/>
            </w:tcBorders>
            <w:shd w:val="clear" w:color="000000" w:fill="BFBFBF"/>
            <w:noWrap/>
            <w:vAlign w:val="center"/>
            <w:hideMark/>
          </w:tcPr>
          <w:p w14:paraId="40C2B1ED" w14:textId="77777777" w:rsidR="00B77602" w:rsidRPr="00824039" w:rsidRDefault="00B77602" w:rsidP="00C94C6A">
            <w:pPr>
              <w:spacing w:after="120" w:line="276" w:lineRule="auto"/>
              <w:ind w:right="95"/>
              <w:jc w:val="both"/>
              <w:rPr>
                <w:rFonts w:ascii="Arial" w:hAnsi="Arial" w:cs="Arial"/>
                <w:b/>
                <w:bCs/>
                <w:color w:val="000000"/>
                <w:lang w:eastAsia="pt-BR"/>
              </w:rPr>
            </w:pPr>
            <w:r w:rsidRPr="00824039">
              <w:rPr>
                <w:rFonts w:ascii="Arial" w:hAnsi="Arial" w:cs="Arial"/>
                <w:b/>
                <w:bCs/>
                <w:color w:val="000000"/>
                <w:lang w:eastAsia="pt-BR"/>
              </w:rPr>
              <w:t xml:space="preserve"> R$    -   </w:t>
            </w:r>
          </w:p>
        </w:tc>
      </w:tr>
    </w:tbl>
    <w:p w14:paraId="2AB7D89A" w14:textId="77777777" w:rsidR="00B77602" w:rsidRPr="00824039" w:rsidRDefault="00B77602" w:rsidP="00C94C6A">
      <w:pPr>
        <w:spacing w:after="120" w:line="276" w:lineRule="auto"/>
        <w:ind w:right="95" w:firstLine="2835"/>
        <w:jc w:val="both"/>
        <w:rPr>
          <w:rFonts w:ascii="Arial" w:hAnsi="Arial" w:cs="Arial"/>
        </w:rPr>
      </w:pPr>
    </w:p>
    <w:p w14:paraId="37033B0A" w14:textId="5BBE96E9" w:rsidR="00B77602" w:rsidRDefault="00B77602" w:rsidP="00C94C6A">
      <w:pPr>
        <w:spacing w:after="120" w:line="276" w:lineRule="auto"/>
        <w:ind w:right="95" w:firstLine="2835"/>
        <w:jc w:val="both"/>
        <w:rPr>
          <w:rFonts w:ascii="Arial" w:hAnsi="Arial" w:cs="Arial"/>
        </w:rPr>
      </w:pPr>
      <w:r w:rsidRPr="00824039">
        <w:rPr>
          <w:rFonts w:ascii="Arial" w:hAnsi="Arial" w:cs="Arial"/>
        </w:rPr>
        <w:t xml:space="preserve">O valor total da presente proposta é de </w:t>
      </w:r>
      <w:r w:rsidRPr="00824039">
        <w:rPr>
          <w:rFonts w:ascii="Arial" w:hAnsi="Arial" w:cs="Arial"/>
          <w:b/>
        </w:rPr>
        <w:t>R$.....(...</w:t>
      </w:r>
      <w:r w:rsidR="00D45A28" w:rsidRPr="00824039">
        <w:rPr>
          <w:rFonts w:ascii="Arial" w:hAnsi="Arial" w:cs="Arial"/>
          <w:b/>
        </w:rPr>
        <w:t>.....</w:t>
      </w:r>
      <w:r w:rsidRPr="00824039">
        <w:rPr>
          <w:rFonts w:ascii="Arial" w:hAnsi="Arial" w:cs="Arial"/>
          <w:b/>
        </w:rPr>
        <w:t>.......)</w:t>
      </w:r>
      <w:r w:rsidRPr="00824039">
        <w:rPr>
          <w:rFonts w:ascii="Arial" w:hAnsi="Arial" w:cs="Arial"/>
        </w:rPr>
        <w:t>.</w:t>
      </w:r>
    </w:p>
    <w:p w14:paraId="4EC532A3" w14:textId="77777777" w:rsidR="009B63B1" w:rsidRPr="009B63B1" w:rsidRDefault="009B63B1" w:rsidP="00C94C6A">
      <w:pPr>
        <w:spacing w:after="120" w:line="276" w:lineRule="auto"/>
        <w:ind w:right="95" w:firstLine="2835"/>
        <w:jc w:val="both"/>
        <w:rPr>
          <w:rFonts w:ascii="Arial" w:hAnsi="Arial" w:cs="Arial"/>
        </w:rPr>
      </w:pPr>
    </w:p>
    <w:p w14:paraId="29E2D8C9" w14:textId="39B040D6" w:rsidR="00B77602" w:rsidRDefault="00B77602" w:rsidP="00C94C6A">
      <w:pPr>
        <w:overflowPunct w:val="0"/>
        <w:autoSpaceDE w:val="0"/>
        <w:spacing w:after="120" w:line="276" w:lineRule="auto"/>
        <w:ind w:right="95" w:firstLine="2835"/>
        <w:jc w:val="both"/>
        <w:rPr>
          <w:rFonts w:ascii="Arial" w:hAnsi="Arial" w:cs="Arial"/>
        </w:rPr>
      </w:pPr>
      <w:r w:rsidRPr="00824039">
        <w:rPr>
          <w:rFonts w:ascii="Arial" w:hAnsi="Arial" w:cs="Arial"/>
        </w:rPr>
        <w:t>Prazo de validade da proposta: 60</w:t>
      </w:r>
      <w:r w:rsidR="001A6BA6" w:rsidRPr="00824039">
        <w:rPr>
          <w:rFonts w:ascii="Arial" w:hAnsi="Arial" w:cs="Arial"/>
        </w:rPr>
        <w:t xml:space="preserve"> </w:t>
      </w:r>
      <w:r w:rsidRPr="00824039">
        <w:rPr>
          <w:rFonts w:ascii="Arial" w:hAnsi="Arial" w:cs="Arial"/>
        </w:rPr>
        <w:t>(sessenta) dias, contados a partir da data da sessão pública do Pregão.</w:t>
      </w:r>
    </w:p>
    <w:p w14:paraId="3FA7F7D1" w14:textId="77777777" w:rsidR="009B63B1" w:rsidRPr="00824039" w:rsidRDefault="009B63B1" w:rsidP="00C94C6A">
      <w:pPr>
        <w:overflowPunct w:val="0"/>
        <w:autoSpaceDE w:val="0"/>
        <w:spacing w:after="120" w:line="276" w:lineRule="auto"/>
        <w:ind w:right="95" w:firstLine="2835"/>
        <w:jc w:val="both"/>
        <w:rPr>
          <w:rFonts w:ascii="Arial" w:hAnsi="Arial" w:cs="Arial"/>
        </w:rPr>
      </w:pPr>
    </w:p>
    <w:p w14:paraId="7EA36278" w14:textId="1F099F74" w:rsidR="00B77602" w:rsidRPr="00824039" w:rsidRDefault="00B77602" w:rsidP="00C94C6A">
      <w:pPr>
        <w:overflowPunct w:val="0"/>
        <w:autoSpaceDE w:val="0"/>
        <w:spacing w:after="120" w:line="276" w:lineRule="auto"/>
        <w:ind w:right="95" w:firstLine="2835"/>
        <w:jc w:val="both"/>
        <w:rPr>
          <w:rFonts w:ascii="Arial" w:hAnsi="Arial" w:cs="Arial"/>
        </w:rPr>
      </w:pPr>
      <w:r w:rsidRPr="00ED0C14">
        <w:rPr>
          <w:rFonts w:ascii="Arial" w:hAnsi="Arial" w:cs="Arial"/>
        </w:rPr>
        <w:lastRenderedPageBreak/>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35B09" w:rsidRPr="00ED0C14">
        <w:rPr>
          <w:rStyle w:val="Refdenotaderodap"/>
          <w:rFonts w:ascii="Arial" w:hAnsi="Arial" w:cs="Arial"/>
        </w:rPr>
        <w:footnoteReference w:id="3"/>
      </w:r>
    </w:p>
    <w:p w14:paraId="5D05926C" w14:textId="77777777" w:rsidR="00B77602" w:rsidRPr="00824039" w:rsidRDefault="00B77602" w:rsidP="00C94C6A">
      <w:pPr>
        <w:overflowPunct w:val="0"/>
        <w:autoSpaceDE w:val="0"/>
        <w:spacing w:after="120" w:line="276" w:lineRule="auto"/>
        <w:ind w:right="95" w:firstLine="2835"/>
        <w:jc w:val="both"/>
        <w:rPr>
          <w:rFonts w:ascii="Arial" w:hAnsi="Arial" w:cs="Arial"/>
        </w:rPr>
      </w:pPr>
    </w:p>
    <w:p w14:paraId="39CF2AC0" w14:textId="77777777" w:rsidR="00B77602" w:rsidRPr="00824039" w:rsidRDefault="00B77602" w:rsidP="00C94C6A">
      <w:pPr>
        <w:overflowPunct w:val="0"/>
        <w:autoSpaceDE w:val="0"/>
        <w:spacing w:after="120" w:line="276" w:lineRule="auto"/>
        <w:ind w:right="95" w:firstLine="2835"/>
        <w:jc w:val="both"/>
        <w:rPr>
          <w:rFonts w:ascii="Arial" w:hAnsi="Arial" w:cs="Arial"/>
        </w:rPr>
      </w:pPr>
      <w:r w:rsidRPr="00824039">
        <w:rPr>
          <w:rFonts w:ascii="Arial" w:hAnsi="Arial" w:cs="Arial"/>
        </w:rPr>
        <w:t>Atenciosamente.</w:t>
      </w:r>
    </w:p>
    <w:p w14:paraId="5397433E" w14:textId="4AB4A2D4" w:rsidR="00B77602" w:rsidRPr="00824039" w:rsidRDefault="00B77602" w:rsidP="00C94C6A">
      <w:pPr>
        <w:overflowPunct w:val="0"/>
        <w:autoSpaceDE w:val="0"/>
        <w:spacing w:after="120" w:line="276" w:lineRule="auto"/>
        <w:ind w:right="95" w:firstLine="2835"/>
        <w:jc w:val="both"/>
        <w:rPr>
          <w:rFonts w:ascii="Arial" w:hAnsi="Arial" w:cs="Arial"/>
        </w:rPr>
      </w:pPr>
      <w:r w:rsidRPr="00824039">
        <w:rPr>
          <w:rFonts w:ascii="Arial" w:hAnsi="Arial" w:cs="Arial"/>
        </w:rPr>
        <w:t xml:space="preserve">_______________, ____ de __________ de </w:t>
      </w:r>
      <w:r w:rsidR="00D45A28" w:rsidRPr="00824039">
        <w:rPr>
          <w:rFonts w:ascii="Arial" w:hAnsi="Arial" w:cs="Arial"/>
        </w:rPr>
        <w:t>2.02</w:t>
      </w:r>
      <w:r w:rsidR="009B63B1">
        <w:rPr>
          <w:rFonts w:ascii="Arial" w:hAnsi="Arial" w:cs="Arial"/>
        </w:rPr>
        <w:t>5</w:t>
      </w:r>
      <w:r w:rsidR="00D45A28" w:rsidRPr="00824039">
        <w:rPr>
          <w:rFonts w:ascii="Arial" w:hAnsi="Arial" w:cs="Arial"/>
        </w:rPr>
        <w:t>.</w:t>
      </w:r>
    </w:p>
    <w:p w14:paraId="05795ED1" w14:textId="2E1F8B12" w:rsidR="00B77602" w:rsidRPr="00824039" w:rsidRDefault="00B77602" w:rsidP="00C94C6A">
      <w:pPr>
        <w:overflowPunct w:val="0"/>
        <w:autoSpaceDE w:val="0"/>
        <w:spacing w:after="120" w:line="276" w:lineRule="auto"/>
        <w:ind w:right="95" w:firstLine="2835"/>
        <w:jc w:val="both"/>
        <w:rPr>
          <w:rFonts w:ascii="Arial" w:hAnsi="Arial" w:cs="Arial"/>
        </w:rPr>
      </w:pPr>
      <w:r w:rsidRPr="00824039">
        <w:rPr>
          <w:rFonts w:ascii="Arial" w:hAnsi="Arial" w:cs="Arial"/>
        </w:rPr>
        <w:t>___________________________</w:t>
      </w:r>
    </w:p>
    <w:p w14:paraId="5D1F8C60" w14:textId="77777777" w:rsidR="007A152F" w:rsidRDefault="00B77602" w:rsidP="00C94C6A">
      <w:pPr>
        <w:overflowPunct w:val="0"/>
        <w:autoSpaceDE w:val="0"/>
        <w:spacing w:after="120" w:line="276" w:lineRule="auto"/>
        <w:ind w:right="95" w:firstLine="2835"/>
        <w:jc w:val="both"/>
        <w:rPr>
          <w:rFonts w:ascii="Arial" w:hAnsi="Arial" w:cs="Arial"/>
        </w:rPr>
        <w:sectPr w:rsidR="007A152F" w:rsidSect="007A152F">
          <w:footnotePr>
            <w:numRestart w:val="eachSect"/>
          </w:footnotePr>
          <w:type w:val="continuous"/>
          <w:pgSz w:w="11906" w:h="16838"/>
          <w:pgMar w:top="992" w:right="1298" w:bottom="1702" w:left="1560" w:header="851" w:footer="720" w:gutter="0"/>
          <w:cols w:space="720"/>
          <w:docGrid w:linePitch="360"/>
        </w:sectPr>
      </w:pPr>
      <w:r w:rsidRPr="00824039">
        <w:rPr>
          <w:rFonts w:ascii="Arial" w:hAnsi="Arial" w:cs="Arial"/>
        </w:rPr>
        <w:t>(Assinatura do responsável)</w:t>
      </w:r>
    </w:p>
    <w:p w14:paraId="7C9CCEC8" w14:textId="1CB27292" w:rsidR="00322985" w:rsidRDefault="00322985" w:rsidP="00C94C6A">
      <w:pPr>
        <w:overflowPunct w:val="0"/>
        <w:autoSpaceDE w:val="0"/>
        <w:spacing w:after="120" w:line="276" w:lineRule="auto"/>
        <w:ind w:right="95" w:firstLine="2835"/>
        <w:jc w:val="both"/>
        <w:rPr>
          <w:rFonts w:ascii="Arial" w:hAnsi="Arial" w:cs="Arial"/>
          <w:b/>
          <w:sz w:val="24"/>
          <w:szCs w:val="24"/>
        </w:rPr>
      </w:pPr>
      <w:r>
        <w:rPr>
          <w:rFonts w:ascii="Arial" w:hAnsi="Arial" w:cs="Arial"/>
          <w:b/>
          <w:sz w:val="24"/>
          <w:szCs w:val="24"/>
        </w:rPr>
        <w:br w:type="page"/>
      </w:r>
    </w:p>
    <w:p w14:paraId="57A911D5" w14:textId="1043F33C" w:rsidR="00B77602" w:rsidRPr="00BC2787" w:rsidRDefault="00B77602" w:rsidP="00C94C6A">
      <w:pPr>
        <w:spacing w:after="120" w:line="276" w:lineRule="auto"/>
        <w:ind w:right="95"/>
        <w:jc w:val="center"/>
        <w:rPr>
          <w:rFonts w:ascii="Arial" w:hAnsi="Arial" w:cs="Arial"/>
          <w:b/>
          <w:sz w:val="24"/>
          <w:szCs w:val="24"/>
          <w:u w:val="single"/>
        </w:rPr>
      </w:pPr>
      <w:r w:rsidRPr="007A152F">
        <w:rPr>
          <w:rFonts w:ascii="Arial" w:hAnsi="Arial" w:cs="Arial"/>
          <w:b/>
          <w:sz w:val="24"/>
          <w:szCs w:val="24"/>
        </w:rPr>
        <w:lastRenderedPageBreak/>
        <w:t xml:space="preserve">ANEXO </w:t>
      </w:r>
      <w:r w:rsidR="009251BD" w:rsidRPr="007A152F">
        <w:rPr>
          <w:rFonts w:ascii="Arial" w:hAnsi="Arial" w:cs="Arial"/>
          <w:b/>
          <w:sz w:val="24"/>
          <w:szCs w:val="24"/>
        </w:rPr>
        <w:t>V</w:t>
      </w:r>
      <w:r w:rsidRPr="007A152F">
        <w:rPr>
          <w:rFonts w:ascii="Arial" w:hAnsi="Arial" w:cs="Arial"/>
          <w:b/>
          <w:sz w:val="24"/>
          <w:szCs w:val="24"/>
        </w:rPr>
        <w:t xml:space="preserve"> - PREGÃO ELETRÔNICO Nº </w:t>
      </w:r>
      <w:r w:rsidR="007A152F" w:rsidRPr="007A152F">
        <w:rPr>
          <w:rFonts w:ascii="Arial" w:hAnsi="Arial" w:cs="Arial"/>
          <w:b/>
          <w:sz w:val="24"/>
          <w:szCs w:val="24"/>
        </w:rPr>
        <w:t>1</w:t>
      </w:r>
      <w:r w:rsidR="00481F9C">
        <w:rPr>
          <w:rFonts w:ascii="Arial" w:hAnsi="Arial" w:cs="Arial"/>
          <w:b/>
          <w:sz w:val="24"/>
          <w:szCs w:val="24"/>
        </w:rPr>
        <w:t>5</w:t>
      </w:r>
      <w:r w:rsidR="00824039" w:rsidRPr="007A152F">
        <w:rPr>
          <w:rFonts w:ascii="Arial" w:hAnsi="Arial" w:cs="Arial"/>
          <w:b/>
          <w:sz w:val="24"/>
          <w:szCs w:val="24"/>
        </w:rPr>
        <w:t>/2025</w:t>
      </w:r>
    </w:p>
    <w:p w14:paraId="0C1DFA8A" w14:textId="77777777" w:rsidR="00B77602" w:rsidRPr="00BC2787" w:rsidRDefault="00B77602" w:rsidP="00C94C6A">
      <w:pPr>
        <w:spacing w:after="120" w:line="276" w:lineRule="auto"/>
        <w:ind w:right="95"/>
        <w:jc w:val="center"/>
        <w:rPr>
          <w:rFonts w:ascii="Arial" w:hAnsi="Arial" w:cs="Arial"/>
          <w:b/>
          <w:sz w:val="24"/>
          <w:szCs w:val="24"/>
          <w:u w:val="single"/>
        </w:rPr>
      </w:pPr>
    </w:p>
    <w:p w14:paraId="6F677FD5" w14:textId="4738D1F0" w:rsidR="00B77602" w:rsidRPr="00BC2787" w:rsidRDefault="00B77602" w:rsidP="00C94C6A">
      <w:pPr>
        <w:spacing w:after="120" w:line="276" w:lineRule="auto"/>
        <w:ind w:right="95"/>
        <w:jc w:val="center"/>
        <w:rPr>
          <w:rFonts w:ascii="Arial" w:hAnsi="Arial" w:cs="Arial"/>
          <w:sz w:val="24"/>
          <w:szCs w:val="24"/>
        </w:rPr>
      </w:pPr>
      <w:r w:rsidRPr="00BC2787">
        <w:rPr>
          <w:rFonts w:ascii="Arial" w:hAnsi="Arial" w:cs="Arial"/>
          <w:b/>
          <w:sz w:val="24"/>
          <w:szCs w:val="24"/>
        </w:rPr>
        <w:t>MODELO DE DECLARAÇÃO UNIFICADA</w:t>
      </w:r>
    </w:p>
    <w:p w14:paraId="515D5576" w14:textId="77777777" w:rsidR="00B77602" w:rsidRPr="00BC2787" w:rsidRDefault="00B77602" w:rsidP="00C94C6A">
      <w:pPr>
        <w:spacing w:after="120" w:line="276" w:lineRule="auto"/>
        <w:ind w:right="95"/>
        <w:jc w:val="both"/>
        <w:rPr>
          <w:rFonts w:ascii="Arial" w:hAnsi="Arial" w:cs="Arial"/>
          <w:sz w:val="24"/>
          <w:szCs w:val="24"/>
        </w:rPr>
      </w:pPr>
    </w:p>
    <w:p w14:paraId="04A480DD" w14:textId="2962A8E4" w:rsidR="00B77602" w:rsidRPr="00BC2787" w:rsidRDefault="00B77602" w:rsidP="00C94C6A">
      <w:pPr>
        <w:spacing w:after="120" w:line="276" w:lineRule="auto"/>
        <w:ind w:right="95"/>
        <w:jc w:val="both"/>
        <w:rPr>
          <w:rFonts w:ascii="Arial" w:hAnsi="Arial" w:cs="Arial"/>
          <w:sz w:val="24"/>
          <w:szCs w:val="24"/>
        </w:rPr>
      </w:pPr>
      <w:r w:rsidRPr="007A152F">
        <w:rPr>
          <w:rFonts w:ascii="Arial" w:hAnsi="Arial" w:cs="Arial"/>
          <w:b/>
          <w:sz w:val="24"/>
          <w:szCs w:val="24"/>
        </w:rPr>
        <w:t>REF. PREGÃO ELETRÔNICO Nº</w:t>
      </w:r>
      <w:r w:rsidR="00D45A28" w:rsidRPr="007A152F">
        <w:rPr>
          <w:rFonts w:ascii="Arial" w:hAnsi="Arial" w:cs="Arial"/>
          <w:b/>
          <w:sz w:val="24"/>
          <w:szCs w:val="24"/>
        </w:rPr>
        <w:t xml:space="preserve"> </w:t>
      </w:r>
      <w:r w:rsidR="002D7961" w:rsidRPr="007A152F">
        <w:rPr>
          <w:rFonts w:ascii="Arial" w:hAnsi="Arial" w:cs="Arial"/>
          <w:b/>
          <w:sz w:val="24"/>
          <w:szCs w:val="24"/>
        </w:rPr>
        <w:t>**</w:t>
      </w:r>
      <w:r w:rsidR="00824039" w:rsidRPr="007A152F">
        <w:rPr>
          <w:rFonts w:ascii="Arial" w:hAnsi="Arial" w:cs="Arial"/>
          <w:b/>
          <w:sz w:val="24"/>
          <w:szCs w:val="24"/>
        </w:rPr>
        <w:t>/2025</w:t>
      </w:r>
    </w:p>
    <w:p w14:paraId="5EFEFD33" w14:textId="77777777" w:rsidR="00B77602" w:rsidRPr="00BC2787" w:rsidRDefault="00B77602" w:rsidP="00C94C6A">
      <w:pPr>
        <w:spacing w:after="120" w:line="276" w:lineRule="auto"/>
        <w:ind w:right="95"/>
        <w:jc w:val="both"/>
        <w:rPr>
          <w:rFonts w:ascii="Arial" w:hAnsi="Arial" w:cs="Arial"/>
          <w:sz w:val="24"/>
          <w:szCs w:val="24"/>
        </w:rPr>
      </w:pPr>
    </w:p>
    <w:p w14:paraId="774482C9" w14:textId="77777777" w:rsidR="00B77602" w:rsidRPr="00BC2787" w:rsidRDefault="00B77602" w:rsidP="00C94C6A">
      <w:pPr>
        <w:spacing w:after="120" w:line="276" w:lineRule="auto"/>
        <w:ind w:right="95"/>
        <w:jc w:val="both"/>
        <w:rPr>
          <w:rFonts w:ascii="Arial" w:hAnsi="Arial" w:cs="Arial"/>
          <w:b/>
          <w:sz w:val="24"/>
          <w:szCs w:val="24"/>
        </w:rPr>
      </w:pPr>
    </w:p>
    <w:p w14:paraId="1A5A637D" w14:textId="77777777" w:rsidR="00B77602" w:rsidRPr="00BC2787" w:rsidRDefault="00B77602" w:rsidP="00C94C6A">
      <w:pPr>
        <w:spacing w:after="120" w:line="276" w:lineRule="auto"/>
        <w:ind w:right="95"/>
        <w:jc w:val="both"/>
        <w:rPr>
          <w:rFonts w:ascii="Arial" w:hAnsi="Arial" w:cs="Arial"/>
          <w:sz w:val="24"/>
          <w:szCs w:val="24"/>
        </w:rPr>
      </w:pPr>
      <w:r w:rsidRPr="00BC2787">
        <w:rPr>
          <w:rFonts w:ascii="Arial" w:hAnsi="Arial" w:cs="Arial"/>
          <w:b/>
          <w:sz w:val="24"/>
          <w:szCs w:val="24"/>
        </w:rPr>
        <w:t>Sr. Pregoeiro,</w:t>
      </w:r>
    </w:p>
    <w:p w14:paraId="6CD95AA5" w14:textId="77777777" w:rsidR="00B77602" w:rsidRPr="00BC2787" w:rsidRDefault="00B77602" w:rsidP="00C94C6A">
      <w:pPr>
        <w:spacing w:after="120" w:line="276" w:lineRule="auto"/>
        <w:ind w:right="95"/>
        <w:jc w:val="both"/>
        <w:rPr>
          <w:rFonts w:ascii="Arial" w:hAnsi="Arial" w:cs="Arial"/>
          <w:sz w:val="24"/>
          <w:szCs w:val="24"/>
        </w:rPr>
      </w:pPr>
    </w:p>
    <w:p w14:paraId="69776D7D" w14:textId="77777777" w:rsidR="00B77602" w:rsidRPr="00BC2787" w:rsidRDefault="00B77602" w:rsidP="00C94C6A">
      <w:pPr>
        <w:spacing w:after="120" w:line="276" w:lineRule="auto"/>
        <w:ind w:right="95"/>
        <w:jc w:val="both"/>
        <w:rPr>
          <w:rFonts w:ascii="Arial" w:hAnsi="Arial" w:cs="Arial"/>
          <w:sz w:val="24"/>
          <w:szCs w:val="24"/>
        </w:rPr>
      </w:pPr>
    </w:p>
    <w:p w14:paraId="25B056DD" w14:textId="270EFD62" w:rsidR="00B77602" w:rsidRPr="00BC2787" w:rsidRDefault="00B77602" w:rsidP="00C94C6A">
      <w:pPr>
        <w:autoSpaceDE w:val="0"/>
        <w:autoSpaceDN w:val="0"/>
        <w:adjustRightInd w:val="0"/>
        <w:spacing w:after="120" w:line="276" w:lineRule="auto"/>
        <w:ind w:right="95"/>
        <w:jc w:val="both"/>
        <w:rPr>
          <w:rFonts w:ascii="Arial" w:hAnsi="Arial" w:cs="Arial"/>
          <w:sz w:val="24"/>
          <w:szCs w:val="24"/>
        </w:rPr>
      </w:pPr>
      <w:r w:rsidRPr="00BC2787">
        <w:rPr>
          <w:rFonts w:ascii="Arial" w:hAnsi="Arial" w:cs="Arial"/>
          <w:sz w:val="24"/>
          <w:szCs w:val="24"/>
        </w:rPr>
        <w:t>A empresa ______________________________________________________, CNPJ ___________________________, por meio de seu representante legal</w:t>
      </w:r>
      <w:r w:rsidR="00F00B38">
        <w:rPr>
          <w:rFonts w:ascii="Arial" w:hAnsi="Arial" w:cs="Arial"/>
          <w:sz w:val="24"/>
          <w:szCs w:val="24"/>
        </w:rPr>
        <w:t xml:space="preserve"> (nome)</w:t>
      </w:r>
      <w:r w:rsidRPr="00BC2787">
        <w:rPr>
          <w:rFonts w:ascii="Arial" w:hAnsi="Arial" w:cs="Arial"/>
          <w:sz w:val="24"/>
          <w:szCs w:val="24"/>
        </w:rPr>
        <w:t>, CPF __________________, vem por meio desta declarar o que segue:</w:t>
      </w:r>
    </w:p>
    <w:p w14:paraId="790118D3" w14:textId="77777777" w:rsidR="00B77602" w:rsidRPr="00BC2787" w:rsidRDefault="00B77602" w:rsidP="00C94C6A">
      <w:pPr>
        <w:autoSpaceDE w:val="0"/>
        <w:autoSpaceDN w:val="0"/>
        <w:adjustRightInd w:val="0"/>
        <w:spacing w:after="120" w:line="276" w:lineRule="auto"/>
        <w:ind w:right="95"/>
        <w:jc w:val="both"/>
        <w:rPr>
          <w:rFonts w:ascii="Arial" w:hAnsi="Arial" w:cs="Arial"/>
          <w:sz w:val="24"/>
          <w:szCs w:val="24"/>
        </w:rPr>
      </w:pPr>
    </w:p>
    <w:p w14:paraId="3A224DDD" w14:textId="05C866E1"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Que estou ciente e concordo com as condições contidas no edital e seus anexos;</w:t>
      </w:r>
    </w:p>
    <w:p w14:paraId="5111F0D3" w14:textId="75BC4D2F"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Que não está impedida, suspensa temporariamente de participar de licitação e impedida de contratar com o SAAEB</w:t>
      </w:r>
    </w:p>
    <w:p w14:paraId="3850AAD1" w14:textId="5425E45E"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Não foi declarada inidônea pelo Poder Público, de nenhuma esfera;</w:t>
      </w:r>
    </w:p>
    <w:p w14:paraId="09B5D771" w14:textId="19CEBAFE" w:rsidR="00B77602" w:rsidRPr="00E35B09" w:rsidRDefault="00B77602">
      <w:pPr>
        <w:pStyle w:val="PargrafodaLista"/>
        <w:numPr>
          <w:ilvl w:val="0"/>
          <w:numId w:val="8"/>
        </w:numPr>
        <w:spacing w:after="120" w:line="276" w:lineRule="auto"/>
        <w:ind w:left="0" w:right="95"/>
        <w:jc w:val="both"/>
        <w:rPr>
          <w:rFonts w:ascii="Arial" w:hAnsi="Arial" w:cs="Arial"/>
          <w:sz w:val="24"/>
          <w:szCs w:val="24"/>
        </w:rPr>
      </w:pPr>
      <w:r w:rsidRPr="00E35B09">
        <w:rPr>
          <w:rFonts w:ascii="Arial" w:hAnsi="Arial" w:cs="Arial"/>
          <w:sz w:val="24"/>
          <w:szCs w:val="24"/>
        </w:rPr>
        <w:t xml:space="preserve">Não possui entre nossos proprietários, nenhum titular de mandato eletivo ou funcionários, Prefeito, o Vice-Prefeito, os Vereadores, os Secretários Municipais, os Dirigentes de órgãos da administração e os servidores investidos em cargo de provimento em Comissão do Município de Brotas/SP, nos termos do Artigo nº </w:t>
      </w:r>
      <w:r w:rsidRPr="00E35B09">
        <w:rPr>
          <w:rFonts w:ascii="Arial" w:hAnsi="Arial" w:cs="Arial"/>
          <w:color w:val="000000"/>
          <w:sz w:val="24"/>
          <w:szCs w:val="24"/>
        </w:rPr>
        <w:t>88 da Lei Orgânica do Município da Estância Turística de Brotas</w:t>
      </w:r>
      <w:r w:rsidRPr="00BC2787">
        <w:rPr>
          <w:rStyle w:val="Caracteresdenotaderodap"/>
          <w:rFonts w:ascii="Arial" w:hAnsi="Arial" w:cs="Arial"/>
          <w:color w:val="000000"/>
          <w:sz w:val="24"/>
          <w:szCs w:val="24"/>
        </w:rPr>
        <w:footnoteReference w:id="4"/>
      </w:r>
      <w:r w:rsidRPr="00E35B09">
        <w:rPr>
          <w:rFonts w:ascii="Arial" w:hAnsi="Arial" w:cs="Arial"/>
          <w:color w:val="000000"/>
          <w:sz w:val="24"/>
          <w:szCs w:val="24"/>
        </w:rPr>
        <w:t>.</w:t>
      </w:r>
    </w:p>
    <w:p w14:paraId="2016B06B" w14:textId="5715F1E9"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Que cumpro os requisitos para a habilitação definidos no edital e que a proposta apresentada está em conformidade com as exigências editalícias;</w:t>
      </w:r>
    </w:p>
    <w:p w14:paraId="217AAC59" w14:textId="1668EBF3"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Que inexistem fatos impeditivos para a habilitação no certame, ciente da obrigatoriedade de declarar ocorrências posteriores;</w:t>
      </w:r>
    </w:p>
    <w:p w14:paraId="7A32A400" w14:textId="4E0E319E"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 xml:space="preserve">Que não emprego menor de 18 anos em trabalho noturno, perigoso ou insalubre e não emprego menor de 16 anos, salvo menor, a partir de 14 anos, na condição de </w:t>
      </w:r>
      <w:r w:rsidRPr="00E35B09">
        <w:rPr>
          <w:rFonts w:ascii="Arial" w:hAnsi="Arial" w:cs="Arial"/>
          <w:sz w:val="24"/>
          <w:szCs w:val="24"/>
        </w:rPr>
        <w:lastRenderedPageBreak/>
        <w:t>aprendiz, nos termos do inciso XXXIII, do artigo 7°, da Constituição Federal e do inciso VI do art. 68 da Lei nº 14.133/2021;</w:t>
      </w:r>
    </w:p>
    <w:p w14:paraId="03CA93C2" w14:textId="76BB2ED0"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Que não possuo, em minha cadeia produtiva, empregados executando trabalho degradante ou forçado, observando o disposto nos incisos III e IV do art. 1º e no inciso III do art. 5º da Constituição Federal;</w:t>
      </w:r>
    </w:p>
    <w:p w14:paraId="0D93216B" w14:textId="44F4F40E"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Que cumpro as exigências de reserva de cargos para pessoa com deficiência e para reabilitado da Previdência Social, previstas em lei e em outras normas específicas; em conformidade com o art. 63, inciso IV, da Lei Federal nº 14.133/2021.</w:t>
      </w:r>
    </w:p>
    <w:p w14:paraId="6075B23A" w14:textId="225BE105" w:rsidR="00B77602" w:rsidRPr="00E35B09" w:rsidRDefault="00B77602">
      <w:pPr>
        <w:pStyle w:val="PargrafodaLista"/>
        <w:numPr>
          <w:ilvl w:val="0"/>
          <w:numId w:val="8"/>
        </w:numPr>
        <w:autoSpaceDE w:val="0"/>
        <w:autoSpaceDN w:val="0"/>
        <w:adjustRightInd w:val="0"/>
        <w:spacing w:after="120" w:line="276" w:lineRule="auto"/>
        <w:ind w:left="0" w:right="95"/>
        <w:jc w:val="both"/>
        <w:rPr>
          <w:rFonts w:ascii="Arial" w:hAnsi="Arial" w:cs="Arial"/>
          <w:sz w:val="24"/>
          <w:szCs w:val="24"/>
        </w:rPr>
      </w:pPr>
      <w:r w:rsidRPr="00E35B09">
        <w:rPr>
          <w:rFonts w:ascii="Arial" w:hAnsi="Arial" w:cs="Arial"/>
          <w:sz w:val="24"/>
          <w:szCs w:val="24"/>
        </w:rPr>
        <w:t>Comprometemo-nos a repassar na proporção correspondente, eventuais reduções de preços decorrentes de mudanças de alíquotas de impostos incidentes sobre o fornecimento do objeto, em função de alterações de legislação pertinente, publicadas durante a vigência d</w:t>
      </w:r>
      <w:r w:rsidR="00BD7728">
        <w:rPr>
          <w:rFonts w:ascii="Arial" w:hAnsi="Arial" w:cs="Arial"/>
          <w:sz w:val="24"/>
          <w:szCs w:val="24"/>
        </w:rPr>
        <w:t>a ata de registro de preço</w:t>
      </w:r>
      <w:r w:rsidR="000B1DEC">
        <w:rPr>
          <w:rFonts w:ascii="Arial" w:hAnsi="Arial" w:cs="Arial"/>
          <w:sz w:val="24"/>
          <w:szCs w:val="24"/>
        </w:rPr>
        <w:t xml:space="preserve"> ou instrumento que o substitua</w:t>
      </w:r>
      <w:r w:rsidRPr="00E35B09">
        <w:rPr>
          <w:rFonts w:ascii="Arial" w:hAnsi="Arial" w:cs="Arial"/>
          <w:sz w:val="24"/>
          <w:szCs w:val="24"/>
        </w:rPr>
        <w:t>;</w:t>
      </w:r>
    </w:p>
    <w:p w14:paraId="1E43494B" w14:textId="77777777" w:rsidR="00B77602" w:rsidRPr="00BC2787" w:rsidRDefault="00B77602" w:rsidP="00C94C6A">
      <w:pPr>
        <w:autoSpaceDE w:val="0"/>
        <w:autoSpaceDN w:val="0"/>
        <w:adjustRightInd w:val="0"/>
        <w:spacing w:after="120" w:line="276" w:lineRule="auto"/>
        <w:ind w:right="95"/>
        <w:jc w:val="both"/>
        <w:rPr>
          <w:rFonts w:ascii="Arial" w:hAnsi="Arial" w:cs="Arial"/>
          <w:sz w:val="24"/>
          <w:szCs w:val="24"/>
        </w:rPr>
      </w:pPr>
    </w:p>
    <w:p w14:paraId="165F7D25" w14:textId="77777777" w:rsidR="00B77602" w:rsidRPr="00BC2787" w:rsidRDefault="00B77602" w:rsidP="00C94C6A">
      <w:pPr>
        <w:autoSpaceDE w:val="0"/>
        <w:autoSpaceDN w:val="0"/>
        <w:adjustRightInd w:val="0"/>
        <w:spacing w:after="120" w:line="276" w:lineRule="auto"/>
        <w:ind w:right="95" w:firstLine="708"/>
        <w:jc w:val="both"/>
        <w:rPr>
          <w:rFonts w:ascii="Arial" w:hAnsi="Arial" w:cs="Arial"/>
          <w:sz w:val="24"/>
          <w:szCs w:val="24"/>
        </w:rPr>
      </w:pPr>
      <w:r w:rsidRPr="00BC2787">
        <w:rPr>
          <w:rFonts w:ascii="Arial" w:hAnsi="Arial" w:cs="Arial"/>
          <w:sz w:val="24"/>
          <w:szCs w:val="24"/>
        </w:rPr>
        <w:t>Por ser expressão da verdade, firmo a presente declaração, para que produza os efeitos legais, estando ciente de que, comprovada a sua falsidade, será nulo de pleno direito, perante qualquer registro, o ato a que ela integra, sem prejuízo das sanções administrativas, cíveis e criminais a que estiver sujeito.</w:t>
      </w:r>
    </w:p>
    <w:p w14:paraId="68509F13" w14:textId="77777777" w:rsidR="00B77602" w:rsidRPr="00BC2787" w:rsidRDefault="00B77602" w:rsidP="00C94C6A">
      <w:pPr>
        <w:autoSpaceDE w:val="0"/>
        <w:autoSpaceDN w:val="0"/>
        <w:adjustRightInd w:val="0"/>
        <w:spacing w:after="120" w:line="276" w:lineRule="auto"/>
        <w:ind w:right="95"/>
        <w:jc w:val="center"/>
        <w:rPr>
          <w:rFonts w:ascii="Arial" w:hAnsi="Arial" w:cs="Arial"/>
          <w:sz w:val="24"/>
          <w:szCs w:val="24"/>
        </w:rPr>
      </w:pPr>
    </w:p>
    <w:p w14:paraId="77F3834D" w14:textId="1E592B4C" w:rsidR="00B77602" w:rsidRDefault="00B77602" w:rsidP="00C94C6A">
      <w:pPr>
        <w:pStyle w:val="A321065"/>
        <w:keepNext/>
        <w:keepLines/>
        <w:spacing w:after="120" w:line="276" w:lineRule="auto"/>
        <w:ind w:left="0" w:right="95" w:firstLine="0"/>
        <w:jc w:val="center"/>
        <w:rPr>
          <w:rFonts w:ascii="Arial" w:hAnsi="Arial" w:cs="Arial"/>
          <w:sz w:val="24"/>
        </w:rPr>
      </w:pPr>
      <w:r w:rsidRPr="00BC2787">
        <w:rPr>
          <w:rFonts w:ascii="Arial" w:hAnsi="Arial" w:cs="Arial"/>
          <w:sz w:val="24"/>
        </w:rPr>
        <w:t xml:space="preserve">Em </w:t>
      </w:r>
      <w:r w:rsidR="006B4566">
        <w:rPr>
          <w:rFonts w:ascii="Arial" w:hAnsi="Arial" w:cs="Arial"/>
          <w:sz w:val="24"/>
        </w:rPr>
        <w:t>___</w:t>
      </w:r>
      <w:r w:rsidRPr="00BC2787">
        <w:rPr>
          <w:rFonts w:ascii="Arial" w:hAnsi="Arial" w:cs="Arial"/>
          <w:sz w:val="24"/>
        </w:rPr>
        <w:t xml:space="preserve"> de </w:t>
      </w:r>
      <w:r w:rsidR="006B4566">
        <w:rPr>
          <w:rFonts w:ascii="Arial" w:hAnsi="Arial" w:cs="Arial"/>
          <w:sz w:val="24"/>
        </w:rPr>
        <w:t xml:space="preserve">______________ </w:t>
      </w:r>
      <w:r w:rsidRPr="00BC2787">
        <w:rPr>
          <w:rFonts w:ascii="Arial" w:hAnsi="Arial" w:cs="Arial"/>
          <w:sz w:val="24"/>
        </w:rPr>
        <w:t xml:space="preserve">de </w:t>
      </w:r>
      <w:r w:rsidR="00D45A28">
        <w:rPr>
          <w:rFonts w:ascii="Arial" w:hAnsi="Arial" w:cs="Arial"/>
          <w:sz w:val="24"/>
        </w:rPr>
        <w:t>202</w:t>
      </w:r>
      <w:r w:rsidR="00824039">
        <w:rPr>
          <w:rFonts w:ascii="Arial" w:hAnsi="Arial" w:cs="Arial"/>
          <w:sz w:val="24"/>
        </w:rPr>
        <w:t>5</w:t>
      </w:r>
      <w:r w:rsidR="00D45A28">
        <w:rPr>
          <w:rFonts w:ascii="Arial" w:hAnsi="Arial" w:cs="Arial"/>
          <w:sz w:val="24"/>
        </w:rPr>
        <w:t>.</w:t>
      </w:r>
    </w:p>
    <w:p w14:paraId="0CFEB9DC" w14:textId="77777777" w:rsidR="006707DD" w:rsidRDefault="006707DD" w:rsidP="00C94C6A">
      <w:pPr>
        <w:pStyle w:val="A321065"/>
        <w:keepNext/>
        <w:keepLines/>
        <w:spacing w:after="120" w:line="276" w:lineRule="auto"/>
        <w:ind w:left="0" w:right="95" w:firstLine="0"/>
        <w:jc w:val="center"/>
        <w:rPr>
          <w:rFonts w:ascii="Arial" w:hAnsi="Arial" w:cs="Arial"/>
          <w:sz w:val="24"/>
        </w:rPr>
      </w:pPr>
    </w:p>
    <w:p w14:paraId="4B76E518" w14:textId="77777777" w:rsidR="006707DD" w:rsidRDefault="006707DD" w:rsidP="007A152F">
      <w:pPr>
        <w:pStyle w:val="A321065"/>
        <w:keepNext/>
        <w:keepLines/>
        <w:spacing w:after="120" w:line="276" w:lineRule="auto"/>
        <w:ind w:left="0" w:right="95" w:firstLine="0"/>
        <w:rPr>
          <w:rFonts w:ascii="Arial" w:hAnsi="Arial" w:cs="Arial"/>
          <w:sz w:val="24"/>
        </w:rPr>
      </w:pPr>
    </w:p>
    <w:p w14:paraId="44D126D8" w14:textId="1E49E36D" w:rsidR="006707DD" w:rsidRPr="00BC2787" w:rsidRDefault="006707DD" w:rsidP="00C94C6A">
      <w:pPr>
        <w:pStyle w:val="A321065"/>
        <w:keepNext/>
        <w:keepLines/>
        <w:spacing w:after="120" w:line="276" w:lineRule="auto"/>
        <w:ind w:left="0" w:right="95" w:firstLine="0"/>
        <w:jc w:val="center"/>
        <w:rPr>
          <w:rFonts w:ascii="Arial" w:hAnsi="Arial" w:cs="Arial"/>
          <w:sz w:val="24"/>
        </w:rPr>
      </w:pPr>
      <w:r>
        <w:rPr>
          <w:rFonts w:ascii="Arial" w:hAnsi="Arial" w:cs="Arial"/>
          <w:sz w:val="24"/>
        </w:rPr>
        <w:t>______________________________</w:t>
      </w:r>
    </w:p>
    <w:p w14:paraId="71ADA8DF" w14:textId="77777777" w:rsidR="007A152F" w:rsidRDefault="006707DD" w:rsidP="007A152F">
      <w:pPr>
        <w:spacing w:after="120" w:line="276" w:lineRule="auto"/>
        <w:ind w:right="95"/>
        <w:jc w:val="center"/>
        <w:rPr>
          <w:rFonts w:ascii="Arial" w:hAnsi="Arial" w:cs="Arial"/>
          <w:sz w:val="24"/>
          <w:szCs w:val="24"/>
        </w:rPr>
        <w:sectPr w:rsidR="007A152F" w:rsidSect="007A152F">
          <w:footnotePr>
            <w:numRestart w:val="eachSect"/>
          </w:footnotePr>
          <w:type w:val="continuous"/>
          <w:pgSz w:w="11906" w:h="16838"/>
          <w:pgMar w:top="992" w:right="1298" w:bottom="1702" w:left="1560" w:header="851" w:footer="720" w:gutter="0"/>
          <w:cols w:space="720"/>
          <w:docGrid w:linePitch="360"/>
        </w:sectPr>
      </w:pPr>
      <w:r>
        <w:rPr>
          <w:rFonts w:ascii="Arial" w:hAnsi="Arial" w:cs="Arial"/>
          <w:sz w:val="24"/>
          <w:szCs w:val="24"/>
        </w:rPr>
        <w:t>Nome e assinatura</w:t>
      </w:r>
    </w:p>
    <w:p w14:paraId="590A5C6B" w14:textId="7D88518E" w:rsidR="007A152F" w:rsidRPr="0011498B" w:rsidRDefault="007A152F" w:rsidP="007A152F">
      <w:pPr>
        <w:spacing w:after="120" w:line="276" w:lineRule="auto"/>
        <w:ind w:right="95"/>
        <w:jc w:val="center"/>
        <w:rPr>
          <w:rFonts w:ascii="Arial" w:hAnsi="Arial" w:cs="Arial"/>
          <w:sz w:val="24"/>
          <w:szCs w:val="24"/>
        </w:rPr>
      </w:pPr>
    </w:p>
    <w:p w14:paraId="43381BD5" w14:textId="36098A62" w:rsidR="00521308" w:rsidRPr="00BC2787" w:rsidRDefault="00521308" w:rsidP="00C94C6A">
      <w:pPr>
        <w:pageBreakBefore/>
        <w:spacing w:after="120" w:line="276" w:lineRule="auto"/>
        <w:ind w:right="95"/>
        <w:jc w:val="center"/>
        <w:rPr>
          <w:rFonts w:ascii="Arial" w:hAnsi="Arial" w:cs="Arial"/>
          <w:sz w:val="24"/>
          <w:szCs w:val="24"/>
        </w:rPr>
      </w:pPr>
      <w:r w:rsidRPr="00BC2787">
        <w:rPr>
          <w:rFonts w:ascii="Arial" w:hAnsi="Arial" w:cs="Arial"/>
          <w:b/>
          <w:sz w:val="24"/>
          <w:szCs w:val="24"/>
        </w:rPr>
        <w:lastRenderedPageBreak/>
        <w:t>ANEXO V</w:t>
      </w:r>
      <w:r w:rsidR="004E02B1">
        <w:rPr>
          <w:rFonts w:ascii="Arial" w:hAnsi="Arial" w:cs="Arial"/>
          <w:b/>
          <w:sz w:val="24"/>
          <w:szCs w:val="24"/>
        </w:rPr>
        <w:t>I</w:t>
      </w:r>
      <w:r w:rsidRPr="00BC2787">
        <w:rPr>
          <w:rFonts w:ascii="Arial" w:hAnsi="Arial" w:cs="Arial"/>
          <w:b/>
          <w:sz w:val="24"/>
          <w:szCs w:val="24"/>
        </w:rPr>
        <w:t xml:space="preserve"> – PREGÃO ELETRÔNICO Nº </w:t>
      </w:r>
      <w:r w:rsidR="00D17772">
        <w:rPr>
          <w:rFonts w:ascii="Arial" w:hAnsi="Arial" w:cs="Arial"/>
          <w:b/>
          <w:sz w:val="24"/>
          <w:szCs w:val="24"/>
        </w:rPr>
        <w:t>1</w:t>
      </w:r>
      <w:r w:rsidR="00481F9C">
        <w:rPr>
          <w:rFonts w:ascii="Arial" w:hAnsi="Arial" w:cs="Arial"/>
          <w:b/>
          <w:sz w:val="24"/>
          <w:szCs w:val="24"/>
        </w:rPr>
        <w:t>5</w:t>
      </w:r>
      <w:r w:rsidR="00824039">
        <w:rPr>
          <w:rFonts w:ascii="Arial" w:hAnsi="Arial" w:cs="Arial"/>
          <w:b/>
          <w:sz w:val="24"/>
          <w:szCs w:val="24"/>
        </w:rPr>
        <w:t>/2025</w:t>
      </w:r>
    </w:p>
    <w:p w14:paraId="5A908E5F" w14:textId="77777777" w:rsidR="00521308" w:rsidRPr="00BC2787" w:rsidRDefault="00521308" w:rsidP="00C94C6A">
      <w:pPr>
        <w:pStyle w:val="A321065"/>
        <w:keepNext/>
        <w:keepLines/>
        <w:spacing w:after="120" w:line="276" w:lineRule="auto"/>
        <w:ind w:left="0" w:right="95" w:firstLine="0"/>
        <w:rPr>
          <w:rFonts w:ascii="Arial" w:hAnsi="Arial" w:cs="Arial"/>
          <w:b/>
          <w:bCs/>
          <w:sz w:val="24"/>
          <w:u w:val="single"/>
        </w:rPr>
      </w:pPr>
    </w:p>
    <w:p w14:paraId="76B2C41A" w14:textId="403D7FD7" w:rsidR="00521308" w:rsidRPr="00BC2787" w:rsidRDefault="00521308" w:rsidP="00C94C6A">
      <w:pPr>
        <w:pStyle w:val="A321065"/>
        <w:keepNext/>
        <w:keepLines/>
        <w:spacing w:after="120" w:line="276" w:lineRule="auto"/>
        <w:ind w:left="0" w:right="95" w:firstLine="0"/>
        <w:jc w:val="center"/>
        <w:rPr>
          <w:rFonts w:ascii="Arial" w:hAnsi="Arial" w:cs="Arial"/>
          <w:b/>
          <w:bCs/>
          <w:sz w:val="24"/>
          <w:u w:val="single"/>
        </w:rPr>
      </w:pPr>
      <w:r w:rsidRPr="00BC2787">
        <w:rPr>
          <w:rFonts w:ascii="Arial" w:hAnsi="Arial" w:cs="Arial"/>
          <w:b/>
          <w:bCs/>
          <w:sz w:val="24"/>
          <w:u w:val="single"/>
        </w:rPr>
        <w:t>TERMO DE OPÇÃO E DECLARAÇÃO PARA MICROEMPRESA E EMPRESA DE</w:t>
      </w:r>
    </w:p>
    <w:p w14:paraId="431A015F" w14:textId="77777777" w:rsidR="00521308" w:rsidRPr="00BC2787" w:rsidRDefault="00521308" w:rsidP="00C94C6A">
      <w:pPr>
        <w:pStyle w:val="A321065"/>
        <w:keepNext/>
        <w:keepLines/>
        <w:spacing w:after="120" w:line="276" w:lineRule="auto"/>
        <w:ind w:left="0" w:right="95" w:firstLine="0"/>
        <w:jc w:val="center"/>
        <w:rPr>
          <w:rFonts w:ascii="Arial" w:hAnsi="Arial" w:cs="Arial"/>
          <w:b/>
          <w:bCs/>
          <w:sz w:val="24"/>
          <w:u w:val="single"/>
        </w:rPr>
      </w:pPr>
      <w:r w:rsidRPr="00BC2787">
        <w:rPr>
          <w:rFonts w:ascii="Arial" w:hAnsi="Arial" w:cs="Arial"/>
          <w:b/>
          <w:bCs/>
          <w:sz w:val="24"/>
          <w:u w:val="single"/>
        </w:rPr>
        <w:t>PEQUENO PORTE</w:t>
      </w:r>
    </w:p>
    <w:p w14:paraId="6613B04A" w14:textId="77777777" w:rsidR="00474B07" w:rsidRPr="00BC2787" w:rsidRDefault="00474B07" w:rsidP="00C94C6A">
      <w:pPr>
        <w:pStyle w:val="A321065"/>
        <w:keepNext/>
        <w:keepLines/>
        <w:spacing w:after="120" w:line="276" w:lineRule="auto"/>
        <w:ind w:left="0" w:right="95" w:firstLine="0"/>
        <w:rPr>
          <w:rFonts w:ascii="Arial" w:hAnsi="Arial" w:cs="Arial"/>
          <w:b/>
          <w:bCs/>
          <w:sz w:val="24"/>
          <w:u w:val="single"/>
        </w:rPr>
      </w:pPr>
    </w:p>
    <w:p w14:paraId="0B977A53" w14:textId="77777777" w:rsidR="00521308" w:rsidRPr="00BC2787" w:rsidRDefault="00521308" w:rsidP="00C94C6A">
      <w:pPr>
        <w:pStyle w:val="A321065"/>
        <w:keepNext/>
        <w:keepLines/>
        <w:spacing w:after="120" w:line="276" w:lineRule="auto"/>
        <w:ind w:left="0" w:right="95" w:firstLine="0"/>
        <w:rPr>
          <w:rFonts w:ascii="Arial" w:hAnsi="Arial" w:cs="Arial"/>
          <w:b/>
          <w:bCs/>
          <w:sz w:val="24"/>
          <w:u w:val="single"/>
        </w:rPr>
      </w:pPr>
    </w:p>
    <w:p w14:paraId="4D3C6717" w14:textId="77777777" w:rsidR="00521308" w:rsidRPr="00BC2787" w:rsidRDefault="00521308" w:rsidP="00C94C6A">
      <w:pPr>
        <w:pStyle w:val="A321065"/>
        <w:keepNext/>
        <w:keepLines/>
        <w:spacing w:after="120" w:line="276" w:lineRule="auto"/>
        <w:ind w:left="0" w:right="95" w:firstLine="2835"/>
        <w:rPr>
          <w:rFonts w:ascii="Arial" w:hAnsi="Arial" w:cs="Arial"/>
          <w:sz w:val="24"/>
        </w:rPr>
      </w:pPr>
      <w:r w:rsidRPr="00BC2787">
        <w:rPr>
          <w:rFonts w:ascii="Arial" w:hAnsi="Arial" w:cs="Arial"/>
          <w:sz w:val="24"/>
        </w:rPr>
        <w:t xml:space="preserve">..............................................................., </w:t>
      </w:r>
      <w:r w:rsidRPr="00BC2787">
        <w:rPr>
          <w:rFonts w:ascii="Arial" w:hAnsi="Arial" w:cs="Arial"/>
          <w:sz w:val="24"/>
          <w:vertAlign w:val="superscript"/>
        </w:rPr>
        <w:t>(nome da empresa)</w:t>
      </w:r>
      <w:r w:rsidRPr="00BC2787">
        <w:rPr>
          <w:rFonts w:ascii="Arial" w:hAnsi="Arial" w:cs="Arial"/>
          <w:sz w:val="24"/>
        </w:rPr>
        <w:t xml:space="preserve"> com sede na ..................................................., </w:t>
      </w:r>
      <w:r w:rsidRPr="00BC2787">
        <w:rPr>
          <w:rFonts w:ascii="Arial" w:hAnsi="Arial" w:cs="Arial"/>
          <w:sz w:val="24"/>
          <w:vertAlign w:val="superscript"/>
        </w:rPr>
        <w:t>(endereço)</w:t>
      </w:r>
      <w:r w:rsidRPr="00BC2787">
        <w:rPr>
          <w:rFonts w:ascii="Arial" w:hAnsi="Arial" w:cs="Arial"/>
          <w:sz w:val="24"/>
        </w:rPr>
        <w:t xml:space="preserve"> inscrita no CNPJ sob o nº ...................................., vem através de seu representante legal infra-assinado, com fundamento no artigo 3º e seus parágrafos da Lei Complementar nº 123, de 15 de dezembro de 2006,  manifestar a sua </w:t>
      </w:r>
      <w:r w:rsidRPr="00BC2787">
        <w:rPr>
          <w:rFonts w:ascii="Arial" w:hAnsi="Arial" w:cs="Arial"/>
          <w:b/>
          <w:sz w:val="24"/>
        </w:rPr>
        <w:t>opção pelo tratamento diferenciado e favorecido</w:t>
      </w:r>
      <w:r w:rsidRPr="00BC2787">
        <w:rPr>
          <w:rFonts w:ascii="Arial" w:hAnsi="Arial" w:cs="Arial"/>
          <w:sz w:val="24"/>
        </w:rPr>
        <w:t xml:space="preserve">, estando apta a usufruir do tratamento ali previsto, para tanto, </w:t>
      </w:r>
      <w:r w:rsidRPr="00BC2787">
        <w:rPr>
          <w:rFonts w:ascii="Arial" w:hAnsi="Arial" w:cs="Arial"/>
          <w:b/>
          <w:sz w:val="24"/>
        </w:rPr>
        <w:t xml:space="preserve">DECLARA </w:t>
      </w:r>
      <w:r w:rsidRPr="00BC2787">
        <w:rPr>
          <w:rFonts w:ascii="Arial" w:hAnsi="Arial" w:cs="Arial"/>
          <w:sz w:val="24"/>
        </w:rPr>
        <w:t>ser:</w:t>
      </w:r>
    </w:p>
    <w:p w14:paraId="214BCC40" w14:textId="77777777" w:rsidR="00521308" w:rsidRPr="00BC2787" w:rsidRDefault="00521308" w:rsidP="00C94C6A">
      <w:pPr>
        <w:pStyle w:val="A321065"/>
        <w:keepNext/>
        <w:keepLines/>
        <w:spacing w:after="120" w:line="276" w:lineRule="auto"/>
        <w:ind w:left="0" w:right="95" w:firstLine="1843"/>
        <w:rPr>
          <w:rFonts w:ascii="Arial" w:hAnsi="Arial" w:cs="Arial"/>
          <w:sz w:val="24"/>
          <w:lang w:eastAsia="pt-BR"/>
        </w:rPr>
      </w:pPr>
      <w:r w:rsidRPr="00BC2787">
        <w:rPr>
          <w:rFonts w:ascii="Arial" w:hAnsi="Arial" w:cs="Arial"/>
          <w:noProof/>
          <w:sz w:val="24"/>
          <w:lang w:eastAsia="pt-BR"/>
        </w:rPr>
        <mc:AlternateContent>
          <mc:Choice Requires="wps">
            <w:drawing>
              <wp:anchor distT="0" distB="0" distL="114935" distR="114935" simplePos="0" relativeHeight="251665408" behindDoc="1" locked="0" layoutInCell="1" allowOverlap="1" wp14:anchorId="36CC9C31" wp14:editId="650AEC9D">
                <wp:simplePos x="0" y="0"/>
                <wp:positionH relativeFrom="column">
                  <wp:posOffset>1131570</wp:posOffset>
                </wp:positionH>
                <wp:positionV relativeFrom="paragraph">
                  <wp:posOffset>238319</wp:posOffset>
                </wp:positionV>
                <wp:extent cx="207010" cy="192405"/>
                <wp:effectExtent l="12065" t="6985" r="9525" b="10160"/>
                <wp:wrapNone/>
                <wp:docPr id="17871152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92405"/>
                        </a:xfrm>
                        <a:prstGeom prst="rect">
                          <a:avLst/>
                        </a:prstGeom>
                        <a:solidFill>
                          <a:srgbClr val="FFFFFF"/>
                        </a:solidFill>
                        <a:ln w="9525">
                          <a:solidFill>
                            <a:srgbClr val="000000"/>
                          </a:solidFill>
                          <a:miter lim="800000"/>
                          <a:headEnd/>
                          <a:tailEnd/>
                        </a:ln>
                      </wps:spPr>
                      <wps:txbx>
                        <w:txbxContent>
                          <w:p w14:paraId="157E2D58" w14:textId="77777777" w:rsidR="00521308" w:rsidRDefault="00521308" w:rsidP="00521308">
                            <w:pPr>
                              <w:rPr>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CC9C31" id="_x0000_t202" coordsize="21600,21600" o:spt="202" path="m,l,21600r21600,l21600,xe">
                <v:stroke joinstyle="miter"/>
                <v:path gradientshapeok="t" o:connecttype="rect"/>
              </v:shapetype>
              <v:shape id="Text Box 2" o:spid="_x0000_s1026" type="#_x0000_t202" style="position:absolute;left:0;text-align:left;margin-left:89.1pt;margin-top:18.75pt;width:16.3pt;height:15.1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yJEFAIAACoEAAAOAAAAZHJzL2Uyb0RvYy54bWysU81u2zAMvg/YOwi6L3aCZG2MOEWXLsOA&#10;rhvQ7QEUWY6FyaJGKbGzpx8lu2n2dxmmg0CK1EfyI7m66VvDjgq9Blvy6STnTFkJlbb7kn/5vH11&#10;z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Msv6LKOZNkmi5n83yRIoji6bNDH94paFkUSo7U0wQujvc+xGRE8eQSY3kwutpqY5KC+93G&#10;IDsK6v82nRH9JzdjWVfy5WK2GOr/K0Sezp8gWh1okI1uS359dhJFZO2trdKYBaHNIFPKxo40RuYG&#10;DkO/68kx0rmD6kSEIgwDSwtGQgP4nbOOhrXk/ttBoOLMvLfUlOV0Po/TnZT54mpGCl5adpcWYSVB&#10;lTxwNoibMGzEwaHeNxRpGAMLt9TIWieSn7Ma86aBTNyPyxMn/lJPXs8rvv4BAAD//wMAUEsDBBQA&#10;BgAIAAAAIQDnKSHU3wAAAAkBAAAPAAAAZHJzL2Rvd25yZXYueG1sTI/BTsMwEETvSPyDtUhcEHWa&#10;QhJCnAohgegNCoKrm2yTCHsdbDcNf89yguNon2bfVOvZGjGhD4MjBctFAgKpce1AnYK314fLAkSI&#10;mlptHKGCbwywrk9PKl227kgvOG1jJ7iEQqkV9DGOpZSh6dHqsHAjEt/2zlsdOfpOtl4fudwamSZJ&#10;Jq0eiD/0esT7HpvP7cEqKK6epo+wWT2/N9ne3MSLfHr88kqdn813tyAizvEPhl99VoeanXbuQG0Q&#10;hnNepIwqWOXXIBhIlwlv2SnI8gJkXcn/C+ofAAAA//8DAFBLAQItABQABgAIAAAAIQC2gziS/gAA&#10;AOEBAAATAAAAAAAAAAAAAAAAAAAAAABbQ29udGVudF9UeXBlc10ueG1sUEsBAi0AFAAGAAgAAAAh&#10;ADj9If/WAAAAlAEAAAsAAAAAAAAAAAAAAAAALwEAAF9yZWxzLy5yZWxzUEsBAi0AFAAGAAgAAAAh&#10;AIpLIkQUAgAAKgQAAA4AAAAAAAAAAAAAAAAALgIAAGRycy9lMm9Eb2MueG1sUEsBAi0AFAAGAAgA&#10;AAAhAOcpIdTfAAAACQEAAA8AAAAAAAAAAAAAAAAAbgQAAGRycy9kb3ducmV2LnhtbFBLBQYAAAAA&#10;BAAEAPMAAAB6BQAAAAA=&#10;">
                <v:textbox>
                  <w:txbxContent>
                    <w:p w14:paraId="157E2D58" w14:textId="77777777" w:rsidR="00521308" w:rsidRDefault="00521308" w:rsidP="00521308">
                      <w:pPr>
                        <w:rPr>
                          <w:sz w:val="36"/>
                          <w:szCs w:val="36"/>
                        </w:rPr>
                      </w:pPr>
                    </w:p>
                  </w:txbxContent>
                </v:textbox>
              </v:shape>
            </w:pict>
          </mc:Fallback>
        </mc:AlternateContent>
      </w:r>
    </w:p>
    <w:p w14:paraId="73E7867E" w14:textId="77777777" w:rsidR="00521308" w:rsidRPr="00BC2787" w:rsidRDefault="00521308" w:rsidP="00C94C6A">
      <w:pPr>
        <w:pStyle w:val="A321065"/>
        <w:keepNext/>
        <w:keepLines/>
        <w:spacing w:after="120" w:line="276" w:lineRule="auto"/>
        <w:ind w:left="0" w:right="95" w:firstLine="1843"/>
        <w:rPr>
          <w:rFonts w:ascii="Arial" w:eastAsia="Arial" w:hAnsi="Arial" w:cs="Arial"/>
          <w:sz w:val="24"/>
        </w:rPr>
      </w:pPr>
      <w:r w:rsidRPr="00BC2787">
        <w:rPr>
          <w:rFonts w:ascii="Arial" w:eastAsia="Arial" w:hAnsi="Arial" w:cs="Arial"/>
          <w:sz w:val="24"/>
        </w:rPr>
        <w:t xml:space="preserve">       </w:t>
      </w:r>
      <w:r w:rsidRPr="00BC2787">
        <w:rPr>
          <w:rFonts w:ascii="Arial" w:hAnsi="Arial" w:cs="Arial"/>
          <w:b/>
          <w:sz w:val="24"/>
        </w:rPr>
        <w:t xml:space="preserve">Microempresa </w:t>
      </w:r>
      <w:r w:rsidRPr="00BC2787">
        <w:rPr>
          <w:rFonts w:ascii="Arial" w:hAnsi="Arial" w:cs="Arial"/>
          <w:sz w:val="24"/>
        </w:rPr>
        <w:t>e não haver nenhum dos impedimentos previstos nos incisos do § 4º do artigo 3º da Lei Complementar nº 123/2006.</w:t>
      </w:r>
    </w:p>
    <w:p w14:paraId="141F8869" w14:textId="77777777" w:rsidR="00521308" w:rsidRPr="00BC2787" w:rsidRDefault="00521308" w:rsidP="00C94C6A">
      <w:pPr>
        <w:spacing w:after="120" w:line="276" w:lineRule="auto"/>
        <w:ind w:right="95"/>
        <w:jc w:val="both"/>
        <w:rPr>
          <w:rFonts w:ascii="Arial" w:hAnsi="Arial" w:cs="Arial"/>
          <w:sz w:val="24"/>
          <w:szCs w:val="24"/>
        </w:rPr>
      </w:pPr>
      <w:r w:rsidRPr="00BC2787">
        <w:rPr>
          <w:rFonts w:ascii="Arial" w:eastAsia="Arial" w:hAnsi="Arial" w:cs="Arial"/>
          <w:sz w:val="24"/>
          <w:szCs w:val="24"/>
        </w:rPr>
        <w:t xml:space="preserve"> </w:t>
      </w:r>
    </w:p>
    <w:p w14:paraId="57FF7F11" w14:textId="77777777" w:rsidR="0022699F" w:rsidRDefault="00521308" w:rsidP="00C94C6A">
      <w:pPr>
        <w:tabs>
          <w:tab w:val="left" w:pos="2258"/>
        </w:tabs>
        <w:spacing w:after="120" w:line="276" w:lineRule="auto"/>
        <w:ind w:right="95"/>
        <w:jc w:val="both"/>
        <w:rPr>
          <w:rFonts w:ascii="Arial" w:hAnsi="Arial" w:cs="Arial"/>
          <w:sz w:val="24"/>
          <w:szCs w:val="24"/>
        </w:rPr>
      </w:pPr>
      <w:r w:rsidRPr="00BC2787">
        <w:rPr>
          <w:rFonts w:ascii="Arial" w:hAnsi="Arial" w:cs="Arial"/>
          <w:noProof/>
          <w:sz w:val="24"/>
          <w:szCs w:val="24"/>
          <w:lang w:eastAsia="pt-BR"/>
        </w:rPr>
        <mc:AlternateContent>
          <mc:Choice Requires="wps">
            <w:drawing>
              <wp:anchor distT="0" distB="0" distL="114935" distR="114935" simplePos="0" relativeHeight="251666432" behindDoc="1" locked="0" layoutInCell="1" allowOverlap="1" wp14:anchorId="68016BDD" wp14:editId="1993EDAE">
                <wp:simplePos x="0" y="0"/>
                <wp:positionH relativeFrom="column">
                  <wp:posOffset>1131570</wp:posOffset>
                </wp:positionH>
                <wp:positionV relativeFrom="paragraph">
                  <wp:posOffset>-10160</wp:posOffset>
                </wp:positionV>
                <wp:extent cx="207010" cy="192405"/>
                <wp:effectExtent l="12065" t="12065" r="9525" b="5080"/>
                <wp:wrapNone/>
                <wp:docPr id="90541225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92405"/>
                        </a:xfrm>
                        <a:prstGeom prst="rect">
                          <a:avLst/>
                        </a:prstGeom>
                        <a:solidFill>
                          <a:srgbClr val="FFFFFF"/>
                        </a:solidFill>
                        <a:ln w="9525">
                          <a:solidFill>
                            <a:srgbClr val="000000"/>
                          </a:solidFill>
                          <a:miter lim="800000"/>
                          <a:headEnd/>
                          <a:tailEnd/>
                        </a:ln>
                      </wps:spPr>
                      <wps:txbx>
                        <w:txbxContent>
                          <w:p w14:paraId="64AFDC86" w14:textId="77777777" w:rsidR="00521308" w:rsidRDefault="00521308" w:rsidP="00521308">
                            <w:pPr>
                              <w:rPr>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016BDD" id="Text Box 3" o:spid="_x0000_s1027" type="#_x0000_t202" style="position:absolute;left:0;text-align:left;margin-left:89.1pt;margin-top:-.8pt;width:16.3pt;height:15.1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3EJFwIAADEEAAAOAAAAZHJzL2Uyb0RvYy54bWysU81u2zAMvg/YOwi6L3aCZG2MOEWXLsOA&#10;rhvQ7QEUWY6FyaJGKbGzpx8lu2n2dxmmg0CK1EfyI7m66VvDjgq9Blvy6STnTFkJlbb7kn/5vH11&#10;z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Msv6LKOZNkmi5n83yRIoji6bNDH94paFkUSo7U0wQujvc+xGRE8eQSY3kwutpqY5KC+93G&#10;IDsK6v82nRH9JzdjWVfy5WK2GOr/K0Sezp8gWh1okI1uS359dhJFZO2trdKYBaHNIFPKxo40RuYG&#10;DkO/65muRo4jqzuoTsQrwjC3tGckNIDfOetoZkvuvx0EKs7Me0u9WU7n8zjkSZkvrmak4KVld2kR&#10;VhJUyQNng7gJw2IcHOp9Q5GGabBwS/2sdeL6OasxfZrL1IJxh+LgX+rJ63nT1z8AAAD//wMAUEsD&#10;BBQABgAIAAAAIQC4x/mw3gAAAAkBAAAPAAAAZHJzL2Rvd25yZXYueG1sTI9NT4QwEIbvJv6HZky8&#10;mN0CGkCkbIyJRm+6Gr126SwQ6RTbLov/3vGkt3kzT96PerPYUczow+BIQbpOQCC1zgzUKXh7vV+V&#10;IELUZPToCBV8Y4BNc3pS68q4I73gvI2dYBMKlVbQxzhVUoa2R6vD2k1I/Ns7b3Vk6TtpvD6yuR1l&#10;liS5tHogTuj1hHc9tp/bg1VQXj3OH+Hp8vm9zffjdbwo5ocvr9T52XJ7AyLiEv9g+K3P1aHhTjt3&#10;IBPEyLooM0YVrNIcBANZmvCWHR9lAbKp5f8FzQ8AAAD//wMAUEsBAi0AFAAGAAgAAAAhALaDOJL+&#10;AAAA4QEAABMAAAAAAAAAAAAAAAAAAAAAAFtDb250ZW50X1R5cGVzXS54bWxQSwECLQAUAAYACAAA&#10;ACEAOP0h/9YAAACUAQAACwAAAAAAAAAAAAAAAAAvAQAAX3JlbHMvLnJlbHNQSwECLQAUAAYACAAA&#10;ACEAICNxCRcCAAAxBAAADgAAAAAAAAAAAAAAAAAuAgAAZHJzL2Uyb0RvYy54bWxQSwECLQAUAAYA&#10;CAAAACEAuMf5sN4AAAAJAQAADwAAAAAAAAAAAAAAAABxBAAAZHJzL2Rvd25yZXYueG1sUEsFBgAA&#10;AAAEAAQA8wAAAHwFAAAAAA==&#10;">
                <v:textbox>
                  <w:txbxContent>
                    <w:p w14:paraId="64AFDC86" w14:textId="77777777" w:rsidR="00521308" w:rsidRDefault="00521308" w:rsidP="00521308">
                      <w:pPr>
                        <w:rPr>
                          <w:sz w:val="36"/>
                          <w:szCs w:val="36"/>
                        </w:rPr>
                      </w:pPr>
                    </w:p>
                  </w:txbxContent>
                </v:textbox>
              </v:shape>
            </w:pict>
          </mc:Fallback>
        </mc:AlternateContent>
      </w:r>
      <w:r w:rsidRPr="00BC2787">
        <w:rPr>
          <w:rFonts w:ascii="Arial" w:hAnsi="Arial" w:cs="Arial"/>
          <w:sz w:val="24"/>
          <w:szCs w:val="24"/>
        </w:rPr>
        <w:tab/>
      </w:r>
      <w:r w:rsidRPr="00BC2787">
        <w:rPr>
          <w:rFonts w:ascii="Arial" w:hAnsi="Arial" w:cs="Arial"/>
          <w:b/>
          <w:sz w:val="24"/>
          <w:szCs w:val="24"/>
        </w:rPr>
        <w:t xml:space="preserve">Empresa de pequeno porte </w:t>
      </w:r>
      <w:r w:rsidRPr="00BC2787">
        <w:rPr>
          <w:rFonts w:ascii="Arial" w:hAnsi="Arial" w:cs="Arial"/>
          <w:sz w:val="24"/>
          <w:szCs w:val="24"/>
        </w:rPr>
        <w:t>e</w:t>
      </w:r>
      <w:r w:rsidRPr="00BC2787">
        <w:rPr>
          <w:rFonts w:ascii="Arial" w:hAnsi="Arial" w:cs="Arial"/>
          <w:b/>
          <w:sz w:val="24"/>
          <w:szCs w:val="24"/>
        </w:rPr>
        <w:t xml:space="preserve"> </w:t>
      </w:r>
      <w:r w:rsidRPr="00BC2787">
        <w:rPr>
          <w:rFonts w:ascii="Arial" w:hAnsi="Arial" w:cs="Arial"/>
          <w:sz w:val="24"/>
          <w:szCs w:val="24"/>
        </w:rPr>
        <w:t>não haver nenhum dos impedimentos previstos nos incisos do § 4º do artigo 3º da Lei Complementar nº 123/2006.</w:t>
      </w:r>
    </w:p>
    <w:p w14:paraId="32B6E9A9" w14:textId="77777777" w:rsidR="0022699F" w:rsidRDefault="0022699F" w:rsidP="00C94C6A">
      <w:pPr>
        <w:tabs>
          <w:tab w:val="left" w:pos="2258"/>
        </w:tabs>
        <w:spacing w:after="120" w:line="276" w:lineRule="auto"/>
        <w:ind w:right="95"/>
        <w:jc w:val="both"/>
        <w:rPr>
          <w:rFonts w:ascii="Arial" w:hAnsi="Arial" w:cs="Arial"/>
          <w:sz w:val="24"/>
          <w:szCs w:val="24"/>
        </w:rPr>
      </w:pPr>
    </w:p>
    <w:p w14:paraId="625CCF07" w14:textId="77777777" w:rsidR="0022699F" w:rsidRDefault="00521308" w:rsidP="00C94C6A">
      <w:pPr>
        <w:tabs>
          <w:tab w:val="left" w:pos="2258"/>
        </w:tabs>
        <w:spacing w:after="120" w:line="276" w:lineRule="auto"/>
        <w:ind w:right="95"/>
        <w:jc w:val="both"/>
        <w:rPr>
          <w:rFonts w:ascii="Arial" w:hAnsi="Arial" w:cs="Arial"/>
          <w:sz w:val="24"/>
        </w:rPr>
      </w:pPr>
      <w:r w:rsidRPr="00BC2787">
        <w:rPr>
          <w:rFonts w:ascii="Arial" w:hAnsi="Arial" w:cs="Arial"/>
          <w:sz w:val="24"/>
        </w:rPr>
        <w:t>Em ...... de ..................de 20___.</w:t>
      </w:r>
    </w:p>
    <w:p w14:paraId="33956CE4" w14:textId="77777777" w:rsidR="0022699F" w:rsidRDefault="0022699F" w:rsidP="00C94C6A">
      <w:pPr>
        <w:tabs>
          <w:tab w:val="left" w:pos="2258"/>
        </w:tabs>
        <w:spacing w:after="120" w:line="276" w:lineRule="auto"/>
        <w:ind w:right="95"/>
        <w:jc w:val="both"/>
        <w:rPr>
          <w:rFonts w:ascii="Arial" w:hAnsi="Arial" w:cs="Arial"/>
          <w:sz w:val="24"/>
        </w:rPr>
      </w:pPr>
    </w:p>
    <w:p w14:paraId="166A17F0" w14:textId="1D7F315D" w:rsidR="00521308" w:rsidRPr="00BC2787" w:rsidRDefault="00521308" w:rsidP="00C94C6A">
      <w:pPr>
        <w:tabs>
          <w:tab w:val="left" w:pos="2258"/>
        </w:tabs>
        <w:spacing w:after="120" w:line="276" w:lineRule="auto"/>
        <w:ind w:right="95"/>
        <w:jc w:val="both"/>
        <w:rPr>
          <w:rFonts w:ascii="Arial" w:hAnsi="Arial" w:cs="Arial"/>
          <w:b/>
          <w:sz w:val="24"/>
        </w:rPr>
      </w:pPr>
      <w:r w:rsidRPr="00BC2787">
        <w:rPr>
          <w:rFonts w:ascii="Arial" w:hAnsi="Arial" w:cs="Arial"/>
          <w:b/>
          <w:sz w:val="24"/>
        </w:rPr>
        <w:t xml:space="preserve">DECLARA, ainda, </w:t>
      </w:r>
      <w:r w:rsidRPr="00BC2787">
        <w:rPr>
          <w:rFonts w:ascii="Arial" w:hAnsi="Arial" w:cs="Arial"/>
          <w:color w:val="000000"/>
          <w:sz w:val="24"/>
        </w:rPr>
        <w:t>que, no ano-calendário de realização da licitação, não celebrou contratos com a Administração Pública cujos valores somados extrapolem a receita bruta máxima admitida para fins de enquadramento como empresa de pequeno porte (Art. 4º, § 2º, da Lei 14.133/2021).</w:t>
      </w:r>
    </w:p>
    <w:p w14:paraId="7F2520A2" w14:textId="77777777" w:rsidR="00521308" w:rsidRPr="00BC2787" w:rsidRDefault="00521308" w:rsidP="00C94C6A">
      <w:pPr>
        <w:pStyle w:val="A321065"/>
        <w:keepNext/>
        <w:keepLines/>
        <w:spacing w:after="120" w:line="276" w:lineRule="auto"/>
        <w:ind w:left="0" w:right="95" w:firstLine="0"/>
        <w:jc w:val="center"/>
        <w:rPr>
          <w:rFonts w:ascii="Arial" w:hAnsi="Arial" w:cs="Arial"/>
          <w:sz w:val="24"/>
        </w:rPr>
      </w:pPr>
    </w:p>
    <w:p w14:paraId="4E61EDDF" w14:textId="77777777" w:rsidR="00521308" w:rsidRPr="00BC2787" w:rsidRDefault="00521308" w:rsidP="00C94C6A">
      <w:pPr>
        <w:pStyle w:val="A321065"/>
        <w:keepNext/>
        <w:keepLines/>
        <w:spacing w:after="120" w:line="276" w:lineRule="auto"/>
        <w:ind w:left="0" w:right="95" w:firstLine="0"/>
        <w:jc w:val="center"/>
        <w:rPr>
          <w:rFonts w:ascii="Arial" w:hAnsi="Arial" w:cs="Arial"/>
          <w:sz w:val="24"/>
        </w:rPr>
      </w:pPr>
    </w:p>
    <w:p w14:paraId="1DEF6A24" w14:textId="77777777" w:rsidR="00521308" w:rsidRPr="00BC2787" w:rsidRDefault="00521308" w:rsidP="00C94C6A">
      <w:pPr>
        <w:pStyle w:val="A321065"/>
        <w:keepNext/>
        <w:keepLines/>
        <w:spacing w:after="120" w:line="276" w:lineRule="auto"/>
        <w:ind w:left="0" w:right="95" w:firstLine="0"/>
        <w:jc w:val="center"/>
        <w:rPr>
          <w:rFonts w:ascii="Arial" w:hAnsi="Arial" w:cs="Arial"/>
          <w:sz w:val="24"/>
        </w:rPr>
      </w:pPr>
    </w:p>
    <w:p w14:paraId="04C7B0A9" w14:textId="77777777" w:rsidR="00521308" w:rsidRPr="00BC2787" w:rsidRDefault="00521308" w:rsidP="00C94C6A">
      <w:pPr>
        <w:pStyle w:val="A321065"/>
        <w:keepNext/>
        <w:keepLines/>
        <w:spacing w:after="120" w:line="276" w:lineRule="auto"/>
        <w:ind w:left="0" w:right="95" w:firstLine="0"/>
        <w:jc w:val="center"/>
        <w:rPr>
          <w:rFonts w:ascii="Arial" w:hAnsi="Arial" w:cs="Arial"/>
          <w:sz w:val="24"/>
        </w:rPr>
      </w:pPr>
      <w:r w:rsidRPr="00BC2787">
        <w:rPr>
          <w:rFonts w:ascii="Arial" w:hAnsi="Arial" w:cs="Arial"/>
          <w:sz w:val="24"/>
        </w:rPr>
        <w:t>.......................................................................................</w:t>
      </w:r>
    </w:p>
    <w:p w14:paraId="363D931F" w14:textId="251A0ECB" w:rsidR="0022699F" w:rsidRDefault="00521308" w:rsidP="00C94C6A">
      <w:pPr>
        <w:pStyle w:val="A321065"/>
        <w:keepNext/>
        <w:keepLines/>
        <w:spacing w:after="120" w:line="276" w:lineRule="auto"/>
        <w:ind w:left="0" w:right="95" w:firstLine="0"/>
        <w:jc w:val="center"/>
        <w:rPr>
          <w:rFonts w:ascii="Arial" w:hAnsi="Arial" w:cs="Arial"/>
          <w:sz w:val="24"/>
        </w:rPr>
      </w:pPr>
      <w:r w:rsidRPr="00BC2787">
        <w:rPr>
          <w:rFonts w:ascii="Arial" w:hAnsi="Arial" w:cs="Arial"/>
          <w:sz w:val="24"/>
        </w:rPr>
        <w:t>(assinatura do responsável pela proposta e carimbo da empresa)</w:t>
      </w:r>
    </w:p>
    <w:p w14:paraId="73B6543D" w14:textId="77777777" w:rsidR="0022699F" w:rsidRDefault="0022699F" w:rsidP="00C94C6A">
      <w:pPr>
        <w:spacing w:after="120"/>
        <w:jc w:val="center"/>
        <w:rPr>
          <w:rFonts w:ascii="Arial" w:hAnsi="Arial" w:cs="Arial"/>
          <w:sz w:val="24"/>
          <w:szCs w:val="24"/>
        </w:rPr>
      </w:pPr>
      <w:r>
        <w:rPr>
          <w:rFonts w:ascii="Arial" w:hAnsi="Arial" w:cs="Arial"/>
          <w:sz w:val="24"/>
        </w:rPr>
        <w:br w:type="page"/>
      </w:r>
    </w:p>
    <w:p w14:paraId="2E9BABC9" w14:textId="77777777" w:rsidR="0017663D" w:rsidRPr="0022699F" w:rsidRDefault="0017663D" w:rsidP="00C94C6A">
      <w:pPr>
        <w:pStyle w:val="A321065"/>
        <w:keepNext/>
        <w:keepLines/>
        <w:spacing w:after="120" w:line="276" w:lineRule="auto"/>
        <w:ind w:left="0" w:right="95" w:firstLine="851"/>
        <w:rPr>
          <w:rFonts w:ascii="Arial" w:hAnsi="Arial" w:cs="Arial"/>
          <w:sz w:val="24"/>
        </w:rPr>
      </w:pPr>
    </w:p>
    <w:p w14:paraId="25A04D38" w14:textId="3DFA7890" w:rsidR="000D19C2" w:rsidRPr="00BC2787" w:rsidRDefault="000D19C2" w:rsidP="00C94C6A">
      <w:pPr>
        <w:spacing w:after="120" w:line="276" w:lineRule="auto"/>
        <w:ind w:right="95"/>
        <w:jc w:val="center"/>
        <w:rPr>
          <w:rFonts w:ascii="Arial" w:hAnsi="Arial" w:cs="Arial"/>
          <w:b/>
          <w:sz w:val="24"/>
          <w:szCs w:val="24"/>
        </w:rPr>
      </w:pPr>
      <w:r w:rsidRPr="00BC2787">
        <w:rPr>
          <w:rFonts w:ascii="Arial" w:hAnsi="Arial" w:cs="Arial"/>
          <w:b/>
          <w:sz w:val="24"/>
          <w:szCs w:val="24"/>
        </w:rPr>
        <w:t xml:space="preserve">ANEXO </w:t>
      </w:r>
      <w:r w:rsidR="00F94680" w:rsidRPr="00D17772">
        <w:rPr>
          <w:rFonts w:ascii="Arial" w:hAnsi="Arial" w:cs="Arial"/>
          <w:b/>
          <w:sz w:val="24"/>
          <w:szCs w:val="24"/>
        </w:rPr>
        <w:t>V</w:t>
      </w:r>
      <w:r w:rsidR="002270A5" w:rsidRPr="00D17772">
        <w:rPr>
          <w:rFonts w:ascii="Arial" w:hAnsi="Arial" w:cs="Arial"/>
          <w:b/>
          <w:sz w:val="24"/>
          <w:szCs w:val="24"/>
        </w:rPr>
        <w:t>II</w:t>
      </w:r>
      <w:r w:rsidR="00F94680" w:rsidRPr="00D17772">
        <w:rPr>
          <w:rFonts w:ascii="Arial" w:hAnsi="Arial" w:cs="Arial"/>
          <w:b/>
          <w:sz w:val="24"/>
          <w:szCs w:val="24"/>
        </w:rPr>
        <w:t xml:space="preserve"> – </w:t>
      </w:r>
      <w:r w:rsidR="0034439E" w:rsidRPr="00D17772">
        <w:rPr>
          <w:rFonts w:ascii="Arial" w:hAnsi="Arial" w:cs="Arial"/>
          <w:b/>
          <w:sz w:val="24"/>
          <w:szCs w:val="24"/>
        </w:rPr>
        <w:t xml:space="preserve">PREGÃO ELETRÔNICO Nº </w:t>
      </w:r>
      <w:r w:rsidR="00383ECA">
        <w:rPr>
          <w:rFonts w:ascii="Arial" w:hAnsi="Arial" w:cs="Arial"/>
          <w:b/>
          <w:sz w:val="24"/>
          <w:szCs w:val="24"/>
        </w:rPr>
        <w:t>15</w:t>
      </w:r>
      <w:r w:rsidR="00824039" w:rsidRPr="00D17772">
        <w:rPr>
          <w:rFonts w:ascii="Arial" w:hAnsi="Arial" w:cs="Arial"/>
          <w:b/>
          <w:sz w:val="24"/>
          <w:szCs w:val="24"/>
        </w:rPr>
        <w:t>/2025</w:t>
      </w:r>
    </w:p>
    <w:p w14:paraId="5A4490CF" w14:textId="13743556" w:rsidR="00F32337" w:rsidRPr="00BC2787" w:rsidRDefault="00F32337" w:rsidP="00C94C6A">
      <w:pPr>
        <w:spacing w:after="120" w:line="276" w:lineRule="auto"/>
        <w:ind w:right="95"/>
        <w:jc w:val="both"/>
        <w:rPr>
          <w:rFonts w:ascii="Arial" w:hAnsi="Arial" w:cs="Arial"/>
          <w:b/>
          <w:sz w:val="24"/>
          <w:szCs w:val="24"/>
        </w:rPr>
      </w:pPr>
    </w:p>
    <w:p w14:paraId="6C2ED970" w14:textId="5C589C8A" w:rsidR="00F32337" w:rsidRPr="00BC2787" w:rsidRDefault="00F32337" w:rsidP="00C94C6A">
      <w:pPr>
        <w:spacing w:after="120" w:line="276" w:lineRule="auto"/>
        <w:ind w:right="95"/>
        <w:jc w:val="both"/>
        <w:rPr>
          <w:rFonts w:ascii="Arial" w:hAnsi="Arial" w:cs="Arial"/>
          <w:b/>
          <w:sz w:val="24"/>
          <w:szCs w:val="24"/>
        </w:rPr>
      </w:pPr>
    </w:p>
    <w:p w14:paraId="24DB34C1" w14:textId="77777777" w:rsidR="00F32337" w:rsidRPr="00BC2787" w:rsidRDefault="00F32337" w:rsidP="00C94C6A">
      <w:pPr>
        <w:spacing w:after="120" w:line="276" w:lineRule="auto"/>
        <w:ind w:right="95"/>
        <w:jc w:val="both"/>
        <w:rPr>
          <w:rFonts w:ascii="Arial" w:hAnsi="Arial" w:cs="Arial"/>
          <w:b/>
          <w:sz w:val="24"/>
          <w:szCs w:val="24"/>
        </w:rPr>
      </w:pPr>
      <w:bookmarkStart w:id="21" w:name="_Hlk86144167"/>
    </w:p>
    <w:p w14:paraId="0883A2C3" w14:textId="77777777" w:rsidR="00F32337" w:rsidRPr="00BC2787" w:rsidRDefault="00F32337" w:rsidP="00C94C6A">
      <w:pPr>
        <w:spacing w:after="120" w:line="276" w:lineRule="auto"/>
        <w:ind w:right="95"/>
        <w:jc w:val="both"/>
        <w:rPr>
          <w:rFonts w:ascii="Arial" w:hAnsi="Arial" w:cs="Arial"/>
          <w:b/>
          <w:sz w:val="24"/>
          <w:szCs w:val="24"/>
        </w:rPr>
      </w:pPr>
      <w:r w:rsidRPr="00BC2787">
        <w:rPr>
          <w:rFonts w:ascii="Arial" w:hAnsi="Arial" w:cs="Arial"/>
          <w:b/>
          <w:sz w:val="24"/>
          <w:szCs w:val="24"/>
        </w:rPr>
        <w:t>ATA DE REGISTRO DE PREÇOS N° ____/20___</w:t>
      </w:r>
    </w:p>
    <w:p w14:paraId="3D07D3BA" w14:textId="77777777" w:rsidR="00F32337" w:rsidRPr="00BC2787" w:rsidRDefault="00F32337" w:rsidP="00C94C6A">
      <w:pPr>
        <w:spacing w:after="120" w:line="276" w:lineRule="auto"/>
        <w:ind w:right="95"/>
        <w:jc w:val="both"/>
        <w:rPr>
          <w:rFonts w:ascii="Arial" w:hAnsi="Arial" w:cs="Arial"/>
          <w:b/>
          <w:sz w:val="24"/>
          <w:szCs w:val="24"/>
        </w:rPr>
      </w:pPr>
    </w:p>
    <w:p w14:paraId="70526BF2" w14:textId="77777777" w:rsidR="00F32337" w:rsidRPr="00BC2787" w:rsidRDefault="00F32337" w:rsidP="00C94C6A">
      <w:pPr>
        <w:spacing w:after="120" w:line="276" w:lineRule="auto"/>
        <w:ind w:right="95"/>
        <w:jc w:val="both"/>
        <w:rPr>
          <w:rFonts w:ascii="Arial" w:hAnsi="Arial" w:cs="Arial"/>
          <w:b/>
          <w:sz w:val="24"/>
          <w:szCs w:val="24"/>
        </w:rPr>
      </w:pPr>
    </w:p>
    <w:p w14:paraId="250419E7" w14:textId="77777777" w:rsidR="00F32337" w:rsidRPr="00BC2787" w:rsidRDefault="00F32337" w:rsidP="00C94C6A">
      <w:pPr>
        <w:spacing w:after="120" w:line="276" w:lineRule="auto"/>
        <w:ind w:right="95"/>
        <w:jc w:val="both"/>
        <w:rPr>
          <w:rFonts w:ascii="Arial" w:hAnsi="Arial" w:cs="Arial"/>
          <w:b/>
          <w:sz w:val="24"/>
          <w:szCs w:val="24"/>
        </w:rPr>
      </w:pPr>
    </w:p>
    <w:p w14:paraId="2962777B" w14:textId="384EC239" w:rsidR="00F32337" w:rsidRPr="00BC2787" w:rsidRDefault="00F32337" w:rsidP="00C94C6A">
      <w:pPr>
        <w:spacing w:after="120" w:line="276" w:lineRule="auto"/>
        <w:ind w:right="95"/>
        <w:jc w:val="both"/>
        <w:rPr>
          <w:rFonts w:ascii="Arial" w:hAnsi="Arial" w:cs="Arial"/>
          <w:sz w:val="24"/>
          <w:szCs w:val="24"/>
        </w:rPr>
      </w:pPr>
      <w:r w:rsidRPr="00BC2787">
        <w:rPr>
          <w:rFonts w:ascii="Arial" w:hAnsi="Arial" w:cs="Arial"/>
          <w:b/>
          <w:sz w:val="24"/>
          <w:szCs w:val="24"/>
        </w:rPr>
        <w:t>Pregão Eletrônico nº __/202</w:t>
      </w:r>
      <w:r w:rsidR="00824039">
        <w:rPr>
          <w:rFonts w:ascii="Arial" w:hAnsi="Arial" w:cs="Arial"/>
          <w:b/>
          <w:sz w:val="24"/>
          <w:szCs w:val="24"/>
        </w:rPr>
        <w:t>5</w:t>
      </w:r>
    </w:p>
    <w:p w14:paraId="418E64E1" w14:textId="378A75A3" w:rsidR="00F32337" w:rsidRPr="00BC2787" w:rsidRDefault="00F32337" w:rsidP="00C94C6A">
      <w:pPr>
        <w:tabs>
          <w:tab w:val="center" w:pos="4513"/>
        </w:tabs>
        <w:spacing w:after="120" w:line="276" w:lineRule="auto"/>
        <w:ind w:right="95"/>
        <w:jc w:val="both"/>
        <w:rPr>
          <w:rFonts w:ascii="Arial" w:hAnsi="Arial" w:cs="Arial"/>
          <w:sz w:val="24"/>
          <w:szCs w:val="24"/>
        </w:rPr>
      </w:pPr>
      <w:r w:rsidRPr="00BC2787">
        <w:rPr>
          <w:rFonts w:ascii="Arial" w:hAnsi="Arial" w:cs="Arial"/>
          <w:b/>
          <w:sz w:val="24"/>
          <w:szCs w:val="24"/>
        </w:rPr>
        <w:t>Processo nº  ___/202</w:t>
      </w:r>
      <w:r w:rsidR="00824039">
        <w:rPr>
          <w:rFonts w:ascii="Arial" w:hAnsi="Arial" w:cs="Arial"/>
          <w:b/>
          <w:sz w:val="24"/>
          <w:szCs w:val="24"/>
        </w:rPr>
        <w:t>5</w:t>
      </w:r>
    </w:p>
    <w:p w14:paraId="0EC0D240" w14:textId="65D7D0F0" w:rsidR="00F32337" w:rsidRPr="00C0514C" w:rsidRDefault="00F32337" w:rsidP="00C0514C">
      <w:pPr>
        <w:pStyle w:val="Corpodetexto2"/>
        <w:tabs>
          <w:tab w:val="left" w:pos="1560"/>
        </w:tabs>
        <w:spacing w:line="276" w:lineRule="auto"/>
        <w:ind w:right="95"/>
        <w:jc w:val="both"/>
        <w:rPr>
          <w:rFonts w:ascii="Arial" w:hAnsi="Arial" w:cs="Arial"/>
          <w:b/>
          <w:bCs/>
          <w:sz w:val="24"/>
          <w:szCs w:val="24"/>
        </w:rPr>
      </w:pPr>
      <w:r w:rsidRPr="00BC2787">
        <w:rPr>
          <w:rFonts w:ascii="Arial" w:hAnsi="Arial" w:cs="Arial"/>
          <w:b/>
          <w:sz w:val="24"/>
          <w:szCs w:val="24"/>
        </w:rPr>
        <w:t xml:space="preserve">Objeto: </w:t>
      </w:r>
      <w:r w:rsidR="00542172" w:rsidRPr="00BC2787">
        <w:rPr>
          <w:rFonts w:ascii="Arial" w:hAnsi="Arial" w:cs="Arial"/>
          <w:b/>
          <w:bCs/>
          <w:sz w:val="24"/>
          <w:szCs w:val="24"/>
        </w:rPr>
        <w:t>REGISTRO DE PREÇOS PARA AQUISIÇÃO DE COMBUSTÍVEIS (</w:t>
      </w:r>
      <w:r w:rsidR="00031ECE">
        <w:rPr>
          <w:rFonts w:ascii="Arial" w:hAnsi="Arial" w:cs="Arial"/>
          <w:b/>
          <w:bCs/>
          <w:sz w:val="24"/>
          <w:szCs w:val="24"/>
        </w:rPr>
        <w:t xml:space="preserve">GASOLINA, ETANOL, </w:t>
      </w:r>
      <w:r w:rsidR="00542172" w:rsidRPr="00BC2787">
        <w:rPr>
          <w:rFonts w:ascii="Arial" w:hAnsi="Arial" w:cs="Arial"/>
          <w:b/>
          <w:bCs/>
          <w:sz w:val="24"/>
          <w:szCs w:val="24"/>
        </w:rPr>
        <w:t xml:space="preserve">ÓLEO DIESEL S500 E </w:t>
      </w:r>
      <w:r w:rsidR="00FC3D4A">
        <w:rPr>
          <w:rFonts w:ascii="Arial" w:hAnsi="Arial" w:cs="Arial"/>
          <w:b/>
          <w:bCs/>
          <w:sz w:val="24"/>
          <w:szCs w:val="24"/>
        </w:rPr>
        <w:t xml:space="preserve">ÓLEO </w:t>
      </w:r>
      <w:r w:rsidR="00542172" w:rsidRPr="00BC2787">
        <w:rPr>
          <w:rFonts w:ascii="Arial" w:hAnsi="Arial" w:cs="Arial"/>
          <w:b/>
          <w:bCs/>
          <w:sz w:val="24"/>
          <w:szCs w:val="24"/>
        </w:rPr>
        <w:t xml:space="preserve">DIESEL S10) PARA A FROTA DA AUTARQUIA, COM FORNECIMENTO PARCELADO (DIÁRIO), DE ACORDO COM A NECESSIDADE DO SAAEB, PELO PERÍODO DE </w:t>
      </w:r>
      <w:r w:rsidR="004E6224">
        <w:rPr>
          <w:rFonts w:ascii="Arial" w:hAnsi="Arial" w:cs="Arial"/>
          <w:b/>
          <w:bCs/>
          <w:sz w:val="24"/>
          <w:szCs w:val="24"/>
        </w:rPr>
        <w:t>0</w:t>
      </w:r>
      <w:r w:rsidR="00376C53">
        <w:rPr>
          <w:rFonts w:ascii="Arial" w:hAnsi="Arial" w:cs="Arial"/>
          <w:b/>
          <w:bCs/>
          <w:sz w:val="24"/>
          <w:szCs w:val="24"/>
        </w:rPr>
        <w:t>1 (UM) ANO</w:t>
      </w:r>
      <w:r w:rsidR="00542172" w:rsidRPr="00BC2787">
        <w:rPr>
          <w:rFonts w:ascii="Arial" w:hAnsi="Arial" w:cs="Arial"/>
          <w:sz w:val="24"/>
          <w:szCs w:val="24"/>
        </w:rPr>
        <w:t>.</w:t>
      </w:r>
    </w:p>
    <w:p w14:paraId="6E96DB9C" w14:textId="2C73D93F" w:rsidR="00F32337" w:rsidRPr="00BC2787" w:rsidRDefault="00F32337" w:rsidP="00C94C6A">
      <w:pPr>
        <w:spacing w:after="120" w:line="276" w:lineRule="auto"/>
        <w:ind w:right="95"/>
        <w:jc w:val="both"/>
        <w:rPr>
          <w:rFonts w:ascii="Arial" w:hAnsi="Arial" w:cs="Arial"/>
          <w:b/>
          <w:color w:val="000000"/>
          <w:sz w:val="24"/>
          <w:szCs w:val="24"/>
        </w:rPr>
      </w:pPr>
    </w:p>
    <w:p w14:paraId="73621D2D" w14:textId="77777777" w:rsidR="00F32337" w:rsidRPr="00BC2787" w:rsidRDefault="00F32337" w:rsidP="00C94C6A">
      <w:pPr>
        <w:spacing w:after="120" w:line="276" w:lineRule="auto"/>
        <w:ind w:right="95"/>
        <w:jc w:val="both"/>
        <w:rPr>
          <w:rFonts w:ascii="Arial" w:hAnsi="Arial" w:cs="Arial"/>
          <w:b/>
          <w:color w:val="000000"/>
          <w:sz w:val="24"/>
          <w:szCs w:val="24"/>
        </w:rPr>
      </w:pPr>
    </w:p>
    <w:p w14:paraId="164E91CE" w14:textId="77777777" w:rsidR="00F32337" w:rsidRPr="00BC2787" w:rsidRDefault="00F32337" w:rsidP="00C94C6A">
      <w:pPr>
        <w:spacing w:after="120" w:line="276" w:lineRule="auto"/>
        <w:ind w:right="95"/>
        <w:jc w:val="both"/>
        <w:rPr>
          <w:rFonts w:ascii="Arial" w:hAnsi="Arial" w:cs="Arial"/>
          <w:b/>
          <w:color w:val="000000"/>
          <w:sz w:val="24"/>
          <w:szCs w:val="24"/>
        </w:rPr>
      </w:pPr>
    </w:p>
    <w:p w14:paraId="5F3C5A49" w14:textId="3625C178" w:rsidR="00F32337" w:rsidRPr="00BC2787" w:rsidRDefault="00F32337" w:rsidP="00C94C6A">
      <w:pPr>
        <w:spacing w:after="120" w:line="276" w:lineRule="auto"/>
        <w:ind w:right="95" w:firstLine="1134"/>
        <w:jc w:val="both"/>
        <w:rPr>
          <w:rFonts w:ascii="Arial" w:hAnsi="Arial" w:cs="Arial"/>
          <w:sz w:val="24"/>
          <w:szCs w:val="24"/>
        </w:rPr>
      </w:pPr>
      <w:r w:rsidRPr="00BC2787">
        <w:rPr>
          <w:rFonts w:ascii="Arial" w:hAnsi="Arial" w:cs="Arial"/>
          <w:sz w:val="24"/>
          <w:szCs w:val="24"/>
        </w:rPr>
        <w:t xml:space="preserve">Aos _____dias do mês de _______ do ano de dois mil e </w:t>
      </w:r>
      <w:r w:rsidR="00D45A28">
        <w:rPr>
          <w:rFonts w:ascii="Arial" w:hAnsi="Arial" w:cs="Arial"/>
          <w:sz w:val="24"/>
          <w:szCs w:val="24"/>
        </w:rPr>
        <w:t xml:space="preserve">vinte e </w:t>
      </w:r>
      <w:r w:rsidR="00D21B14">
        <w:rPr>
          <w:rFonts w:ascii="Arial" w:hAnsi="Arial" w:cs="Arial"/>
          <w:sz w:val="24"/>
          <w:szCs w:val="24"/>
        </w:rPr>
        <w:t>cinco</w:t>
      </w:r>
      <w:r w:rsidRPr="00BC2787">
        <w:rPr>
          <w:rFonts w:ascii="Arial" w:hAnsi="Arial" w:cs="Arial"/>
          <w:sz w:val="24"/>
          <w:szCs w:val="24"/>
        </w:rPr>
        <w:t xml:space="preserve">, </w:t>
      </w:r>
      <w:r w:rsidRPr="00BC2787">
        <w:rPr>
          <w:rFonts w:ascii="Arial" w:hAnsi="Arial" w:cs="Arial"/>
          <w:b/>
          <w:bCs/>
          <w:sz w:val="24"/>
          <w:szCs w:val="24"/>
        </w:rPr>
        <w:t>SERVIÇO AUTÔNOMO DE ÁGUA E ESGOTO</w:t>
      </w:r>
      <w:r w:rsidRPr="00BC2787">
        <w:rPr>
          <w:rFonts w:ascii="Arial" w:hAnsi="Arial" w:cs="Arial"/>
          <w:sz w:val="24"/>
          <w:szCs w:val="24"/>
        </w:rPr>
        <w:t xml:space="preserve"> </w:t>
      </w:r>
      <w:r w:rsidRPr="00BC2787">
        <w:rPr>
          <w:rFonts w:ascii="Arial" w:hAnsi="Arial" w:cs="Arial"/>
          <w:b/>
          <w:bCs/>
          <w:sz w:val="24"/>
          <w:szCs w:val="24"/>
        </w:rPr>
        <w:t>DE BROTAS - SAAEB,</w:t>
      </w:r>
      <w:r w:rsidRPr="00BC2787">
        <w:rPr>
          <w:rFonts w:ascii="Arial" w:hAnsi="Arial" w:cs="Arial"/>
          <w:sz w:val="24"/>
          <w:szCs w:val="24"/>
        </w:rPr>
        <w:t xml:space="preserve"> Entidade Autárquica Municipal, criada pela Lei Municipal nº 1.991/2004, de 17 de novembro de 2004, devidamente inscrita no C.N.P.J. do MF sob nº 07.104.377/0001-30, com sede na Praça Francisca Ribeiro dos Reis nº 28, Centro, nesta Cidade e Comarca de Brotas, Estado de São Paulo, neste ato representada por seu Diretor</w:t>
      </w:r>
      <w:r w:rsidR="00824039">
        <w:rPr>
          <w:rFonts w:ascii="Arial" w:hAnsi="Arial" w:cs="Arial"/>
          <w:sz w:val="24"/>
          <w:szCs w:val="24"/>
        </w:rPr>
        <w:t xml:space="preserve"> Presidente </w:t>
      </w:r>
      <w:r w:rsidR="00CF72FE">
        <w:rPr>
          <w:rFonts w:ascii="Arial" w:hAnsi="Arial" w:cs="Arial"/>
          <w:sz w:val="24"/>
          <w:szCs w:val="24"/>
        </w:rPr>
        <w:t>(qualificação completa)</w:t>
      </w:r>
      <w:r w:rsidRPr="00BC2787">
        <w:rPr>
          <w:rFonts w:ascii="Arial" w:hAnsi="Arial" w:cs="Arial"/>
          <w:sz w:val="24"/>
          <w:szCs w:val="24"/>
        </w:rPr>
        <w:t xml:space="preserve">, doravante denominado simplesmente </w:t>
      </w:r>
      <w:r w:rsidRPr="00BD2D7C">
        <w:rPr>
          <w:rFonts w:ascii="Arial" w:hAnsi="Arial" w:cs="Arial"/>
          <w:b/>
          <w:bCs/>
          <w:sz w:val="24"/>
          <w:szCs w:val="24"/>
        </w:rPr>
        <w:t>SAAEB</w:t>
      </w:r>
      <w:r w:rsidRPr="00BD2D7C">
        <w:rPr>
          <w:rFonts w:ascii="Arial" w:hAnsi="Arial" w:cs="Arial"/>
          <w:b/>
          <w:sz w:val="24"/>
          <w:szCs w:val="24"/>
        </w:rPr>
        <w:t xml:space="preserve">, </w:t>
      </w:r>
      <w:r w:rsidRPr="00BD2D7C">
        <w:rPr>
          <w:rFonts w:ascii="Arial" w:hAnsi="Arial" w:cs="Arial"/>
          <w:sz w:val="24"/>
          <w:szCs w:val="24"/>
        </w:rPr>
        <w:t>nos termos</w:t>
      </w:r>
      <w:r w:rsidR="00C703AC" w:rsidRPr="00BD2D7C">
        <w:rPr>
          <w:rFonts w:ascii="Arial" w:hAnsi="Arial" w:cs="Arial"/>
          <w:sz w:val="24"/>
          <w:szCs w:val="24"/>
        </w:rPr>
        <w:t xml:space="preserve"> da seção V</w:t>
      </w:r>
      <w:r w:rsidR="00BD2D7C" w:rsidRPr="00BD2D7C">
        <w:rPr>
          <w:rFonts w:ascii="Arial" w:hAnsi="Arial" w:cs="Arial"/>
          <w:sz w:val="24"/>
          <w:szCs w:val="24"/>
        </w:rPr>
        <w:t xml:space="preserve"> (</w:t>
      </w:r>
      <w:r w:rsidR="007C577A" w:rsidRPr="00BD2D7C">
        <w:rPr>
          <w:rFonts w:ascii="Arial" w:hAnsi="Arial" w:cs="Arial"/>
          <w:sz w:val="24"/>
          <w:szCs w:val="24"/>
        </w:rPr>
        <w:t>artigo 82 e seguintes</w:t>
      </w:r>
      <w:r w:rsidR="00BD2D7C" w:rsidRPr="00BD2D7C">
        <w:rPr>
          <w:rFonts w:ascii="Arial" w:hAnsi="Arial" w:cs="Arial"/>
          <w:sz w:val="24"/>
          <w:szCs w:val="24"/>
        </w:rPr>
        <w:t>)</w:t>
      </w:r>
      <w:r w:rsidR="007C577A" w:rsidRPr="00BD2D7C">
        <w:rPr>
          <w:rFonts w:ascii="Arial" w:hAnsi="Arial" w:cs="Arial"/>
          <w:sz w:val="24"/>
          <w:szCs w:val="24"/>
        </w:rPr>
        <w:t>,</w:t>
      </w:r>
      <w:r w:rsidR="00C703AC" w:rsidRPr="00BD2D7C">
        <w:rPr>
          <w:rFonts w:ascii="Arial" w:hAnsi="Arial" w:cs="Arial"/>
          <w:sz w:val="24"/>
          <w:szCs w:val="24"/>
        </w:rPr>
        <w:t xml:space="preserve"> da Lei Federal </w:t>
      </w:r>
      <w:r w:rsidR="00516C47">
        <w:rPr>
          <w:rFonts w:ascii="Arial" w:hAnsi="Arial" w:cs="Arial"/>
          <w:sz w:val="24"/>
          <w:szCs w:val="24"/>
        </w:rPr>
        <w:t xml:space="preserve">nº </w:t>
      </w:r>
      <w:r w:rsidR="00C703AC" w:rsidRPr="00BD2D7C">
        <w:rPr>
          <w:rFonts w:ascii="Arial" w:hAnsi="Arial" w:cs="Arial"/>
          <w:sz w:val="24"/>
          <w:szCs w:val="24"/>
        </w:rPr>
        <w:t>14.133</w:t>
      </w:r>
      <w:r w:rsidR="00BD2D7C" w:rsidRPr="00BD2D7C">
        <w:rPr>
          <w:rFonts w:ascii="Arial" w:hAnsi="Arial" w:cs="Arial"/>
          <w:sz w:val="24"/>
          <w:szCs w:val="24"/>
        </w:rPr>
        <w:t>/21</w:t>
      </w:r>
      <w:r w:rsidRPr="00BD2D7C">
        <w:rPr>
          <w:rFonts w:ascii="Arial" w:hAnsi="Arial" w:cs="Arial"/>
          <w:sz w:val="24"/>
          <w:szCs w:val="24"/>
        </w:rPr>
        <w:t xml:space="preserve"> e do Decreto Municipa</w:t>
      </w:r>
      <w:r w:rsidR="00BD2D7C" w:rsidRPr="00BD2D7C">
        <w:rPr>
          <w:rFonts w:ascii="Arial" w:hAnsi="Arial" w:cs="Arial"/>
          <w:sz w:val="24"/>
          <w:szCs w:val="24"/>
        </w:rPr>
        <w:t>l</w:t>
      </w:r>
      <w:r w:rsidRPr="00BD2D7C">
        <w:rPr>
          <w:rFonts w:ascii="Arial" w:hAnsi="Arial" w:cs="Arial"/>
          <w:sz w:val="24"/>
          <w:szCs w:val="24"/>
        </w:rPr>
        <w:t xml:space="preserve"> nº </w:t>
      </w:r>
      <w:r w:rsidR="00C703AC" w:rsidRPr="00BD2D7C">
        <w:rPr>
          <w:rFonts w:ascii="Arial" w:hAnsi="Arial" w:cs="Arial"/>
          <w:sz w:val="24"/>
          <w:szCs w:val="24"/>
        </w:rPr>
        <w:t xml:space="preserve">5.602/2024 e </w:t>
      </w:r>
      <w:r w:rsidR="00BD2D7C" w:rsidRPr="00BD2D7C">
        <w:rPr>
          <w:rFonts w:ascii="Arial" w:hAnsi="Arial" w:cs="Arial"/>
          <w:sz w:val="24"/>
          <w:szCs w:val="24"/>
        </w:rPr>
        <w:t xml:space="preserve">nº </w:t>
      </w:r>
      <w:r w:rsidR="00C703AC" w:rsidRPr="00BD2D7C">
        <w:rPr>
          <w:rFonts w:ascii="Arial" w:hAnsi="Arial" w:cs="Arial"/>
          <w:sz w:val="24"/>
          <w:szCs w:val="24"/>
        </w:rPr>
        <w:t>5.609/2024)</w:t>
      </w:r>
      <w:r w:rsidRPr="00BD2D7C">
        <w:rPr>
          <w:rFonts w:ascii="Arial" w:hAnsi="Arial" w:cs="Arial"/>
          <w:sz w:val="24"/>
          <w:szCs w:val="24"/>
        </w:rPr>
        <w:t>, em face</w:t>
      </w:r>
      <w:r w:rsidRPr="00BC2787">
        <w:rPr>
          <w:rFonts w:ascii="Arial" w:hAnsi="Arial" w:cs="Arial"/>
          <w:sz w:val="24"/>
          <w:szCs w:val="24"/>
        </w:rPr>
        <w:t xml:space="preserve"> da classificação das propostas apresentadas no </w:t>
      </w:r>
      <w:r w:rsidRPr="00BC2787">
        <w:rPr>
          <w:rFonts w:ascii="Arial" w:hAnsi="Arial" w:cs="Arial"/>
          <w:b/>
          <w:sz w:val="24"/>
          <w:szCs w:val="24"/>
        </w:rPr>
        <w:t>PREGÃO ELETRÔNICO nº _____/20__</w:t>
      </w:r>
      <w:r w:rsidRPr="00BC2787">
        <w:rPr>
          <w:rFonts w:ascii="Arial" w:hAnsi="Arial" w:cs="Arial"/>
          <w:sz w:val="24"/>
          <w:szCs w:val="24"/>
        </w:rPr>
        <w:t>, para</w:t>
      </w:r>
      <w:r w:rsidRPr="00BC2787">
        <w:rPr>
          <w:rFonts w:ascii="Arial" w:hAnsi="Arial" w:cs="Arial"/>
          <w:b/>
          <w:sz w:val="24"/>
          <w:szCs w:val="24"/>
        </w:rPr>
        <w:t xml:space="preserve"> REGISTRO DE PREÇOS</w:t>
      </w:r>
      <w:r w:rsidRPr="00BC2787">
        <w:rPr>
          <w:rFonts w:ascii="Arial" w:hAnsi="Arial" w:cs="Arial"/>
          <w:sz w:val="24"/>
          <w:szCs w:val="24"/>
        </w:rPr>
        <w:t xml:space="preserve">, por deliberação do Pregoeiro, devidamente homologada, resolve </w:t>
      </w:r>
      <w:r w:rsidRPr="00BC2787">
        <w:rPr>
          <w:rFonts w:ascii="Arial" w:hAnsi="Arial" w:cs="Arial"/>
          <w:b/>
          <w:sz w:val="24"/>
          <w:szCs w:val="24"/>
        </w:rPr>
        <w:t xml:space="preserve">REGISTRAR OS PREÇOS </w:t>
      </w:r>
      <w:r w:rsidRPr="00BC2787">
        <w:rPr>
          <w:rFonts w:ascii="Arial" w:hAnsi="Arial" w:cs="Arial"/>
          <w:sz w:val="24"/>
          <w:szCs w:val="24"/>
        </w:rPr>
        <w:t xml:space="preserve">da empresa </w:t>
      </w:r>
      <w:r w:rsidRPr="00BC2787">
        <w:rPr>
          <w:rFonts w:ascii="Arial" w:hAnsi="Arial" w:cs="Arial"/>
          <w:b/>
          <w:sz w:val="24"/>
          <w:szCs w:val="24"/>
        </w:rPr>
        <w:t>_____________________, CNPJ Nº _______________, inscrição estadual nº____________________, estabelecida à _____________, nº ____, na cidade</w:t>
      </w:r>
      <w:r w:rsidR="00581CAD">
        <w:rPr>
          <w:rFonts w:ascii="Arial" w:hAnsi="Arial" w:cs="Arial"/>
          <w:b/>
          <w:sz w:val="24"/>
          <w:szCs w:val="24"/>
        </w:rPr>
        <w:t xml:space="preserve"> de _________________________</w:t>
      </w:r>
      <w:r w:rsidRPr="00BC2787">
        <w:rPr>
          <w:rFonts w:ascii="Arial" w:hAnsi="Arial" w:cs="Arial"/>
          <w:b/>
          <w:sz w:val="24"/>
          <w:szCs w:val="24"/>
        </w:rPr>
        <w:t>, Estado de ______, devidamente representada pelo Sr/Srª_______________</w:t>
      </w:r>
      <w:r w:rsidRPr="00BC2787">
        <w:rPr>
          <w:rFonts w:ascii="Arial" w:hAnsi="Arial" w:cs="Arial"/>
          <w:sz w:val="24"/>
          <w:szCs w:val="24"/>
        </w:rPr>
        <w:t>,</w:t>
      </w:r>
      <w:r w:rsidR="00581CAD">
        <w:rPr>
          <w:rFonts w:ascii="Arial" w:hAnsi="Arial" w:cs="Arial"/>
          <w:sz w:val="24"/>
          <w:szCs w:val="24"/>
        </w:rPr>
        <w:t xml:space="preserve"> </w:t>
      </w:r>
      <w:r w:rsidR="00581CAD" w:rsidRPr="00581CAD">
        <w:rPr>
          <w:rFonts w:ascii="Arial" w:hAnsi="Arial" w:cs="Arial"/>
          <w:b/>
          <w:bCs/>
          <w:sz w:val="24"/>
          <w:szCs w:val="24"/>
        </w:rPr>
        <w:t>(qualificação completa),</w:t>
      </w:r>
      <w:r w:rsidRPr="00BC2787">
        <w:rPr>
          <w:rFonts w:ascii="Arial" w:hAnsi="Arial" w:cs="Arial"/>
          <w:sz w:val="24"/>
          <w:szCs w:val="24"/>
        </w:rPr>
        <w:t xml:space="preserve"> doravante denominada </w:t>
      </w:r>
      <w:r w:rsidRPr="00BC2787">
        <w:rPr>
          <w:rFonts w:ascii="Arial" w:hAnsi="Arial" w:cs="Arial"/>
          <w:b/>
          <w:sz w:val="24"/>
          <w:szCs w:val="24"/>
        </w:rPr>
        <w:t xml:space="preserve">DETENTORA DA ATA, </w:t>
      </w:r>
      <w:r w:rsidRPr="00BC2787">
        <w:rPr>
          <w:rFonts w:ascii="Arial" w:hAnsi="Arial" w:cs="Arial"/>
          <w:sz w:val="24"/>
          <w:szCs w:val="24"/>
        </w:rPr>
        <w:t xml:space="preserve">observadas as </w:t>
      </w:r>
      <w:r w:rsidRPr="00BC2787">
        <w:rPr>
          <w:rFonts w:ascii="Arial" w:hAnsi="Arial" w:cs="Arial"/>
          <w:sz w:val="24"/>
          <w:szCs w:val="24"/>
        </w:rPr>
        <w:lastRenderedPageBreak/>
        <w:t>condições do Edital que rege o Pregão e aquelas enunciadas nas cláusulas que se seguem</w:t>
      </w:r>
      <w:r w:rsidR="00581CAD">
        <w:rPr>
          <w:rFonts w:ascii="Arial" w:hAnsi="Arial" w:cs="Arial"/>
          <w:sz w:val="24"/>
          <w:szCs w:val="24"/>
        </w:rPr>
        <w:t>:</w:t>
      </w:r>
    </w:p>
    <w:p w14:paraId="2960832E" w14:textId="77777777" w:rsidR="00F32337" w:rsidRPr="00BC2787" w:rsidRDefault="00F32337" w:rsidP="00C94C6A">
      <w:pPr>
        <w:spacing w:after="120" w:line="276" w:lineRule="auto"/>
        <w:ind w:right="95"/>
        <w:jc w:val="both"/>
        <w:rPr>
          <w:rFonts w:ascii="Arial" w:hAnsi="Arial" w:cs="Arial"/>
          <w:b/>
          <w:sz w:val="24"/>
          <w:szCs w:val="24"/>
        </w:rPr>
      </w:pPr>
    </w:p>
    <w:p w14:paraId="40F90168" w14:textId="26211BAE" w:rsidR="003F64E0" w:rsidRDefault="00F32337">
      <w:pPr>
        <w:pStyle w:val="Corpodetexto2"/>
        <w:numPr>
          <w:ilvl w:val="0"/>
          <w:numId w:val="18"/>
        </w:numPr>
        <w:tabs>
          <w:tab w:val="left" w:pos="1560"/>
        </w:tabs>
        <w:spacing w:line="276" w:lineRule="auto"/>
        <w:ind w:right="95"/>
        <w:jc w:val="both"/>
        <w:rPr>
          <w:rFonts w:ascii="Arial" w:hAnsi="Arial" w:cs="Arial"/>
          <w:sz w:val="24"/>
          <w:szCs w:val="24"/>
          <w:lang w:eastAsia="ja-JP"/>
        </w:rPr>
      </w:pPr>
      <w:r w:rsidRPr="00BC2787">
        <w:rPr>
          <w:rFonts w:ascii="Arial" w:hAnsi="Arial" w:cs="Arial"/>
          <w:b/>
          <w:sz w:val="24"/>
          <w:szCs w:val="24"/>
        </w:rPr>
        <w:t xml:space="preserve">OBJETO DA ATA DE REGISTRO DE PREÇOS – </w:t>
      </w:r>
      <w:r w:rsidRPr="00BC2787">
        <w:rPr>
          <w:rFonts w:ascii="Arial" w:hAnsi="Arial" w:cs="Arial"/>
          <w:bCs/>
          <w:sz w:val="24"/>
          <w:szCs w:val="24"/>
        </w:rPr>
        <w:t xml:space="preserve">A presente Ata tem por objeto </w:t>
      </w:r>
      <w:r w:rsidR="00581CAD">
        <w:rPr>
          <w:rFonts w:ascii="Arial" w:hAnsi="Arial" w:cs="Arial"/>
          <w:bCs/>
          <w:sz w:val="24"/>
          <w:szCs w:val="24"/>
        </w:rPr>
        <w:t xml:space="preserve">o </w:t>
      </w:r>
      <w:r w:rsidR="00542172" w:rsidRPr="00BC2787">
        <w:rPr>
          <w:rFonts w:ascii="Arial" w:hAnsi="Arial" w:cs="Arial"/>
          <w:b/>
          <w:bCs/>
          <w:sz w:val="24"/>
          <w:szCs w:val="24"/>
        </w:rPr>
        <w:t>REGISTRO DE PREÇOS PARA AQUISIÇÃO DE COMBUSTÍVEIS (</w:t>
      </w:r>
      <w:r w:rsidR="00D21B14">
        <w:rPr>
          <w:rFonts w:ascii="Arial" w:hAnsi="Arial" w:cs="Arial"/>
          <w:b/>
          <w:bCs/>
          <w:sz w:val="24"/>
          <w:szCs w:val="24"/>
        </w:rPr>
        <w:t xml:space="preserve">GASOLINA, ETANOL, </w:t>
      </w:r>
      <w:r w:rsidR="00542172" w:rsidRPr="00BC2787">
        <w:rPr>
          <w:rFonts w:ascii="Arial" w:hAnsi="Arial" w:cs="Arial"/>
          <w:b/>
          <w:bCs/>
          <w:sz w:val="24"/>
          <w:szCs w:val="24"/>
        </w:rPr>
        <w:t xml:space="preserve">ÓLEO DIESEL S500 E </w:t>
      </w:r>
      <w:r w:rsidR="00FC3D4A">
        <w:rPr>
          <w:rFonts w:ascii="Arial" w:hAnsi="Arial" w:cs="Arial"/>
          <w:b/>
          <w:bCs/>
          <w:sz w:val="24"/>
          <w:szCs w:val="24"/>
        </w:rPr>
        <w:t xml:space="preserve">ÓLEO </w:t>
      </w:r>
      <w:r w:rsidR="00542172" w:rsidRPr="00BC2787">
        <w:rPr>
          <w:rFonts w:ascii="Arial" w:hAnsi="Arial" w:cs="Arial"/>
          <w:b/>
          <w:bCs/>
          <w:sz w:val="24"/>
          <w:szCs w:val="24"/>
        </w:rPr>
        <w:t xml:space="preserve">DIESEL S10) PARA A FROTA DA AUTARQUIA, COM FORNECIMENTO PARCELADO (DIÁRIO), DE ACORDO COM A NECESSIDADE DO SAAEB, PELO PERÍODO DE </w:t>
      </w:r>
      <w:r w:rsidR="004E6224">
        <w:rPr>
          <w:rFonts w:ascii="Arial" w:hAnsi="Arial" w:cs="Arial"/>
          <w:b/>
          <w:bCs/>
          <w:sz w:val="24"/>
          <w:szCs w:val="24"/>
        </w:rPr>
        <w:t>0</w:t>
      </w:r>
      <w:r w:rsidR="00376C53">
        <w:rPr>
          <w:rFonts w:ascii="Arial" w:hAnsi="Arial" w:cs="Arial"/>
          <w:b/>
          <w:bCs/>
          <w:sz w:val="24"/>
          <w:szCs w:val="24"/>
        </w:rPr>
        <w:t>1 (UM) ANO</w:t>
      </w:r>
      <w:r w:rsidR="00542172" w:rsidRPr="00BC2787">
        <w:rPr>
          <w:rFonts w:ascii="Arial" w:hAnsi="Arial" w:cs="Arial"/>
          <w:sz w:val="24"/>
          <w:szCs w:val="24"/>
        </w:rPr>
        <w:t xml:space="preserve">, conforme quantidades abaixo e as especificações constantes do </w:t>
      </w:r>
      <w:r w:rsidR="002D32F8" w:rsidRPr="00BC2787">
        <w:rPr>
          <w:rFonts w:ascii="Arial" w:hAnsi="Arial" w:cs="Arial"/>
          <w:sz w:val="24"/>
          <w:szCs w:val="24"/>
        </w:rPr>
        <w:t xml:space="preserve">Estudo Técnico Preliminar </w:t>
      </w:r>
      <w:r w:rsidR="002D32F8">
        <w:rPr>
          <w:rFonts w:ascii="Arial" w:hAnsi="Arial" w:cs="Arial"/>
          <w:sz w:val="24"/>
          <w:szCs w:val="24"/>
        </w:rPr>
        <w:t xml:space="preserve">e </w:t>
      </w:r>
      <w:r w:rsidR="00542172" w:rsidRPr="00BC2787">
        <w:rPr>
          <w:rFonts w:ascii="Arial" w:hAnsi="Arial" w:cs="Arial"/>
          <w:sz w:val="24"/>
          <w:szCs w:val="24"/>
        </w:rPr>
        <w:t xml:space="preserve">Termo de Referência </w:t>
      </w:r>
      <w:r w:rsidRPr="00BC2787">
        <w:rPr>
          <w:rFonts w:ascii="Arial" w:hAnsi="Arial" w:cs="Arial"/>
          <w:sz w:val="24"/>
          <w:szCs w:val="24"/>
          <w:lang w:eastAsia="ja-JP"/>
        </w:rPr>
        <w:t xml:space="preserve">que integram o Edital do </w:t>
      </w:r>
      <w:r w:rsidRPr="00BC2787">
        <w:rPr>
          <w:rFonts w:ascii="Arial" w:hAnsi="Arial" w:cs="Arial"/>
          <w:b/>
          <w:sz w:val="24"/>
          <w:szCs w:val="24"/>
          <w:lang w:eastAsia="ja-JP"/>
        </w:rPr>
        <w:t>Pregão Eletrônico nº ___/202</w:t>
      </w:r>
      <w:r w:rsidR="00824039">
        <w:rPr>
          <w:rFonts w:ascii="Arial" w:hAnsi="Arial" w:cs="Arial"/>
          <w:b/>
          <w:sz w:val="24"/>
          <w:szCs w:val="24"/>
          <w:lang w:eastAsia="ja-JP"/>
        </w:rPr>
        <w:t>5</w:t>
      </w:r>
      <w:r w:rsidRPr="00BC2787">
        <w:rPr>
          <w:rFonts w:ascii="Arial" w:hAnsi="Arial" w:cs="Arial"/>
          <w:b/>
          <w:sz w:val="24"/>
          <w:szCs w:val="24"/>
          <w:lang w:eastAsia="ja-JP"/>
        </w:rPr>
        <w:t xml:space="preserve">, </w:t>
      </w:r>
      <w:r w:rsidRPr="00BC2787">
        <w:rPr>
          <w:rFonts w:ascii="Arial" w:hAnsi="Arial" w:cs="Arial"/>
          <w:sz w:val="24"/>
          <w:szCs w:val="24"/>
          <w:lang w:eastAsia="ja-JP"/>
        </w:rPr>
        <w:t xml:space="preserve">bem como a proposta da </w:t>
      </w:r>
      <w:r w:rsidRPr="00BC2787">
        <w:rPr>
          <w:rFonts w:ascii="Arial" w:hAnsi="Arial" w:cs="Arial"/>
          <w:b/>
          <w:sz w:val="24"/>
          <w:szCs w:val="24"/>
          <w:lang w:eastAsia="ja-JP"/>
        </w:rPr>
        <w:t xml:space="preserve">DETENTORA DA ATA, </w:t>
      </w:r>
      <w:r w:rsidRPr="00BC2787">
        <w:rPr>
          <w:rFonts w:ascii="Arial" w:hAnsi="Arial" w:cs="Arial"/>
          <w:sz w:val="24"/>
          <w:szCs w:val="24"/>
          <w:lang w:eastAsia="ja-JP"/>
        </w:rPr>
        <w:t>independentemente de transcrição.</w:t>
      </w:r>
    </w:p>
    <w:p w14:paraId="6513CDE9" w14:textId="77777777" w:rsidR="003F64E0" w:rsidRDefault="00772905">
      <w:pPr>
        <w:pStyle w:val="Corpodetexto2"/>
        <w:numPr>
          <w:ilvl w:val="1"/>
          <w:numId w:val="18"/>
        </w:numPr>
        <w:tabs>
          <w:tab w:val="left" w:pos="1560"/>
        </w:tabs>
        <w:spacing w:line="276" w:lineRule="auto"/>
        <w:ind w:right="95"/>
        <w:jc w:val="both"/>
        <w:rPr>
          <w:rFonts w:ascii="Arial" w:hAnsi="Arial" w:cs="Arial"/>
          <w:sz w:val="24"/>
          <w:szCs w:val="24"/>
          <w:lang w:eastAsia="ja-JP"/>
        </w:rPr>
      </w:pPr>
      <w:r w:rsidRPr="003F64E0">
        <w:rPr>
          <w:rFonts w:ascii="Arial" w:hAnsi="Arial" w:cs="Arial"/>
          <w:sz w:val="24"/>
          <w:szCs w:val="24"/>
        </w:rPr>
        <w:t>O fornecimento dos combustíveis (</w:t>
      </w:r>
      <w:r w:rsidR="00D21B14" w:rsidRPr="003F64E0">
        <w:rPr>
          <w:rFonts w:ascii="Arial" w:hAnsi="Arial" w:cs="Arial"/>
          <w:sz w:val="24"/>
          <w:szCs w:val="24"/>
        </w:rPr>
        <w:t xml:space="preserve">gasolina, etanol, </w:t>
      </w:r>
      <w:r w:rsidRPr="003F64E0">
        <w:rPr>
          <w:rFonts w:ascii="Arial" w:hAnsi="Arial" w:cs="Arial"/>
          <w:sz w:val="24"/>
          <w:szCs w:val="24"/>
        </w:rPr>
        <w:t>óleo diesel</w:t>
      </w:r>
      <w:r w:rsidR="001A6BA6" w:rsidRPr="003F64E0">
        <w:rPr>
          <w:rFonts w:ascii="Arial" w:hAnsi="Arial" w:cs="Arial"/>
          <w:sz w:val="24"/>
          <w:szCs w:val="24"/>
        </w:rPr>
        <w:t xml:space="preserve"> S500 </w:t>
      </w:r>
      <w:r w:rsidR="00ED0C14" w:rsidRPr="003F64E0">
        <w:rPr>
          <w:rFonts w:ascii="Arial" w:hAnsi="Arial" w:cs="Arial"/>
          <w:sz w:val="24"/>
          <w:szCs w:val="24"/>
        </w:rPr>
        <w:t>ou</w:t>
      </w:r>
      <w:r w:rsidR="001A6BA6" w:rsidRPr="003F64E0">
        <w:rPr>
          <w:rFonts w:ascii="Arial" w:hAnsi="Arial" w:cs="Arial"/>
          <w:sz w:val="24"/>
          <w:szCs w:val="24"/>
        </w:rPr>
        <w:t xml:space="preserve"> óleo diesel S10</w:t>
      </w:r>
      <w:r w:rsidRPr="003F64E0">
        <w:rPr>
          <w:rFonts w:ascii="Arial" w:hAnsi="Arial" w:cs="Arial"/>
          <w:sz w:val="24"/>
          <w:szCs w:val="24"/>
        </w:rPr>
        <w:t xml:space="preserve">) deverá ser feito diariamente aos veículos e maquinários da Autarquia, </w:t>
      </w:r>
      <w:r w:rsidRPr="003F64E0">
        <w:rPr>
          <w:rFonts w:ascii="Arial" w:hAnsi="Arial" w:cs="Arial"/>
          <w:b/>
          <w:iCs/>
          <w:sz w:val="24"/>
          <w:szCs w:val="24"/>
        </w:rPr>
        <w:t>mediante requisição de abastecimento</w:t>
      </w:r>
      <w:r w:rsidRPr="003F64E0">
        <w:rPr>
          <w:rFonts w:ascii="Arial" w:hAnsi="Arial" w:cs="Arial"/>
          <w:iCs/>
          <w:sz w:val="24"/>
          <w:szCs w:val="24"/>
        </w:rPr>
        <w:t xml:space="preserve">, </w:t>
      </w:r>
      <w:r w:rsidRPr="003F64E0">
        <w:rPr>
          <w:rFonts w:ascii="Arial" w:hAnsi="Arial" w:cs="Arial"/>
          <w:sz w:val="24"/>
          <w:szCs w:val="24"/>
        </w:rPr>
        <w:t xml:space="preserve">diretamente na bomba de combustível, instalada no posto de abastecimento do fornecedor, localizado no perímetro urbano desta cidade de Brotas/SP, </w:t>
      </w:r>
      <w:r w:rsidRPr="003F64E0">
        <w:rPr>
          <w:rFonts w:ascii="Arial" w:hAnsi="Arial" w:cs="Arial"/>
          <w:b/>
          <w:sz w:val="24"/>
          <w:szCs w:val="24"/>
        </w:rPr>
        <w:t xml:space="preserve">sito à ___________________________. </w:t>
      </w:r>
      <w:r w:rsidRPr="003F64E0">
        <w:rPr>
          <w:rFonts w:ascii="Arial" w:hAnsi="Arial" w:cs="Arial"/>
          <w:sz w:val="24"/>
          <w:szCs w:val="24"/>
        </w:rPr>
        <w:t>O fornecimento somente será feito mediante apresentação de requisição de abastecimento devidamente preenchida e assinada</w:t>
      </w:r>
      <w:r w:rsidR="00864477" w:rsidRPr="003F64E0">
        <w:rPr>
          <w:rFonts w:ascii="Arial" w:hAnsi="Arial" w:cs="Arial"/>
          <w:sz w:val="24"/>
          <w:szCs w:val="24"/>
        </w:rPr>
        <w:t xml:space="preserve"> assinatura pelo do responsável designado pelo Diretor Presidente.</w:t>
      </w:r>
    </w:p>
    <w:p w14:paraId="684693C5" w14:textId="529A211D" w:rsidR="003F64E0" w:rsidRPr="00C0514C" w:rsidRDefault="00772905">
      <w:pPr>
        <w:pStyle w:val="Corpodetexto2"/>
        <w:numPr>
          <w:ilvl w:val="1"/>
          <w:numId w:val="18"/>
        </w:numPr>
        <w:tabs>
          <w:tab w:val="left" w:pos="1287"/>
          <w:tab w:val="left" w:pos="1560"/>
        </w:tabs>
        <w:spacing w:line="276" w:lineRule="auto"/>
        <w:ind w:right="95"/>
        <w:jc w:val="both"/>
        <w:rPr>
          <w:rFonts w:ascii="Arial" w:hAnsi="Arial" w:cs="Arial"/>
          <w:b/>
          <w:bCs/>
          <w:sz w:val="24"/>
          <w:szCs w:val="24"/>
        </w:rPr>
      </w:pPr>
      <w:r w:rsidRPr="003F64E0">
        <w:rPr>
          <w:rFonts w:ascii="Arial" w:hAnsi="Arial" w:cs="Arial"/>
          <w:sz w:val="24"/>
          <w:szCs w:val="24"/>
        </w:rPr>
        <w:t>As requisições serão emitidas em 02 (duas) vias, sendo que a primeira será entregue ao estabelecimento fornecedor do combustível e a segunda será encaminhada para o servidor designado pelo Diretor Presidente como fiscal da ata de registro ou d</w:t>
      </w:r>
      <w:r w:rsidR="000B1DEC">
        <w:rPr>
          <w:rFonts w:ascii="Arial" w:hAnsi="Arial" w:cs="Arial"/>
          <w:sz w:val="24"/>
          <w:szCs w:val="24"/>
        </w:rPr>
        <w:t>a</w:t>
      </w:r>
      <w:r w:rsidRPr="003F64E0">
        <w:rPr>
          <w:rFonts w:ascii="Arial" w:hAnsi="Arial" w:cs="Arial"/>
          <w:sz w:val="24"/>
          <w:szCs w:val="24"/>
        </w:rPr>
        <w:t xml:space="preserve"> </w:t>
      </w:r>
      <w:r w:rsidR="000B1DEC">
        <w:rPr>
          <w:rFonts w:ascii="Arial" w:hAnsi="Arial" w:cs="Arial"/>
          <w:sz w:val="24"/>
          <w:szCs w:val="24"/>
        </w:rPr>
        <w:t>nota de empenho</w:t>
      </w:r>
      <w:r w:rsidRPr="003F64E0">
        <w:rPr>
          <w:rFonts w:ascii="Arial" w:hAnsi="Arial" w:cs="Arial"/>
          <w:sz w:val="24"/>
          <w:szCs w:val="24"/>
        </w:rPr>
        <w:t xml:space="preserve"> dela derivad</w:t>
      </w:r>
      <w:r w:rsidR="000B1DEC">
        <w:rPr>
          <w:rFonts w:ascii="Arial" w:hAnsi="Arial" w:cs="Arial"/>
          <w:sz w:val="24"/>
          <w:szCs w:val="24"/>
        </w:rPr>
        <w:t>a,</w:t>
      </w:r>
      <w:r w:rsidRPr="003F64E0">
        <w:rPr>
          <w:rFonts w:ascii="Arial" w:hAnsi="Arial" w:cs="Arial"/>
          <w:sz w:val="24"/>
          <w:szCs w:val="24"/>
        </w:rPr>
        <w:t xml:space="preserve"> para a devida conferência. As requisições conterão em seu corpo, o tipo e quantidade do combustível, os dados do veículo ou máquina que será abastecido, data da emissão e assinatura do responsável designado pelo Diretor Presidente.</w:t>
      </w:r>
    </w:p>
    <w:p w14:paraId="04E1CF3C" w14:textId="77777777" w:rsidR="00C0514C" w:rsidRPr="003F64E0" w:rsidRDefault="00C0514C" w:rsidP="00C0514C">
      <w:pPr>
        <w:pStyle w:val="Corpodetexto2"/>
        <w:tabs>
          <w:tab w:val="left" w:pos="1287"/>
          <w:tab w:val="left" w:pos="1560"/>
        </w:tabs>
        <w:spacing w:line="276" w:lineRule="auto"/>
        <w:ind w:right="95"/>
        <w:jc w:val="both"/>
        <w:rPr>
          <w:rFonts w:ascii="Arial" w:hAnsi="Arial" w:cs="Arial"/>
          <w:b/>
          <w:bCs/>
          <w:sz w:val="24"/>
          <w:szCs w:val="24"/>
        </w:rPr>
      </w:pPr>
    </w:p>
    <w:p w14:paraId="68E8F994" w14:textId="64662654" w:rsidR="00591A7A" w:rsidRPr="003F64E0" w:rsidRDefault="00591A7A">
      <w:pPr>
        <w:pStyle w:val="Corpodetexto2"/>
        <w:numPr>
          <w:ilvl w:val="0"/>
          <w:numId w:val="18"/>
        </w:numPr>
        <w:tabs>
          <w:tab w:val="left" w:pos="1287"/>
          <w:tab w:val="left" w:pos="1560"/>
        </w:tabs>
        <w:spacing w:line="276" w:lineRule="auto"/>
        <w:ind w:right="95"/>
        <w:jc w:val="both"/>
        <w:rPr>
          <w:rFonts w:ascii="Arial" w:hAnsi="Arial" w:cs="Arial"/>
          <w:b/>
          <w:bCs/>
          <w:sz w:val="24"/>
          <w:szCs w:val="24"/>
        </w:rPr>
      </w:pPr>
      <w:r w:rsidRPr="003F64E0">
        <w:rPr>
          <w:rFonts w:ascii="Arial" w:hAnsi="Arial" w:cs="Arial"/>
          <w:b/>
          <w:bCs/>
          <w:sz w:val="24"/>
          <w:szCs w:val="24"/>
        </w:rPr>
        <w:t>DOS PREÇOS, ESPECIFICAÇÕES E QUANTITATIVOS</w:t>
      </w:r>
      <w:r w:rsidR="00D7595E" w:rsidRPr="003F64E0">
        <w:rPr>
          <w:rFonts w:ascii="Arial" w:hAnsi="Arial" w:cs="Arial"/>
          <w:b/>
          <w:bCs/>
          <w:sz w:val="24"/>
          <w:szCs w:val="24"/>
        </w:rPr>
        <w:t xml:space="preserve"> E VALOR DA ATA DE REGISTRO DE PREÇOS.</w:t>
      </w:r>
    </w:p>
    <w:p w14:paraId="07EF8C52" w14:textId="472B8F35" w:rsidR="00591A7A" w:rsidRPr="003F64E0" w:rsidRDefault="00591A7A">
      <w:pPr>
        <w:pStyle w:val="PargrafodaLista"/>
        <w:numPr>
          <w:ilvl w:val="1"/>
          <w:numId w:val="18"/>
        </w:numPr>
        <w:tabs>
          <w:tab w:val="left" w:pos="1287"/>
        </w:tabs>
        <w:spacing w:after="120" w:line="276" w:lineRule="auto"/>
        <w:ind w:right="95"/>
        <w:jc w:val="both"/>
        <w:rPr>
          <w:rFonts w:ascii="Arial" w:hAnsi="Arial" w:cs="Arial"/>
          <w:sz w:val="24"/>
          <w:szCs w:val="24"/>
        </w:rPr>
      </w:pPr>
      <w:r w:rsidRPr="003F64E0">
        <w:rPr>
          <w:rFonts w:ascii="Arial" w:hAnsi="Arial" w:cs="Arial"/>
          <w:sz w:val="24"/>
          <w:szCs w:val="24"/>
        </w:rPr>
        <w:t xml:space="preserve">O preço registrado, as especificações do objeto, as quantidades de cada item, fornecedor(es) e as demais condições ofertadas na(s) proposta(s) são as que seguem: </w:t>
      </w:r>
    </w:p>
    <w:p w14:paraId="10888956" w14:textId="77777777" w:rsidR="00591A7A" w:rsidRPr="00BC2787" w:rsidRDefault="00591A7A" w:rsidP="00C94C6A">
      <w:pPr>
        <w:pStyle w:val="Nivel2"/>
        <w:numPr>
          <w:ilvl w:val="0"/>
          <w:numId w:val="0"/>
        </w:numPr>
        <w:autoSpaceDE w:val="0"/>
        <w:autoSpaceDN w:val="0"/>
        <w:adjustRightInd w:val="0"/>
        <w:spacing w:before="0"/>
        <w:ind w:right="95"/>
        <w:rPr>
          <w:sz w:val="24"/>
          <w:szCs w:val="24"/>
        </w:rPr>
      </w:pPr>
    </w:p>
    <w:tbl>
      <w:tblPr>
        <w:tblW w:w="5265" w:type="pct"/>
        <w:tblCellMar>
          <w:left w:w="10" w:type="dxa"/>
          <w:right w:w="10" w:type="dxa"/>
        </w:tblCellMar>
        <w:tblLook w:val="0000" w:firstRow="0" w:lastRow="0" w:firstColumn="0" w:lastColumn="0" w:noHBand="0" w:noVBand="0"/>
      </w:tblPr>
      <w:tblGrid>
        <w:gridCol w:w="629"/>
        <w:gridCol w:w="1513"/>
        <w:gridCol w:w="1121"/>
        <w:gridCol w:w="1606"/>
        <w:gridCol w:w="2229"/>
        <w:gridCol w:w="1203"/>
        <w:gridCol w:w="1216"/>
      </w:tblGrid>
      <w:tr w:rsidR="00591A7A" w:rsidRPr="00BC2787" w14:paraId="675C6F0F" w14:textId="77777777" w:rsidTr="00465A4C">
        <w:trPr>
          <w:trHeight w:val="674"/>
        </w:trPr>
        <w:tc>
          <w:tcPr>
            <w:tcW w:w="330" w:type="pct"/>
            <w:tcBorders>
              <w:top w:val="single" w:sz="4" w:space="0" w:color="auto"/>
              <w:left w:val="single" w:sz="4" w:space="0" w:color="auto"/>
              <w:bottom w:val="single" w:sz="4" w:space="0" w:color="auto"/>
              <w:right w:val="single" w:sz="4" w:space="0" w:color="auto"/>
            </w:tcBorders>
            <w:vAlign w:val="center"/>
          </w:tcPr>
          <w:p w14:paraId="31E59621" w14:textId="700A434C" w:rsidR="00591A7A" w:rsidRPr="004E721D" w:rsidRDefault="004E721D" w:rsidP="00C94C6A">
            <w:pPr>
              <w:autoSpaceDE w:val="0"/>
              <w:autoSpaceDN w:val="0"/>
              <w:adjustRightInd w:val="0"/>
              <w:spacing w:after="120" w:line="276" w:lineRule="auto"/>
              <w:ind w:right="95"/>
              <w:jc w:val="center"/>
              <w:rPr>
                <w:rFonts w:ascii="Arial" w:hAnsi="Arial" w:cs="Arial"/>
                <w:sz w:val="22"/>
                <w:szCs w:val="22"/>
              </w:rPr>
            </w:pPr>
            <w:r w:rsidRPr="004E721D">
              <w:rPr>
                <w:rFonts w:ascii="Arial" w:hAnsi="Arial" w:cs="Arial"/>
                <w:sz w:val="22"/>
                <w:szCs w:val="22"/>
              </w:rPr>
              <w:t>item</w:t>
            </w:r>
          </w:p>
        </w:tc>
        <w:tc>
          <w:tcPr>
            <w:tcW w:w="795" w:type="pct"/>
            <w:tcBorders>
              <w:top w:val="single" w:sz="4" w:space="0" w:color="auto"/>
              <w:left w:val="single" w:sz="4" w:space="0" w:color="auto"/>
              <w:bottom w:val="single" w:sz="4" w:space="0" w:color="auto"/>
              <w:right w:val="single" w:sz="4" w:space="0" w:color="auto"/>
            </w:tcBorders>
            <w:vAlign w:val="center"/>
          </w:tcPr>
          <w:p w14:paraId="4FBD40E9" w14:textId="62D9FF0A" w:rsidR="00591A7A" w:rsidRPr="004E721D" w:rsidRDefault="00591A7A" w:rsidP="00C94C6A">
            <w:pPr>
              <w:autoSpaceDE w:val="0"/>
              <w:autoSpaceDN w:val="0"/>
              <w:adjustRightInd w:val="0"/>
              <w:spacing w:after="120" w:line="276" w:lineRule="auto"/>
              <w:ind w:right="95"/>
              <w:jc w:val="center"/>
              <w:rPr>
                <w:rFonts w:ascii="Arial" w:hAnsi="Arial" w:cs="Arial"/>
                <w:sz w:val="22"/>
                <w:szCs w:val="22"/>
              </w:rPr>
            </w:pPr>
            <w:r w:rsidRPr="004E721D">
              <w:rPr>
                <w:rFonts w:ascii="Arial" w:hAnsi="Arial" w:cs="Arial"/>
                <w:sz w:val="22"/>
                <w:szCs w:val="22"/>
              </w:rPr>
              <w:t>Quantidade</w:t>
            </w:r>
          </w:p>
        </w:tc>
        <w:tc>
          <w:tcPr>
            <w:tcW w:w="589" w:type="pct"/>
            <w:tcBorders>
              <w:top w:val="single" w:sz="4" w:space="0" w:color="auto"/>
              <w:left w:val="single" w:sz="4" w:space="0" w:color="auto"/>
              <w:bottom w:val="single" w:sz="4" w:space="0" w:color="auto"/>
              <w:right w:val="single" w:sz="4" w:space="0" w:color="auto"/>
            </w:tcBorders>
            <w:vAlign w:val="center"/>
          </w:tcPr>
          <w:p w14:paraId="2765CF57" w14:textId="5799530D" w:rsidR="00591A7A" w:rsidRPr="004E721D" w:rsidRDefault="00591A7A" w:rsidP="00C94C6A">
            <w:pPr>
              <w:autoSpaceDE w:val="0"/>
              <w:autoSpaceDN w:val="0"/>
              <w:adjustRightInd w:val="0"/>
              <w:spacing w:after="120" w:line="276" w:lineRule="auto"/>
              <w:ind w:right="95"/>
              <w:jc w:val="center"/>
              <w:rPr>
                <w:rFonts w:ascii="Arial" w:hAnsi="Arial" w:cs="Arial"/>
                <w:i/>
                <w:iCs/>
                <w:sz w:val="22"/>
                <w:szCs w:val="22"/>
              </w:rPr>
            </w:pPr>
            <w:r w:rsidRPr="004E721D">
              <w:rPr>
                <w:rFonts w:ascii="Arial" w:hAnsi="Arial" w:cs="Arial"/>
                <w:sz w:val="22"/>
                <w:szCs w:val="22"/>
              </w:rPr>
              <w:t>Unidade</w:t>
            </w:r>
          </w:p>
        </w:tc>
        <w:tc>
          <w:tcPr>
            <w:tcW w:w="844" w:type="pct"/>
            <w:tcBorders>
              <w:top w:val="single" w:sz="4" w:space="0" w:color="auto"/>
              <w:left w:val="single" w:sz="4" w:space="0" w:color="auto"/>
              <w:bottom w:val="single" w:sz="4" w:space="0" w:color="auto"/>
              <w:right w:val="single" w:sz="4" w:space="0" w:color="auto"/>
            </w:tcBorders>
            <w:vAlign w:val="center"/>
          </w:tcPr>
          <w:p w14:paraId="0C5FE468" w14:textId="1B43C7BE" w:rsidR="00591A7A" w:rsidRPr="004E721D" w:rsidRDefault="00591A7A" w:rsidP="00C94C6A">
            <w:pPr>
              <w:autoSpaceDE w:val="0"/>
              <w:autoSpaceDN w:val="0"/>
              <w:adjustRightInd w:val="0"/>
              <w:spacing w:after="120" w:line="276" w:lineRule="auto"/>
              <w:ind w:right="95"/>
              <w:jc w:val="center"/>
              <w:rPr>
                <w:rFonts w:ascii="Arial" w:hAnsi="Arial" w:cs="Arial"/>
                <w:sz w:val="22"/>
                <w:szCs w:val="22"/>
              </w:rPr>
            </w:pPr>
            <w:r w:rsidRPr="004E721D">
              <w:rPr>
                <w:rFonts w:ascii="Arial" w:hAnsi="Arial" w:cs="Arial"/>
                <w:sz w:val="22"/>
                <w:szCs w:val="22"/>
              </w:rPr>
              <w:t>Especificação</w:t>
            </w:r>
          </w:p>
        </w:tc>
        <w:tc>
          <w:tcPr>
            <w:tcW w:w="1171" w:type="pct"/>
            <w:tcBorders>
              <w:top w:val="single" w:sz="4" w:space="0" w:color="auto"/>
              <w:left w:val="single" w:sz="4" w:space="0" w:color="auto"/>
              <w:bottom w:val="single" w:sz="4" w:space="0" w:color="auto"/>
              <w:right w:val="single" w:sz="4" w:space="0" w:color="auto"/>
            </w:tcBorders>
            <w:vAlign w:val="center"/>
          </w:tcPr>
          <w:p w14:paraId="55CA2B91" w14:textId="0602506B" w:rsidR="00591A7A" w:rsidRPr="004E721D" w:rsidRDefault="00591A7A" w:rsidP="00C94C6A">
            <w:pPr>
              <w:autoSpaceDE w:val="0"/>
              <w:autoSpaceDN w:val="0"/>
              <w:adjustRightInd w:val="0"/>
              <w:spacing w:after="120" w:line="276" w:lineRule="auto"/>
              <w:ind w:right="95"/>
              <w:jc w:val="center"/>
              <w:rPr>
                <w:rFonts w:ascii="Arial" w:hAnsi="Arial" w:cs="Arial"/>
                <w:sz w:val="22"/>
                <w:szCs w:val="22"/>
              </w:rPr>
            </w:pPr>
            <w:r w:rsidRPr="004E721D">
              <w:rPr>
                <w:rFonts w:ascii="Arial" w:hAnsi="Arial" w:cs="Arial"/>
                <w:i/>
                <w:iCs/>
                <w:sz w:val="22"/>
                <w:szCs w:val="22"/>
              </w:rPr>
              <w:t>Marca/ Procedência</w:t>
            </w:r>
          </w:p>
        </w:tc>
        <w:tc>
          <w:tcPr>
            <w:tcW w:w="632" w:type="pct"/>
            <w:tcBorders>
              <w:top w:val="single" w:sz="4" w:space="0" w:color="auto"/>
              <w:left w:val="single" w:sz="4" w:space="0" w:color="auto"/>
              <w:bottom w:val="single" w:sz="4" w:space="0" w:color="auto"/>
              <w:right w:val="single" w:sz="4" w:space="0" w:color="auto"/>
            </w:tcBorders>
            <w:vAlign w:val="center"/>
          </w:tcPr>
          <w:p w14:paraId="16C75759" w14:textId="448F2DF9" w:rsidR="004E721D" w:rsidRPr="004E721D" w:rsidRDefault="00591A7A" w:rsidP="00C94C6A">
            <w:pPr>
              <w:autoSpaceDE w:val="0"/>
              <w:autoSpaceDN w:val="0"/>
              <w:adjustRightInd w:val="0"/>
              <w:spacing w:after="120" w:line="276" w:lineRule="auto"/>
              <w:ind w:right="95"/>
              <w:jc w:val="center"/>
              <w:rPr>
                <w:rFonts w:ascii="Arial" w:hAnsi="Arial" w:cs="Arial"/>
                <w:sz w:val="22"/>
                <w:szCs w:val="22"/>
              </w:rPr>
            </w:pPr>
            <w:r w:rsidRPr="004E721D">
              <w:rPr>
                <w:rFonts w:ascii="Arial" w:hAnsi="Arial" w:cs="Arial"/>
                <w:sz w:val="22"/>
                <w:szCs w:val="22"/>
              </w:rPr>
              <w:t>Valor</w:t>
            </w:r>
          </w:p>
          <w:p w14:paraId="4DE640CF" w14:textId="649C14E8" w:rsidR="00591A7A" w:rsidRPr="004E721D" w:rsidRDefault="00591A7A" w:rsidP="00C94C6A">
            <w:pPr>
              <w:autoSpaceDE w:val="0"/>
              <w:autoSpaceDN w:val="0"/>
              <w:adjustRightInd w:val="0"/>
              <w:spacing w:after="120" w:line="276" w:lineRule="auto"/>
              <w:ind w:right="95"/>
              <w:jc w:val="center"/>
              <w:rPr>
                <w:rFonts w:ascii="Arial" w:hAnsi="Arial" w:cs="Arial"/>
                <w:sz w:val="22"/>
                <w:szCs w:val="22"/>
              </w:rPr>
            </w:pPr>
            <w:r w:rsidRPr="004E721D">
              <w:rPr>
                <w:rFonts w:ascii="Arial" w:hAnsi="Arial" w:cs="Arial"/>
                <w:sz w:val="22"/>
                <w:szCs w:val="22"/>
              </w:rPr>
              <w:t>Un</w:t>
            </w:r>
            <w:r w:rsidR="004E721D">
              <w:rPr>
                <w:rFonts w:ascii="Arial" w:hAnsi="Arial" w:cs="Arial"/>
                <w:sz w:val="22"/>
                <w:szCs w:val="22"/>
              </w:rPr>
              <w:t>itário</w:t>
            </w:r>
          </w:p>
        </w:tc>
        <w:tc>
          <w:tcPr>
            <w:tcW w:w="640" w:type="pct"/>
            <w:tcBorders>
              <w:top w:val="single" w:sz="4" w:space="0" w:color="auto"/>
              <w:left w:val="single" w:sz="4" w:space="0" w:color="auto"/>
              <w:bottom w:val="single" w:sz="4" w:space="0" w:color="auto"/>
              <w:right w:val="single" w:sz="4" w:space="0" w:color="auto"/>
            </w:tcBorders>
            <w:vAlign w:val="center"/>
          </w:tcPr>
          <w:p w14:paraId="4AD766CA" w14:textId="43E37416" w:rsidR="004E721D" w:rsidRPr="004E721D" w:rsidRDefault="00591A7A" w:rsidP="00C94C6A">
            <w:pPr>
              <w:autoSpaceDE w:val="0"/>
              <w:autoSpaceDN w:val="0"/>
              <w:adjustRightInd w:val="0"/>
              <w:spacing w:after="120" w:line="276" w:lineRule="auto"/>
              <w:ind w:right="95"/>
              <w:jc w:val="center"/>
              <w:rPr>
                <w:rFonts w:ascii="Arial" w:hAnsi="Arial" w:cs="Arial"/>
                <w:sz w:val="22"/>
                <w:szCs w:val="22"/>
              </w:rPr>
            </w:pPr>
            <w:r w:rsidRPr="004E721D">
              <w:rPr>
                <w:rFonts w:ascii="Arial" w:hAnsi="Arial" w:cs="Arial"/>
                <w:sz w:val="22"/>
                <w:szCs w:val="22"/>
              </w:rPr>
              <w:t>Valor</w:t>
            </w:r>
          </w:p>
          <w:p w14:paraId="1551349F" w14:textId="786EB9B6" w:rsidR="00591A7A" w:rsidRPr="004E721D" w:rsidRDefault="00591A7A" w:rsidP="00C94C6A">
            <w:pPr>
              <w:autoSpaceDE w:val="0"/>
              <w:autoSpaceDN w:val="0"/>
              <w:adjustRightInd w:val="0"/>
              <w:spacing w:after="120" w:line="276" w:lineRule="auto"/>
              <w:ind w:right="95"/>
              <w:jc w:val="center"/>
              <w:rPr>
                <w:rFonts w:ascii="Arial" w:hAnsi="Arial" w:cs="Arial"/>
                <w:sz w:val="22"/>
                <w:szCs w:val="22"/>
              </w:rPr>
            </w:pPr>
            <w:r w:rsidRPr="004E721D">
              <w:rPr>
                <w:rFonts w:ascii="Arial" w:hAnsi="Arial" w:cs="Arial"/>
                <w:sz w:val="22"/>
                <w:szCs w:val="22"/>
              </w:rPr>
              <w:t>Total</w:t>
            </w:r>
          </w:p>
        </w:tc>
      </w:tr>
      <w:tr w:rsidR="00591A7A" w:rsidRPr="00BC2787" w14:paraId="22956F0F" w14:textId="77777777" w:rsidTr="00465A4C">
        <w:trPr>
          <w:trHeight w:val="174"/>
        </w:trPr>
        <w:tc>
          <w:tcPr>
            <w:tcW w:w="330" w:type="pct"/>
            <w:tcBorders>
              <w:top w:val="single" w:sz="4" w:space="0" w:color="auto"/>
              <w:left w:val="single" w:sz="2" w:space="0" w:color="000000"/>
              <w:bottom w:val="single" w:sz="2" w:space="0" w:color="000000"/>
              <w:right w:val="nil"/>
            </w:tcBorders>
          </w:tcPr>
          <w:p w14:paraId="601D6E3C"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795" w:type="pct"/>
            <w:tcBorders>
              <w:top w:val="single" w:sz="4" w:space="0" w:color="auto"/>
              <w:left w:val="single" w:sz="2" w:space="0" w:color="000000"/>
              <w:bottom w:val="single" w:sz="2" w:space="0" w:color="000000"/>
              <w:right w:val="nil"/>
            </w:tcBorders>
          </w:tcPr>
          <w:p w14:paraId="641AE131"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589" w:type="pct"/>
            <w:tcBorders>
              <w:top w:val="single" w:sz="4" w:space="0" w:color="auto"/>
              <w:left w:val="single" w:sz="2" w:space="0" w:color="000000"/>
              <w:bottom w:val="single" w:sz="2" w:space="0" w:color="000000"/>
              <w:right w:val="nil"/>
            </w:tcBorders>
          </w:tcPr>
          <w:p w14:paraId="763DF621"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844" w:type="pct"/>
            <w:tcBorders>
              <w:top w:val="single" w:sz="4" w:space="0" w:color="auto"/>
              <w:left w:val="single" w:sz="2" w:space="0" w:color="000000"/>
              <w:bottom w:val="single" w:sz="2" w:space="0" w:color="000000"/>
              <w:right w:val="nil"/>
            </w:tcBorders>
          </w:tcPr>
          <w:p w14:paraId="39815CDB"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171" w:type="pct"/>
            <w:tcBorders>
              <w:top w:val="single" w:sz="4" w:space="0" w:color="auto"/>
              <w:left w:val="single" w:sz="2" w:space="0" w:color="000000"/>
              <w:bottom w:val="single" w:sz="2" w:space="0" w:color="000000"/>
              <w:right w:val="nil"/>
            </w:tcBorders>
          </w:tcPr>
          <w:p w14:paraId="32D418D3"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632" w:type="pct"/>
            <w:tcBorders>
              <w:top w:val="single" w:sz="4" w:space="0" w:color="auto"/>
              <w:left w:val="single" w:sz="2" w:space="0" w:color="000000"/>
              <w:bottom w:val="single" w:sz="2" w:space="0" w:color="000000"/>
              <w:right w:val="single" w:sz="2" w:space="0" w:color="000000"/>
            </w:tcBorders>
          </w:tcPr>
          <w:p w14:paraId="75F515E1"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640" w:type="pct"/>
            <w:tcBorders>
              <w:top w:val="single" w:sz="4" w:space="0" w:color="auto"/>
              <w:left w:val="single" w:sz="2" w:space="0" w:color="000000"/>
              <w:bottom w:val="single" w:sz="2" w:space="0" w:color="000000"/>
              <w:right w:val="single" w:sz="2" w:space="0" w:color="000000"/>
            </w:tcBorders>
          </w:tcPr>
          <w:p w14:paraId="56555472"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r>
    </w:tbl>
    <w:p w14:paraId="59D25D87" w14:textId="77777777" w:rsidR="00591A7A" w:rsidRPr="00BC2787" w:rsidRDefault="00591A7A" w:rsidP="00C94C6A">
      <w:pPr>
        <w:spacing w:after="120" w:line="276" w:lineRule="auto"/>
        <w:ind w:right="95"/>
        <w:rPr>
          <w:rFonts w:ascii="Arial" w:hAnsi="Arial" w:cs="Arial"/>
          <w:sz w:val="24"/>
          <w:szCs w:val="24"/>
          <w:lang w:eastAsia="en-US"/>
        </w:rPr>
      </w:pPr>
    </w:p>
    <w:p w14:paraId="4CC8064E" w14:textId="534541E0" w:rsidR="00591A7A" w:rsidRPr="003F64E0" w:rsidRDefault="00591A7A">
      <w:pPr>
        <w:pStyle w:val="PargrafodaLista"/>
        <w:numPr>
          <w:ilvl w:val="1"/>
          <w:numId w:val="18"/>
        </w:numPr>
        <w:tabs>
          <w:tab w:val="left" w:pos="1287"/>
        </w:tabs>
        <w:spacing w:after="120" w:line="276" w:lineRule="auto"/>
        <w:ind w:right="95"/>
        <w:jc w:val="both"/>
        <w:rPr>
          <w:rFonts w:ascii="Arial" w:hAnsi="Arial" w:cs="Arial"/>
          <w:sz w:val="24"/>
          <w:szCs w:val="24"/>
          <w:lang w:eastAsia="en-US"/>
        </w:rPr>
      </w:pPr>
      <w:r w:rsidRPr="003F64E0">
        <w:rPr>
          <w:rFonts w:ascii="Arial" w:hAnsi="Arial" w:cs="Arial"/>
          <w:sz w:val="24"/>
          <w:szCs w:val="24"/>
          <w:lang w:eastAsia="en-US"/>
        </w:rPr>
        <w:t>A listagem do cadastro de reserva referente ao presente registro de preços consta como anexo a esta Ata</w:t>
      </w:r>
      <w:r w:rsidR="00680DAA" w:rsidRPr="003F64E0">
        <w:rPr>
          <w:rFonts w:ascii="Arial" w:hAnsi="Arial" w:cs="Arial"/>
          <w:sz w:val="24"/>
          <w:szCs w:val="24"/>
          <w:lang w:eastAsia="en-US"/>
        </w:rPr>
        <w:t>.</w:t>
      </w:r>
    </w:p>
    <w:p w14:paraId="0611CA79" w14:textId="77777777" w:rsidR="003F64E0" w:rsidRPr="003F64E0" w:rsidRDefault="00D7595E" w:rsidP="00C94C6A">
      <w:pPr>
        <w:tabs>
          <w:tab w:val="left" w:pos="1287"/>
          <w:tab w:val="left" w:pos="2007"/>
          <w:tab w:val="left" w:pos="2727"/>
        </w:tabs>
        <w:spacing w:after="120" w:line="276" w:lineRule="auto"/>
        <w:ind w:right="95"/>
        <w:jc w:val="both"/>
        <w:rPr>
          <w:rFonts w:ascii="Arial" w:hAnsi="Arial" w:cs="Arial"/>
          <w:b/>
          <w:bCs/>
          <w:sz w:val="24"/>
          <w:szCs w:val="24"/>
        </w:rPr>
      </w:pPr>
      <w:r w:rsidRPr="003F64E0">
        <w:rPr>
          <w:rFonts w:ascii="Arial" w:hAnsi="Arial" w:cs="Arial"/>
          <w:b/>
          <w:bCs/>
          <w:sz w:val="24"/>
          <w:szCs w:val="24"/>
        </w:rPr>
        <w:t xml:space="preserve">Parágrafo terceiro: </w:t>
      </w:r>
      <w:r w:rsidRPr="003F64E0">
        <w:rPr>
          <w:rFonts w:ascii="Arial" w:hAnsi="Arial" w:cs="Arial"/>
          <w:bCs/>
          <w:sz w:val="24"/>
          <w:szCs w:val="24"/>
        </w:rPr>
        <w:t>F</w:t>
      </w:r>
      <w:r w:rsidRPr="003F64E0">
        <w:rPr>
          <w:rFonts w:ascii="Arial" w:hAnsi="Arial" w:cs="Arial"/>
          <w:sz w:val="24"/>
          <w:szCs w:val="24"/>
        </w:rPr>
        <w:t xml:space="preserve">ica estabelecido o valor global desta ata em </w:t>
      </w:r>
      <w:r w:rsidRPr="003F64E0">
        <w:rPr>
          <w:rFonts w:ascii="Arial" w:hAnsi="Arial" w:cs="Arial"/>
          <w:b/>
          <w:bCs/>
          <w:sz w:val="24"/>
          <w:szCs w:val="24"/>
        </w:rPr>
        <w:t>R$_______________________.</w:t>
      </w:r>
    </w:p>
    <w:p w14:paraId="251C8E18" w14:textId="77777777" w:rsidR="003F64E0" w:rsidRPr="003F64E0" w:rsidRDefault="003F64E0" w:rsidP="00C94C6A">
      <w:pPr>
        <w:tabs>
          <w:tab w:val="left" w:pos="1287"/>
          <w:tab w:val="left" w:pos="2007"/>
          <w:tab w:val="left" w:pos="2727"/>
        </w:tabs>
        <w:spacing w:after="120" w:line="276" w:lineRule="auto"/>
        <w:ind w:right="95"/>
        <w:jc w:val="both"/>
        <w:rPr>
          <w:rFonts w:ascii="Arial" w:hAnsi="Arial" w:cs="Arial"/>
          <w:b/>
          <w:bCs/>
          <w:sz w:val="24"/>
          <w:szCs w:val="24"/>
        </w:rPr>
      </w:pPr>
    </w:p>
    <w:p w14:paraId="13E1B9C3" w14:textId="55E6EA41" w:rsidR="001A6BA6" w:rsidRPr="003F64E0" w:rsidRDefault="007E5846">
      <w:pPr>
        <w:pStyle w:val="PargrafodaLista"/>
        <w:numPr>
          <w:ilvl w:val="0"/>
          <w:numId w:val="18"/>
        </w:numPr>
        <w:tabs>
          <w:tab w:val="left" w:pos="1287"/>
          <w:tab w:val="left" w:pos="2007"/>
          <w:tab w:val="left" w:pos="2727"/>
        </w:tabs>
        <w:spacing w:after="120" w:line="276" w:lineRule="auto"/>
        <w:ind w:right="95"/>
        <w:jc w:val="both"/>
        <w:rPr>
          <w:rFonts w:ascii="Arial" w:hAnsi="Arial" w:cs="Arial"/>
          <w:b/>
          <w:sz w:val="24"/>
          <w:szCs w:val="24"/>
        </w:rPr>
      </w:pPr>
      <w:r w:rsidRPr="003F64E0">
        <w:rPr>
          <w:rFonts w:ascii="Arial" w:hAnsi="Arial" w:cs="Arial"/>
          <w:b/>
          <w:bCs/>
          <w:sz w:val="24"/>
          <w:szCs w:val="24"/>
        </w:rPr>
        <w:t>ÓRGÃO GERENCIADOR</w:t>
      </w:r>
      <w:r w:rsidRPr="003F64E0">
        <w:rPr>
          <w:rFonts w:ascii="Arial" w:hAnsi="Arial" w:cs="Arial"/>
          <w:sz w:val="24"/>
          <w:szCs w:val="24"/>
        </w:rPr>
        <w:t xml:space="preserve">. O órgão gerenciador será o </w:t>
      </w:r>
      <w:r w:rsidRPr="003F64E0">
        <w:rPr>
          <w:rFonts w:ascii="Arial" w:hAnsi="Arial" w:cs="Arial"/>
          <w:b/>
          <w:bCs/>
          <w:sz w:val="24"/>
          <w:szCs w:val="24"/>
        </w:rPr>
        <w:t>SERVIÇO AUTÔNOMO DE ÁGUA E ESGOTO DE BROTAS – SAAEB</w:t>
      </w:r>
      <w:r w:rsidRPr="003F64E0">
        <w:rPr>
          <w:rFonts w:ascii="Arial" w:hAnsi="Arial" w:cs="Arial"/>
          <w:sz w:val="24"/>
          <w:szCs w:val="24"/>
        </w:rPr>
        <w:t>.</w:t>
      </w:r>
    </w:p>
    <w:p w14:paraId="12F4B5C5" w14:textId="259859C2" w:rsidR="007E5846" w:rsidRPr="003F64E0" w:rsidRDefault="007E5846">
      <w:pPr>
        <w:pStyle w:val="PargrafodaLista"/>
        <w:numPr>
          <w:ilvl w:val="1"/>
          <w:numId w:val="18"/>
        </w:numPr>
        <w:spacing w:after="120" w:line="276" w:lineRule="auto"/>
        <w:ind w:right="95"/>
        <w:rPr>
          <w:rFonts w:ascii="Arial" w:hAnsi="Arial" w:cs="Arial"/>
          <w:sz w:val="24"/>
          <w:szCs w:val="24"/>
        </w:rPr>
      </w:pPr>
      <w:r w:rsidRPr="003F64E0">
        <w:rPr>
          <w:rFonts w:ascii="Arial" w:hAnsi="Arial" w:cs="Arial"/>
          <w:sz w:val="24"/>
          <w:szCs w:val="24"/>
        </w:rPr>
        <w:t>Além do órgão gerenciador</w:t>
      </w:r>
      <w:r w:rsidR="00DE172F" w:rsidRPr="003F64E0">
        <w:rPr>
          <w:rFonts w:ascii="Arial" w:hAnsi="Arial" w:cs="Arial"/>
          <w:sz w:val="24"/>
          <w:szCs w:val="24"/>
        </w:rPr>
        <w:t>,</w:t>
      </w:r>
      <w:r w:rsidRPr="003F64E0">
        <w:rPr>
          <w:rFonts w:ascii="Arial" w:hAnsi="Arial" w:cs="Arial"/>
          <w:sz w:val="24"/>
          <w:szCs w:val="24"/>
        </w:rPr>
        <w:t xml:space="preserve"> não há outros órgãos participantes.</w:t>
      </w:r>
    </w:p>
    <w:p w14:paraId="1005EC13" w14:textId="77777777" w:rsidR="00D7595E" w:rsidRPr="003F64E0" w:rsidRDefault="00D7595E" w:rsidP="00C94C6A">
      <w:pPr>
        <w:spacing w:after="120" w:line="276" w:lineRule="auto"/>
        <w:ind w:right="95"/>
        <w:rPr>
          <w:rFonts w:ascii="Arial" w:hAnsi="Arial" w:cs="Arial"/>
          <w:sz w:val="24"/>
          <w:szCs w:val="24"/>
        </w:rPr>
      </w:pPr>
    </w:p>
    <w:p w14:paraId="37B4F6A4" w14:textId="41387613" w:rsidR="00D7595E" w:rsidRPr="003F64E0" w:rsidRDefault="00D7595E">
      <w:pPr>
        <w:pStyle w:val="PargrafodaLista"/>
        <w:numPr>
          <w:ilvl w:val="0"/>
          <w:numId w:val="18"/>
        </w:numPr>
        <w:spacing w:after="120" w:line="276" w:lineRule="auto"/>
        <w:ind w:right="95"/>
        <w:jc w:val="both"/>
        <w:rPr>
          <w:rFonts w:ascii="Arial" w:hAnsi="Arial" w:cs="Arial"/>
          <w:color w:val="000000"/>
          <w:sz w:val="24"/>
          <w:szCs w:val="24"/>
        </w:rPr>
      </w:pPr>
      <w:r w:rsidRPr="003F64E0">
        <w:rPr>
          <w:rFonts w:ascii="Arial" w:hAnsi="Arial" w:cs="Arial"/>
          <w:b/>
          <w:sz w:val="24"/>
          <w:szCs w:val="24"/>
        </w:rPr>
        <w:t xml:space="preserve">DOS PREÇOS, DA CONDIÇÃO E FORMA DE PAGAMENTO, DA RECOMPOSIÇÃO DOS PREÇOS – </w:t>
      </w:r>
      <w:r w:rsidRPr="003F64E0">
        <w:rPr>
          <w:rFonts w:ascii="Arial" w:hAnsi="Arial" w:cs="Arial"/>
          <w:sz w:val="24"/>
          <w:szCs w:val="24"/>
        </w:rPr>
        <w:t>Os preços registrados, as especificações do(s) item(ns), os quantitativos, as procedências, são aqueles constantes na Cláusula 2 desta</w:t>
      </w:r>
      <w:r w:rsidRPr="003F64E0">
        <w:rPr>
          <w:rFonts w:ascii="Arial" w:hAnsi="Arial" w:cs="Arial"/>
          <w:color w:val="000000"/>
          <w:sz w:val="24"/>
          <w:szCs w:val="24"/>
        </w:rPr>
        <w:t xml:space="preserve"> Ata.</w:t>
      </w:r>
      <w:r w:rsidRPr="003F64E0">
        <w:rPr>
          <w:rFonts w:ascii="Arial" w:hAnsi="Arial" w:cs="Arial"/>
          <w:sz w:val="24"/>
          <w:szCs w:val="24"/>
        </w:rPr>
        <w:t xml:space="preserve"> </w:t>
      </w:r>
    </w:p>
    <w:p w14:paraId="68262791" w14:textId="34ECB4F6" w:rsidR="00D7595E" w:rsidRPr="003F64E0" w:rsidRDefault="00D7595E">
      <w:pPr>
        <w:pStyle w:val="PargrafodaLista"/>
        <w:numPr>
          <w:ilvl w:val="1"/>
          <w:numId w:val="18"/>
        </w:numPr>
        <w:spacing w:after="120" w:line="276" w:lineRule="auto"/>
        <w:ind w:right="95"/>
        <w:jc w:val="both"/>
        <w:rPr>
          <w:rFonts w:ascii="Arial" w:hAnsi="Arial" w:cs="Arial"/>
          <w:sz w:val="24"/>
          <w:szCs w:val="24"/>
        </w:rPr>
      </w:pPr>
      <w:r w:rsidRPr="003F64E0">
        <w:rPr>
          <w:rFonts w:ascii="Arial" w:hAnsi="Arial" w:cs="Arial"/>
          <w:sz w:val="24"/>
          <w:szCs w:val="24"/>
        </w:rPr>
        <w:t xml:space="preserve">O SAAEB pagará o preço registrado, já inclusos nos preços os tributos, taxas ou despesas, a(s) empresa(s) </w:t>
      </w:r>
      <w:r w:rsidR="0022358F">
        <w:rPr>
          <w:rFonts w:ascii="Arial" w:hAnsi="Arial" w:cs="Arial"/>
          <w:sz w:val="24"/>
          <w:szCs w:val="24"/>
        </w:rPr>
        <w:t>detentora da ata</w:t>
      </w:r>
      <w:r w:rsidRPr="003F64E0">
        <w:rPr>
          <w:rFonts w:ascii="Arial" w:hAnsi="Arial" w:cs="Arial"/>
          <w:sz w:val="24"/>
          <w:szCs w:val="24"/>
        </w:rPr>
        <w:t>(s) da seguinte forma:</w:t>
      </w:r>
    </w:p>
    <w:p w14:paraId="6B68C626" w14:textId="79846A61" w:rsidR="003F64E0" w:rsidRDefault="00D7595E">
      <w:pPr>
        <w:pStyle w:val="Corpodetexto2"/>
        <w:numPr>
          <w:ilvl w:val="1"/>
          <w:numId w:val="18"/>
        </w:numPr>
        <w:spacing w:line="276" w:lineRule="auto"/>
        <w:ind w:right="95"/>
        <w:jc w:val="both"/>
        <w:rPr>
          <w:rFonts w:ascii="Arial" w:hAnsi="Arial" w:cs="Arial"/>
          <w:sz w:val="24"/>
          <w:szCs w:val="24"/>
        </w:rPr>
      </w:pPr>
      <w:r w:rsidRPr="00BC2787">
        <w:rPr>
          <w:rFonts w:ascii="Arial" w:hAnsi="Arial" w:cs="Arial"/>
          <w:bCs/>
          <w:sz w:val="24"/>
          <w:szCs w:val="24"/>
        </w:rPr>
        <w:t xml:space="preserve">O(s) pedido(s) de fornecimento do(s) produto(s) será(ão) somado(s) semanalmente, sendo que o pagamento do(s) produto(s) fornecido(s) naquele período será realizado </w:t>
      </w:r>
      <w:r w:rsidRPr="00BC2787">
        <w:rPr>
          <w:rFonts w:ascii="Arial" w:hAnsi="Arial" w:cs="Arial"/>
          <w:sz w:val="24"/>
          <w:szCs w:val="24"/>
        </w:rPr>
        <w:t xml:space="preserve">em até 10 (dez) dias úteis, contados após a entrega da correspondente nota fiscal, através de crédito em conta corrente da empresa </w:t>
      </w:r>
      <w:r w:rsidR="00F668A6">
        <w:rPr>
          <w:rFonts w:ascii="Arial" w:hAnsi="Arial" w:cs="Arial"/>
          <w:sz w:val="24"/>
          <w:szCs w:val="24"/>
        </w:rPr>
        <w:t>detentora da ata</w:t>
      </w:r>
      <w:r w:rsidRPr="00BC2787">
        <w:rPr>
          <w:rFonts w:ascii="Arial" w:hAnsi="Arial" w:cs="Arial"/>
          <w:sz w:val="24"/>
          <w:szCs w:val="24"/>
        </w:rPr>
        <w:t>.</w:t>
      </w:r>
    </w:p>
    <w:p w14:paraId="2766010D" w14:textId="77777777" w:rsidR="003F64E0" w:rsidRDefault="00D7595E">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Não serão registrados preços diferentes para os mesmos itens.</w:t>
      </w:r>
    </w:p>
    <w:p w14:paraId="4E428E0F" w14:textId="77777777" w:rsidR="003F64E0" w:rsidRDefault="00D7595E">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Haverá Retenção de Imposto de Renda na Fonte, nos casos previstos na Instrução Normativa RFB nº 2</w:t>
      </w:r>
      <w:r w:rsidR="001278B3" w:rsidRPr="003F64E0">
        <w:rPr>
          <w:rFonts w:ascii="Arial" w:hAnsi="Arial" w:cs="Arial"/>
          <w:sz w:val="24"/>
          <w:szCs w:val="24"/>
        </w:rPr>
        <w:t>.</w:t>
      </w:r>
      <w:r w:rsidRPr="003F64E0">
        <w:rPr>
          <w:rFonts w:ascii="Arial" w:hAnsi="Arial" w:cs="Arial"/>
          <w:sz w:val="24"/>
          <w:szCs w:val="24"/>
        </w:rPr>
        <w:t>145/23.</w:t>
      </w:r>
    </w:p>
    <w:p w14:paraId="1A50B507" w14:textId="77777777" w:rsidR="003F64E0" w:rsidRDefault="00D7595E">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 xml:space="preserve">A </w:t>
      </w:r>
      <w:r w:rsidR="00AB444F" w:rsidRPr="003F64E0">
        <w:rPr>
          <w:rFonts w:ascii="Arial" w:hAnsi="Arial" w:cs="Arial"/>
          <w:b/>
          <w:bCs/>
          <w:sz w:val="24"/>
          <w:szCs w:val="24"/>
        </w:rPr>
        <w:t>DETENTORA DA ATA</w:t>
      </w:r>
      <w:r w:rsidRPr="003F64E0">
        <w:rPr>
          <w:rFonts w:ascii="Arial" w:hAnsi="Arial" w:cs="Arial"/>
          <w:sz w:val="24"/>
          <w:szCs w:val="24"/>
        </w:rPr>
        <w:t xml:space="preserve"> fica obrigada a destacar na emissão da Nota Fiscal (NF) o valor da retenção do Imposto de Renda a ser retido na Fonte, em conformidade com a Instrução Normativa RFB nº 2</w:t>
      </w:r>
      <w:r w:rsidR="001278B3" w:rsidRPr="003F64E0">
        <w:rPr>
          <w:rFonts w:ascii="Arial" w:hAnsi="Arial" w:cs="Arial"/>
          <w:sz w:val="24"/>
          <w:szCs w:val="24"/>
        </w:rPr>
        <w:t>.</w:t>
      </w:r>
      <w:r w:rsidRPr="003F64E0">
        <w:rPr>
          <w:rFonts w:ascii="Arial" w:hAnsi="Arial" w:cs="Arial"/>
          <w:sz w:val="24"/>
          <w:szCs w:val="24"/>
        </w:rPr>
        <w:t>145/23.</w:t>
      </w:r>
    </w:p>
    <w:p w14:paraId="68C50B0A" w14:textId="77777777" w:rsidR="003F64E0" w:rsidRDefault="00D07FD3">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617D38" w14:textId="77777777" w:rsidR="003F64E0" w:rsidRDefault="00D07FD3">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 xml:space="preserve">Não será iniciada a contagem de prazo para pagamento, caso os documentos fiscais apresentados ou outros necessários contenham incorreções ou </w:t>
      </w:r>
      <w:r w:rsidRPr="003F64E0">
        <w:rPr>
          <w:rFonts w:ascii="Arial" w:hAnsi="Arial" w:cs="Arial"/>
          <w:sz w:val="24"/>
          <w:szCs w:val="24"/>
        </w:rPr>
        <w:lastRenderedPageBreak/>
        <w:t>irregularidades, sendo de 2 (dois) dias, a contar da comunicação pelo Gestor ou Fiscal, o prazo para sua regularização.</w:t>
      </w:r>
    </w:p>
    <w:p w14:paraId="4559ABD0" w14:textId="77777777" w:rsidR="003F64E0" w:rsidRDefault="00D07FD3">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Caso a Detentora da Ata não apresente carta de correção no prazo estipulado, o prazo para pagamento será recontado a partir da data da sua reapresentação.</w:t>
      </w:r>
    </w:p>
    <w:p w14:paraId="39B05BCB" w14:textId="77777777" w:rsidR="003F64E0" w:rsidRDefault="00D07FD3">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 xml:space="preserve">Quando da emissão da nota fiscal/fatura ou documento fiscal pertinente, a </w:t>
      </w:r>
      <w:r w:rsidR="0046569F" w:rsidRPr="003F64E0">
        <w:rPr>
          <w:rFonts w:ascii="Arial" w:hAnsi="Arial" w:cs="Arial"/>
          <w:sz w:val="24"/>
          <w:szCs w:val="24"/>
        </w:rPr>
        <w:t>Detentora da Ata</w:t>
      </w:r>
      <w:r w:rsidRPr="003F64E0">
        <w:rPr>
          <w:rFonts w:ascii="Arial" w:hAnsi="Arial" w:cs="Arial"/>
          <w:sz w:val="24"/>
          <w:szCs w:val="24"/>
        </w:rPr>
        <w:t xml:space="preserve"> deverá observar a legislação vigente.</w:t>
      </w:r>
    </w:p>
    <w:p w14:paraId="0D97C5FE" w14:textId="77777777" w:rsidR="003F64E0" w:rsidRDefault="00D07FD3">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 xml:space="preserve">No caso de a </w:t>
      </w:r>
      <w:r w:rsidR="0046569F" w:rsidRPr="003F64E0">
        <w:rPr>
          <w:rFonts w:ascii="Arial" w:hAnsi="Arial" w:cs="Arial"/>
          <w:sz w:val="24"/>
          <w:szCs w:val="24"/>
        </w:rPr>
        <w:t>Detentora da Ata</w:t>
      </w:r>
      <w:r w:rsidRPr="003F64E0">
        <w:rPr>
          <w:rFonts w:ascii="Arial" w:hAnsi="Arial" w:cs="Arial"/>
          <w:sz w:val="24"/>
          <w:szCs w:val="24"/>
        </w:rPr>
        <w:t xml:space="preserve"> estar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w:t>
      </w:r>
    </w:p>
    <w:p w14:paraId="00035A78" w14:textId="77777777" w:rsidR="003F64E0" w:rsidRDefault="00D07FD3">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 xml:space="preserve">No caso de a </w:t>
      </w:r>
      <w:r w:rsidR="0046569F" w:rsidRPr="003F64E0">
        <w:rPr>
          <w:rFonts w:ascii="Arial" w:hAnsi="Arial" w:cs="Arial"/>
          <w:sz w:val="24"/>
          <w:szCs w:val="24"/>
        </w:rPr>
        <w:t>Detentora da Ata</w:t>
      </w:r>
      <w:r w:rsidRPr="003F64E0">
        <w:rPr>
          <w:rFonts w:ascii="Arial" w:hAnsi="Arial" w:cs="Arial"/>
          <w:sz w:val="24"/>
          <w:szCs w:val="24"/>
        </w:rPr>
        <w:t xml:space="preserve"> estar em situação de recuperação extrajudicial, junto com os demais comprovantes, deverá apresentar comprovação documental de que está cumprindo as obrigações do plano de recuperação extrajudicial.</w:t>
      </w:r>
    </w:p>
    <w:p w14:paraId="52A029FA" w14:textId="3B00E3FD" w:rsidR="003F64E0" w:rsidRDefault="00D07FD3">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 xml:space="preserve">A não apresentação das comprovações de que tratam os parágrafos nono e décimo assegura ao </w:t>
      </w:r>
      <w:r w:rsidR="0022358F">
        <w:rPr>
          <w:rFonts w:ascii="Arial" w:hAnsi="Arial" w:cs="Arial"/>
          <w:sz w:val="24"/>
          <w:szCs w:val="24"/>
        </w:rPr>
        <w:t>SAAEB</w:t>
      </w:r>
      <w:r w:rsidRPr="003F64E0">
        <w:rPr>
          <w:rFonts w:ascii="Arial" w:hAnsi="Arial" w:cs="Arial"/>
          <w:sz w:val="24"/>
          <w:szCs w:val="24"/>
        </w:rPr>
        <w:t xml:space="preserve"> o direito de sustar o pagamento respectivo e/ou pagamentos seguintes.</w:t>
      </w:r>
    </w:p>
    <w:p w14:paraId="635D02D5" w14:textId="77777777" w:rsidR="003F64E0" w:rsidRPr="003F64E0" w:rsidRDefault="00D07FD3">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 xml:space="preserve">Havendo atraso nos pagamentos não decorrente de falhas no cumprimento das obrigações contratuais principais ou acessórias por parte da </w:t>
      </w:r>
      <w:r w:rsidR="0046569F" w:rsidRPr="003F64E0">
        <w:rPr>
          <w:rFonts w:ascii="Arial" w:hAnsi="Arial" w:cs="Arial"/>
          <w:sz w:val="24"/>
          <w:szCs w:val="24"/>
        </w:rPr>
        <w:t>Detentora da Ata</w:t>
      </w:r>
      <w:r w:rsidRPr="003F64E0">
        <w:rPr>
          <w:rFonts w:ascii="Arial" w:hAnsi="Arial" w:cs="Arial"/>
          <w:sz w:val="24"/>
          <w:szCs w:val="24"/>
        </w:rPr>
        <w:t>, incidirá correção monetária sobre o valor devido na forma da legislação aplicável, bem como juros moratórios, a razão de 0,5% (meio por cento) ao mês, calculados “pró-rata tempore”, em relação ao atraso verificado.</w:t>
      </w:r>
    </w:p>
    <w:p w14:paraId="6602845A" w14:textId="77777777" w:rsidR="003F64E0" w:rsidRPr="003F64E0" w:rsidRDefault="00D7595E">
      <w:pPr>
        <w:pStyle w:val="Corpodetexto2"/>
        <w:numPr>
          <w:ilvl w:val="1"/>
          <w:numId w:val="18"/>
        </w:numPr>
        <w:spacing w:line="276" w:lineRule="auto"/>
        <w:ind w:right="95"/>
        <w:jc w:val="both"/>
        <w:rPr>
          <w:rFonts w:ascii="Arial" w:hAnsi="Arial" w:cs="Arial"/>
          <w:sz w:val="24"/>
          <w:szCs w:val="24"/>
        </w:rPr>
      </w:pPr>
      <w:r w:rsidRPr="003F64E0">
        <w:rPr>
          <w:rFonts w:ascii="Arial" w:hAnsi="Arial" w:cs="Arial"/>
          <w:sz w:val="24"/>
          <w:szCs w:val="24"/>
        </w:rPr>
        <w:t>Não serão concedidas antecipações no pagamento dos créditos relativos a este certame, ainda que a requerimento da empresa licitante vencedora.</w:t>
      </w:r>
    </w:p>
    <w:p w14:paraId="65F23D61" w14:textId="12D10DF1" w:rsidR="003F64E0" w:rsidRPr="003F64E0" w:rsidRDefault="00DF1F5A">
      <w:pPr>
        <w:pStyle w:val="Corpodetexto2"/>
        <w:keepLines/>
        <w:numPr>
          <w:ilvl w:val="1"/>
          <w:numId w:val="18"/>
        </w:numPr>
        <w:tabs>
          <w:tab w:val="left" w:pos="1701"/>
          <w:tab w:val="left" w:pos="1985"/>
        </w:tabs>
        <w:spacing w:line="276" w:lineRule="auto"/>
        <w:ind w:right="95"/>
        <w:jc w:val="both"/>
        <w:rPr>
          <w:rFonts w:ascii="Arial" w:hAnsi="Arial" w:cs="Arial"/>
          <w:sz w:val="24"/>
          <w:szCs w:val="24"/>
        </w:rPr>
      </w:pPr>
      <w:r w:rsidRPr="003F64E0">
        <w:rPr>
          <w:rFonts w:ascii="Arial" w:hAnsi="Arial" w:cs="Arial"/>
          <w:sz w:val="24"/>
          <w:szCs w:val="24"/>
        </w:rPr>
        <w:t xml:space="preserve">O </w:t>
      </w:r>
      <w:r w:rsidRPr="003F64E0">
        <w:rPr>
          <w:rFonts w:ascii="Arial" w:hAnsi="Arial" w:cs="Arial"/>
          <w:b/>
          <w:sz w:val="24"/>
          <w:szCs w:val="24"/>
        </w:rPr>
        <w:t>SAAEB</w:t>
      </w:r>
      <w:r w:rsidRPr="003F64E0">
        <w:rPr>
          <w:rFonts w:ascii="Arial" w:hAnsi="Arial" w:cs="Arial"/>
          <w:b/>
          <w:bCs/>
          <w:sz w:val="24"/>
          <w:szCs w:val="24"/>
        </w:rPr>
        <w:t xml:space="preserve"> </w:t>
      </w:r>
      <w:r w:rsidRPr="003F64E0">
        <w:rPr>
          <w:rFonts w:ascii="Arial" w:hAnsi="Arial" w:cs="Arial"/>
          <w:sz w:val="24"/>
          <w:szCs w:val="24"/>
        </w:rPr>
        <w:t xml:space="preserve">poderá descontar dos pagamentos importâncias que, a qualquer título lhes sejam devidas pela </w:t>
      </w:r>
      <w:r w:rsidRPr="003F64E0">
        <w:rPr>
          <w:rFonts w:ascii="Arial" w:hAnsi="Arial" w:cs="Arial"/>
          <w:b/>
          <w:bCs/>
          <w:sz w:val="24"/>
          <w:szCs w:val="24"/>
        </w:rPr>
        <w:t>DETENTORA DA ATA</w:t>
      </w:r>
      <w:r w:rsidRPr="003F64E0">
        <w:rPr>
          <w:rFonts w:ascii="Arial" w:hAnsi="Arial" w:cs="Arial"/>
          <w:sz w:val="24"/>
          <w:szCs w:val="24"/>
        </w:rPr>
        <w:t>.</w:t>
      </w:r>
    </w:p>
    <w:p w14:paraId="1B27C613" w14:textId="769C5192" w:rsidR="00DF1F5A" w:rsidRPr="003F64E0" w:rsidRDefault="00DF1F5A">
      <w:pPr>
        <w:pStyle w:val="Corpodetexto2"/>
        <w:keepLines/>
        <w:numPr>
          <w:ilvl w:val="1"/>
          <w:numId w:val="18"/>
        </w:numPr>
        <w:tabs>
          <w:tab w:val="left" w:pos="1701"/>
          <w:tab w:val="left" w:pos="1985"/>
        </w:tabs>
        <w:spacing w:line="276" w:lineRule="auto"/>
        <w:ind w:right="95"/>
        <w:jc w:val="both"/>
        <w:rPr>
          <w:rFonts w:ascii="Arial" w:hAnsi="Arial" w:cs="Arial"/>
          <w:sz w:val="24"/>
          <w:szCs w:val="24"/>
        </w:rPr>
      </w:pPr>
      <w:r w:rsidRPr="003F64E0">
        <w:rPr>
          <w:rFonts w:ascii="Arial" w:hAnsi="Arial" w:cs="Arial"/>
          <w:b/>
          <w:bCs/>
          <w:sz w:val="24"/>
          <w:szCs w:val="24"/>
        </w:rPr>
        <w:t xml:space="preserve">Parágrafo </w:t>
      </w:r>
      <w:r w:rsidR="0046569F" w:rsidRPr="003F64E0">
        <w:rPr>
          <w:rFonts w:ascii="Arial" w:hAnsi="Arial" w:cs="Arial"/>
          <w:b/>
          <w:bCs/>
          <w:sz w:val="24"/>
          <w:szCs w:val="24"/>
        </w:rPr>
        <w:t>décimo sexto</w:t>
      </w:r>
      <w:r w:rsidRPr="003F64E0">
        <w:rPr>
          <w:rFonts w:ascii="Arial" w:hAnsi="Arial" w:cs="Arial"/>
          <w:b/>
          <w:bCs/>
          <w:sz w:val="24"/>
          <w:szCs w:val="24"/>
        </w:rPr>
        <w:t xml:space="preserve">: </w:t>
      </w:r>
      <w:r w:rsidRPr="003F64E0">
        <w:rPr>
          <w:rFonts w:ascii="Arial" w:hAnsi="Arial" w:cs="Arial"/>
          <w:sz w:val="24"/>
          <w:szCs w:val="24"/>
        </w:rPr>
        <w:t>Entre a data da entrega do(s)</w:t>
      </w:r>
      <w:r w:rsidR="00DE172F" w:rsidRPr="003F64E0">
        <w:rPr>
          <w:rFonts w:ascii="Arial" w:hAnsi="Arial" w:cs="Arial"/>
          <w:sz w:val="24"/>
          <w:szCs w:val="24"/>
        </w:rPr>
        <w:t xml:space="preserve"> objeto(s) </w:t>
      </w:r>
      <w:r w:rsidRPr="003F64E0">
        <w:rPr>
          <w:rFonts w:ascii="Arial" w:hAnsi="Arial" w:cs="Arial"/>
          <w:sz w:val="24"/>
          <w:szCs w:val="24"/>
        </w:rPr>
        <w:t xml:space="preserve">e a(s) data(s) da efetiva quitação, não estará sujeito o </w:t>
      </w:r>
      <w:r w:rsidRPr="003F64E0">
        <w:rPr>
          <w:rFonts w:ascii="Arial" w:hAnsi="Arial" w:cs="Arial"/>
          <w:b/>
          <w:sz w:val="24"/>
          <w:szCs w:val="24"/>
        </w:rPr>
        <w:t xml:space="preserve">SAAEB </w:t>
      </w:r>
      <w:r w:rsidRPr="003F64E0">
        <w:rPr>
          <w:rFonts w:ascii="Arial" w:hAnsi="Arial" w:cs="Arial"/>
          <w:sz w:val="24"/>
          <w:szCs w:val="24"/>
        </w:rPr>
        <w:t>ao pagamento de quaisquer valores a título de correção ou atualização monetária.</w:t>
      </w:r>
    </w:p>
    <w:p w14:paraId="64998B73" w14:textId="77777777" w:rsidR="00DF1F5A" w:rsidRPr="00BC2787" w:rsidRDefault="00DF1F5A" w:rsidP="00C94C6A">
      <w:pPr>
        <w:spacing w:after="120" w:line="276" w:lineRule="auto"/>
        <w:ind w:right="95"/>
        <w:jc w:val="both"/>
        <w:rPr>
          <w:rFonts w:ascii="Arial" w:hAnsi="Arial" w:cs="Arial"/>
          <w:sz w:val="24"/>
          <w:szCs w:val="24"/>
        </w:rPr>
      </w:pPr>
    </w:p>
    <w:p w14:paraId="1547AC4B" w14:textId="6B88F7A4" w:rsidR="00455E06" w:rsidRPr="003F64E0" w:rsidRDefault="00455E06">
      <w:pPr>
        <w:pStyle w:val="PargrafodaLista"/>
        <w:numPr>
          <w:ilvl w:val="0"/>
          <w:numId w:val="18"/>
        </w:numPr>
        <w:spacing w:after="120" w:line="276" w:lineRule="auto"/>
        <w:ind w:right="95"/>
        <w:jc w:val="both"/>
        <w:rPr>
          <w:rFonts w:ascii="Arial" w:hAnsi="Arial" w:cs="Arial"/>
          <w:sz w:val="24"/>
          <w:szCs w:val="24"/>
        </w:rPr>
      </w:pPr>
      <w:r w:rsidRPr="003F64E0">
        <w:rPr>
          <w:rFonts w:ascii="Arial" w:hAnsi="Arial" w:cs="Arial"/>
          <w:b/>
          <w:sz w:val="24"/>
          <w:szCs w:val="24"/>
        </w:rPr>
        <w:t>DOTAÇÃO ORÇAMENTÁRIA</w:t>
      </w:r>
    </w:p>
    <w:p w14:paraId="21A92C82" w14:textId="326DDFE9" w:rsidR="003F64E0" w:rsidRDefault="00455E06">
      <w:pPr>
        <w:pStyle w:val="Textoembloco1"/>
        <w:numPr>
          <w:ilvl w:val="1"/>
          <w:numId w:val="18"/>
        </w:numPr>
        <w:spacing w:after="120" w:line="276" w:lineRule="auto"/>
        <w:ind w:right="95"/>
        <w:rPr>
          <w:rFonts w:ascii="Arial" w:hAnsi="Arial" w:cs="Arial"/>
          <w:color w:val="000000"/>
          <w:spacing w:val="8"/>
          <w:sz w:val="24"/>
          <w:szCs w:val="24"/>
        </w:rPr>
      </w:pPr>
      <w:r w:rsidRPr="00960961">
        <w:rPr>
          <w:rFonts w:ascii="Arial" w:hAnsi="Arial" w:cs="Arial"/>
          <w:bCs/>
          <w:color w:val="000000"/>
          <w:spacing w:val="8"/>
          <w:sz w:val="24"/>
          <w:szCs w:val="24"/>
        </w:rPr>
        <w:t xml:space="preserve">As despesas decorrentes da presente contratação correrão à conta de recursos específicos consignados no </w:t>
      </w:r>
      <w:r>
        <w:rPr>
          <w:rFonts w:ascii="Arial" w:hAnsi="Arial" w:cs="Arial"/>
          <w:bCs/>
          <w:color w:val="000000"/>
          <w:spacing w:val="8"/>
          <w:sz w:val="24"/>
          <w:szCs w:val="24"/>
        </w:rPr>
        <w:t xml:space="preserve">SAAEB </w:t>
      </w:r>
      <w:r w:rsidRPr="00960961">
        <w:rPr>
          <w:rFonts w:ascii="Arial" w:hAnsi="Arial" w:cs="Arial"/>
          <w:bCs/>
          <w:color w:val="000000"/>
          <w:spacing w:val="8"/>
          <w:sz w:val="24"/>
          <w:szCs w:val="24"/>
        </w:rPr>
        <w:t>deste exercício, na dotação abaixo discriminada:</w:t>
      </w:r>
    </w:p>
    <w:p w14:paraId="4F0E2308" w14:textId="77777777" w:rsidR="003F64E0" w:rsidRDefault="003F64E0">
      <w:pPr>
        <w:pStyle w:val="Textoembloco1"/>
        <w:numPr>
          <w:ilvl w:val="0"/>
          <w:numId w:val="7"/>
        </w:numPr>
        <w:spacing w:after="120" w:line="276" w:lineRule="auto"/>
        <w:ind w:right="95"/>
        <w:rPr>
          <w:rFonts w:ascii="Arial" w:hAnsi="Arial" w:cs="Arial"/>
          <w:b/>
          <w:color w:val="000000"/>
          <w:spacing w:val="8"/>
          <w:sz w:val="24"/>
          <w:szCs w:val="24"/>
        </w:rPr>
      </w:pPr>
      <w:r>
        <w:rPr>
          <w:rFonts w:ascii="Arial" w:hAnsi="Arial" w:cs="Arial"/>
          <w:b/>
          <w:color w:val="000000"/>
          <w:spacing w:val="8"/>
          <w:sz w:val="24"/>
          <w:szCs w:val="24"/>
        </w:rPr>
        <w:t xml:space="preserve">Classificação funcional programática: </w:t>
      </w:r>
      <w:r w:rsidRPr="001D0469">
        <w:rPr>
          <w:rFonts w:ascii="Arial" w:hAnsi="Arial" w:cs="Arial"/>
          <w:b/>
          <w:color w:val="000000"/>
          <w:spacing w:val="8"/>
          <w:sz w:val="24"/>
          <w:szCs w:val="24"/>
        </w:rPr>
        <w:t>17.512.0801.2042 – Manutenção do SaaeB</w:t>
      </w:r>
      <w:r w:rsidRPr="00960961">
        <w:rPr>
          <w:rFonts w:ascii="Arial" w:hAnsi="Arial" w:cs="Arial"/>
          <w:b/>
          <w:color w:val="000000"/>
          <w:spacing w:val="8"/>
          <w:sz w:val="24"/>
          <w:szCs w:val="24"/>
        </w:rPr>
        <w:t xml:space="preserve"> </w:t>
      </w:r>
    </w:p>
    <w:p w14:paraId="6C62C0E5" w14:textId="77777777" w:rsidR="003F64E0" w:rsidRDefault="003F64E0">
      <w:pPr>
        <w:pStyle w:val="Textoembloco1"/>
        <w:numPr>
          <w:ilvl w:val="0"/>
          <w:numId w:val="7"/>
        </w:numPr>
        <w:spacing w:after="120" w:line="276" w:lineRule="auto"/>
        <w:ind w:right="95"/>
        <w:rPr>
          <w:rFonts w:ascii="Arial" w:hAnsi="Arial" w:cs="Arial"/>
          <w:b/>
          <w:color w:val="000000"/>
          <w:spacing w:val="8"/>
          <w:sz w:val="24"/>
          <w:szCs w:val="24"/>
        </w:rPr>
      </w:pPr>
      <w:r>
        <w:rPr>
          <w:rFonts w:ascii="Arial" w:hAnsi="Arial" w:cs="Arial"/>
          <w:b/>
          <w:color w:val="000000"/>
          <w:spacing w:val="8"/>
          <w:sz w:val="24"/>
          <w:szCs w:val="24"/>
        </w:rPr>
        <w:lastRenderedPageBreak/>
        <w:t>Ficha</w:t>
      </w:r>
      <w:r w:rsidRPr="00960961">
        <w:rPr>
          <w:rFonts w:ascii="Arial" w:hAnsi="Arial" w:cs="Arial"/>
          <w:b/>
          <w:color w:val="000000"/>
          <w:spacing w:val="8"/>
          <w:sz w:val="24"/>
          <w:szCs w:val="24"/>
        </w:rPr>
        <w:t xml:space="preserve">: </w:t>
      </w:r>
      <w:r>
        <w:rPr>
          <w:rFonts w:ascii="Arial" w:hAnsi="Arial" w:cs="Arial"/>
          <w:b/>
          <w:color w:val="000000"/>
          <w:spacing w:val="8"/>
          <w:sz w:val="24"/>
          <w:szCs w:val="24"/>
        </w:rPr>
        <w:t>0023</w:t>
      </w:r>
    </w:p>
    <w:p w14:paraId="238F0CFA" w14:textId="77777777" w:rsidR="003F64E0" w:rsidRDefault="003F64E0">
      <w:pPr>
        <w:pStyle w:val="Textoembloco1"/>
        <w:numPr>
          <w:ilvl w:val="0"/>
          <w:numId w:val="7"/>
        </w:numPr>
        <w:spacing w:after="120" w:line="276" w:lineRule="auto"/>
        <w:ind w:right="95"/>
        <w:rPr>
          <w:rFonts w:ascii="Arial" w:hAnsi="Arial" w:cs="Arial"/>
          <w:b/>
          <w:color w:val="000000"/>
          <w:spacing w:val="8"/>
          <w:sz w:val="24"/>
          <w:szCs w:val="24"/>
        </w:rPr>
      </w:pPr>
      <w:r>
        <w:rPr>
          <w:rFonts w:ascii="Arial" w:hAnsi="Arial" w:cs="Arial"/>
          <w:b/>
          <w:color w:val="000000"/>
          <w:spacing w:val="8"/>
          <w:sz w:val="24"/>
          <w:szCs w:val="24"/>
        </w:rPr>
        <w:t xml:space="preserve">Categoria econômica: </w:t>
      </w:r>
      <w:r w:rsidRPr="001D0469">
        <w:rPr>
          <w:rFonts w:ascii="Arial" w:hAnsi="Arial" w:cs="Arial"/>
          <w:b/>
          <w:color w:val="000000"/>
          <w:spacing w:val="8"/>
          <w:sz w:val="24"/>
          <w:szCs w:val="24"/>
        </w:rPr>
        <w:t xml:space="preserve">3.3.90.30.00 – Material </w:t>
      </w:r>
      <w:r>
        <w:rPr>
          <w:rFonts w:ascii="Arial" w:hAnsi="Arial" w:cs="Arial"/>
          <w:b/>
          <w:color w:val="000000"/>
          <w:spacing w:val="8"/>
          <w:sz w:val="24"/>
          <w:szCs w:val="24"/>
        </w:rPr>
        <w:t>d</w:t>
      </w:r>
      <w:r w:rsidRPr="001D0469">
        <w:rPr>
          <w:rFonts w:ascii="Arial" w:hAnsi="Arial" w:cs="Arial"/>
          <w:b/>
          <w:color w:val="000000"/>
          <w:spacing w:val="8"/>
          <w:sz w:val="24"/>
          <w:szCs w:val="24"/>
        </w:rPr>
        <w:t>e Consumo</w:t>
      </w:r>
    </w:p>
    <w:p w14:paraId="41F188FE" w14:textId="77777777" w:rsidR="003F64E0" w:rsidRPr="001D0469" w:rsidRDefault="003F64E0">
      <w:pPr>
        <w:pStyle w:val="Textoembloco1"/>
        <w:numPr>
          <w:ilvl w:val="0"/>
          <w:numId w:val="7"/>
        </w:numPr>
        <w:spacing w:after="120" w:line="276" w:lineRule="auto"/>
        <w:ind w:right="95"/>
        <w:rPr>
          <w:rFonts w:ascii="Arial" w:hAnsi="Arial" w:cs="Arial"/>
          <w:b/>
          <w:color w:val="000000"/>
          <w:spacing w:val="8"/>
          <w:sz w:val="24"/>
          <w:szCs w:val="24"/>
        </w:rPr>
      </w:pPr>
      <w:r w:rsidRPr="00960961">
        <w:rPr>
          <w:rFonts w:ascii="Arial" w:hAnsi="Arial" w:cs="Arial"/>
          <w:b/>
          <w:color w:val="000000"/>
          <w:spacing w:val="8"/>
          <w:sz w:val="24"/>
          <w:szCs w:val="24"/>
        </w:rPr>
        <w:t xml:space="preserve">Fonte: </w:t>
      </w:r>
      <w:r w:rsidRPr="001D0469">
        <w:rPr>
          <w:rFonts w:ascii="Arial" w:hAnsi="Arial" w:cs="Arial"/>
          <w:b/>
          <w:color w:val="000000"/>
          <w:spacing w:val="8"/>
          <w:sz w:val="24"/>
          <w:szCs w:val="24"/>
        </w:rPr>
        <w:t>04 – Recursos da Administração Indireta</w:t>
      </w:r>
    </w:p>
    <w:p w14:paraId="6A215EA0" w14:textId="77777777" w:rsidR="003F64E0" w:rsidRPr="001D0469" w:rsidRDefault="003F64E0">
      <w:pPr>
        <w:pStyle w:val="Textoembloco1"/>
        <w:numPr>
          <w:ilvl w:val="0"/>
          <w:numId w:val="7"/>
        </w:numPr>
        <w:spacing w:after="120" w:line="276" w:lineRule="auto"/>
        <w:ind w:right="95"/>
        <w:rPr>
          <w:rFonts w:ascii="Arial" w:hAnsi="Arial" w:cs="Arial"/>
          <w:b/>
          <w:color w:val="000000"/>
          <w:spacing w:val="8"/>
          <w:sz w:val="24"/>
          <w:szCs w:val="24"/>
        </w:rPr>
      </w:pPr>
      <w:r w:rsidRPr="00455E06">
        <w:rPr>
          <w:rFonts w:ascii="Arial" w:hAnsi="Arial" w:cs="Arial"/>
          <w:b/>
          <w:color w:val="000000"/>
          <w:spacing w:val="8"/>
          <w:sz w:val="24"/>
          <w:szCs w:val="24"/>
        </w:rPr>
        <w:t xml:space="preserve">Nota de Empenho:  </w:t>
      </w:r>
    </w:p>
    <w:p w14:paraId="0CE3123E" w14:textId="3A4B0B0E" w:rsidR="00D7595E" w:rsidRPr="000F2935" w:rsidRDefault="00455E06">
      <w:pPr>
        <w:pStyle w:val="Textoembloco1"/>
        <w:numPr>
          <w:ilvl w:val="1"/>
          <w:numId w:val="18"/>
        </w:numPr>
        <w:spacing w:after="120" w:line="276" w:lineRule="auto"/>
        <w:ind w:right="95"/>
        <w:rPr>
          <w:rFonts w:ascii="Arial" w:hAnsi="Arial" w:cs="Arial"/>
          <w:color w:val="000000"/>
          <w:spacing w:val="8"/>
          <w:sz w:val="24"/>
          <w:szCs w:val="24"/>
        </w:rPr>
      </w:pPr>
      <w:r w:rsidRPr="003F64E0">
        <w:rPr>
          <w:rFonts w:ascii="Arial" w:hAnsi="Arial" w:cs="Arial"/>
          <w:bCs/>
          <w:color w:val="000000"/>
          <w:spacing w:val="8"/>
          <w:sz w:val="24"/>
          <w:szCs w:val="24"/>
        </w:rPr>
        <w:t xml:space="preserve">A dotação relativa aos exercícios financeiros subsequentes será indicada após aprovação da Lei Orçamentária respectiva e liberação dos créditos </w:t>
      </w:r>
      <w:r w:rsidRPr="000F2935">
        <w:rPr>
          <w:rFonts w:ascii="Arial" w:hAnsi="Arial" w:cs="Arial"/>
          <w:bCs/>
          <w:color w:val="000000"/>
          <w:spacing w:val="8"/>
          <w:sz w:val="24"/>
          <w:szCs w:val="24"/>
        </w:rPr>
        <w:t>correspondentes.</w:t>
      </w:r>
    </w:p>
    <w:p w14:paraId="67FDDD55" w14:textId="77777777" w:rsidR="000F2935" w:rsidRPr="000F2935" w:rsidRDefault="000F2935" w:rsidP="00907892">
      <w:pPr>
        <w:pStyle w:val="Nivel01"/>
        <w:numPr>
          <w:ilvl w:val="0"/>
          <w:numId w:val="0"/>
        </w:numPr>
      </w:pPr>
    </w:p>
    <w:p w14:paraId="6A01D044" w14:textId="255160CB" w:rsidR="008054BB" w:rsidRDefault="008054BB">
      <w:pPr>
        <w:pStyle w:val="PargrafodaLista"/>
        <w:numPr>
          <w:ilvl w:val="0"/>
          <w:numId w:val="18"/>
        </w:numPr>
        <w:tabs>
          <w:tab w:val="left" w:pos="1287"/>
          <w:tab w:val="left" w:pos="2007"/>
          <w:tab w:val="left" w:pos="2727"/>
        </w:tabs>
        <w:spacing w:after="120" w:line="276" w:lineRule="auto"/>
        <w:ind w:right="95"/>
        <w:jc w:val="both"/>
        <w:rPr>
          <w:rFonts w:ascii="Arial" w:hAnsi="Arial" w:cs="Arial"/>
          <w:b/>
          <w:bCs/>
          <w:sz w:val="24"/>
          <w:szCs w:val="24"/>
        </w:rPr>
      </w:pPr>
      <w:r w:rsidRPr="00F25EAB">
        <w:rPr>
          <w:rFonts w:ascii="Arial" w:hAnsi="Arial" w:cs="Arial"/>
          <w:b/>
          <w:bCs/>
          <w:sz w:val="24"/>
          <w:szCs w:val="24"/>
        </w:rPr>
        <w:t>MODELO DE GESTÃO E FISCALIZAÇÃO D</w:t>
      </w:r>
      <w:r w:rsidR="00F668A6">
        <w:rPr>
          <w:rFonts w:ascii="Arial" w:hAnsi="Arial" w:cs="Arial"/>
          <w:b/>
          <w:bCs/>
          <w:sz w:val="24"/>
          <w:szCs w:val="24"/>
        </w:rPr>
        <w:t>A ATA</w:t>
      </w:r>
    </w:p>
    <w:p w14:paraId="629F9DEA" w14:textId="77777777" w:rsidR="008054BB" w:rsidRPr="0024241F" w:rsidRDefault="008054BB">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Serão designados representantes da Administração para gerir e fiscalizar a execução do objeto.</w:t>
      </w:r>
    </w:p>
    <w:p w14:paraId="2079F25A" w14:textId="44385830" w:rsidR="008054BB" w:rsidRPr="0024241F" w:rsidRDefault="008054BB">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fiscal </w:t>
      </w:r>
      <w:r w:rsidR="00F668A6">
        <w:rPr>
          <w:rFonts w:ascii="Arial" w:hAnsi="Arial" w:cs="Arial"/>
          <w:sz w:val="24"/>
          <w:szCs w:val="24"/>
        </w:rPr>
        <w:t>da ata</w:t>
      </w:r>
      <w:r w:rsidRPr="0024241F">
        <w:rPr>
          <w:rFonts w:ascii="Arial" w:hAnsi="Arial" w:cs="Arial"/>
          <w:sz w:val="24"/>
          <w:szCs w:val="24"/>
        </w:rPr>
        <w:t xml:space="preserve"> realizará o acompanhamento da execução, anotando em registro próprio todas as ocorrências relacionadas com a execução e determinando o que for necessário à regularização de falhas ou defeitos observados e informando, sempre que necessário, ao gestor </w:t>
      </w:r>
      <w:r w:rsidR="00F668A6">
        <w:rPr>
          <w:rFonts w:ascii="Arial" w:hAnsi="Arial" w:cs="Arial"/>
          <w:sz w:val="24"/>
          <w:szCs w:val="24"/>
        </w:rPr>
        <w:t>da ata</w:t>
      </w:r>
      <w:r w:rsidRPr="0024241F">
        <w:rPr>
          <w:rFonts w:ascii="Arial" w:hAnsi="Arial" w:cs="Arial"/>
          <w:sz w:val="24"/>
          <w:szCs w:val="24"/>
        </w:rPr>
        <w:t xml:space="preserve"> as determinações não atendidas para o gestor </w:t>
      </w:r>
      <w:r w:rsidR="00F668A6">
        <w:rPr>
          <w:rFonts w:ascii="Arial" w:hAnsi="Arial" w:cs="Arial"/>
          <w:sz w:val="24"/>
          <w:szCs w:val="24"/>
        </w:rPr>
        <w:t>da ata</w:t>
      </w:r>
      <w:r w:rsidRPr="0024241F">
        <w:rPr>
          <w:rFonts w:ascii="Arial" w:hAnsi="Arial" w:cs="Arial"/>
          <w:sz w:val="24"/>
          <w:szCs w:val="24"/>
        </w:rPr>
        <w:t xml:space="preserve"> adotar as medidas cabíveis. </w:t>
      </w:r>
    </w:p>
    <w:p w14:paraId="01532018" w14:textId="4C7CB67C" w:rsidR="008054BB" w:rsidRPr="0024241F" w:rsidRDefault="008054BB">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gestor </w:t>
      </w:r>
      <w:r w:rsidR="00F668A6">
        <w:rPr>
          <w:rFonts w:ascii="Arial" w:hAnsi="Arial" w:cs="Arial"/>
          <w:sz w:val="24"/>
          <w:szCs w:val="24"/>
        </w:rPr>
        <w:t>da ata</w:t>
      </w:r>
      <w:r w:rsidRPr="0024241F">
        <w:rPr>
          <w:rFonts w:ascii="Arial" w:hAnsi="Arial" w:cs="Arial"/>
          <w:sz w:val="24"/>
          <w:szCs w:val="24"/>
        </w:rPr>
        <w:t xml:space="preserve"> será o responsável por realizar as eventuais notificações de descumprimento para a </w:t>
      </w:r>
      <w:r w:rsidR="00F668A6">
        <w:rPr>
          <w:rFonts w:ascii="Arial" w:hAnsi="Arial" w:cs="Arial"/>
          <w:sz w:val="24"/>
          <w:szCs w:val="24"/>
        </w:rPr>
        <w:t>Detentora da ata</w:t>
      </w:r>
      <w:r w:rsidRPr="0024241F">
        <w:rPr>
          <w:rFonts w:ascii="Arial" w:hAnsi="Arial" w:cs="Arial"/>
          <w:sz w:val="24"/>
          <w:szCs w:val="24"/>
        </w:rPr>
        <w:t xml:space="preserve"> e, quando for o caso, proceder a abertura de processo administrativo visando a aplicação das sanções e rescisão </w:t>
      </w:r>
      <w:r w:rsidR="00F668A6" w:rsidRPr="00F668A6">
        <w:rPr>
          <w:rFonts w:ascii="Arial" w:hAnsi="Arial" w:cs="Arial"/>
          <w:sz w:val="24"/>
          <w:szCs w:val="24"/>
        </w:rPr>
        <w:t>ata de registro de preço</w:t>
      </w:r>
      <w:r w:rsidRPr="0024241F">
        <w:rPr>
          <w:rFonts w:ascii="Arial" w:hAnsi="Arial" w:cs="Arial"/>
          <w:sz w:val="24"/>
          <w:szCs w:val="24"/>
        </w:rPr>
        <w:t>, conforme o caso.</w:t>
      </w:r>
    </w:p>
    <w:p w14:paraId="6D02F170" w14:textId="0CB7B54D" w:rsidR="008054BB" w:rsidRPr="0024241F" w:rsidRDefault="008054BB">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A fiscalização de que trata este item não exclui nem reduz a responsabilidade da </w:t>
      </w:r>
      <w:r w:rsidR="00F668A6">
        <w:rPr>
          <w:rFonts w:ascii="Arial" w:hAnsi="Arial" w:cs="Arial"/>
          <w:sz w:val="24"/>
          <w:szCs w:val="24"/>
        </w:rPr>
        <w:t>Detentora da ata</w:t>
      </w:r>
      <w:r w:rsidRPr="0024241F">
        <w:rPr>
          <w:rFonts w:ascii="Arial" w:hAnsi="Arial" w:cs="Arial"/>
          <w:sz w:val="24"/>
          <w:szCs w:val="24"/>
        </w:rPr>
        <w:t xml:space="preserve">, inclusive perante terceiros, por qualquer irregularidade, ainda que resultante de imperfeições técnicas ou vícios redibitórios, e, na ocorrência desta, não implica em responsabilidade da Administração ou de seus agentes e prepostos. </w:t>
      </w:r>
    </w:p>
    <w:p w14:paraId="24F542C9" w14:textId="79A11EE5" w:rsidR="008054BB" w:rsidRPr="0024241F" w:rsidRDefault="008054BB">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acompanhamento e a fiscalização da execução em questão ficarão sob a responsabilidade do fiscal e gestor </w:t>
      </w:r>
      <w:r w:rsidR="00F668A6">
        <w:rPr>
          <w:rFonts w:ascii="Arial" w:hAnsi="Arial" w:cs="Arial"/>
          <w:sz w:val="24"/>
          <w:szCs w:val="24"/>
        </w:rPr>
        <w:t>da ata</w:t>
      </w:r>
      <w:r w:rsidRPr="0024241F">
        <w:rPr>
          <w:rFonts w:ascii="Arial" w:hAnsi="Arial" w:cs="Arial"/>
          <w:sz w:val="24"/>
          <w:szCs w:val="24"/>
        </w:rPr>
        <w:t xml:space="preserve">. </w:t>
      </w:r>
    </w:p>
    <w:p w14:paraId="700FEA04" w14:textId="3EE0A552" w:rsidR="008054BB" w:rsidRPr="0024241F" w:rsidRDefault="008054BB">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objeto </w:t>
      </w:r>
      <w:r w:rsidR="00F668A6">
        <w:rPr>
          <w:rFonts w:ascii="Arial" w:hAnsi="Arial" w:cs="Arial"/>
          <w:sz w:val="24"/>
          <w:szCs w:val="24"/>
        </w:rPr>
        <w:t xml:space="preserve">da </w:t>
      </w:r>
      <w:r w:rsidR="00F668A6" w:rsidRPr="00F668A6">
        <w:rPr>
          <w:rFonts w:ascii="Arial" w:hAnsi="Arial" w:cs="Arial"/>
          <w:sz w:val="24"/>
          <w:szCs w:val="24"/>
        </w:rPr>
        <w:t>ata de registro de preço</w:t>
      </w:r>
      <w:r w:rsidRPr="0024241F">
        <w:rPr>
          <w:rFonts w:ascii="Arial" w:hAnsi="Arial" w:cs="Arial"/>
          <w:sz w:val="24"/>
          <w:szCs w:val="24"/>
        </w:rPr>
        <w:t xml:space="preserve"> será recebido nos termos, prazos e condições estabelecidas nos artigos 140 da Lei Federal nº 14.133/21. </w:t>
      </w:r>
    </w:p>
    <w:p w14:paraId="13383B43" w14:textId="0CE10EA9" w:rsidR="008054BB" w:rsidRDefault="008054BB">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w:t>
      </w:r>
      <w:r w:rsidR="0022358F">
        <w:rPr>
          <w:rFonts w:ascii="Arial" w:hAnsi="Arial" w:cs="Arial"/>
          <w:sz w:val="24"/>
          <w:szCs w:val="24"/>
        </w:rPr>
        <w:t>SAAEB</w:t>
      </w:r>
      <w:r w:rsidRPr="0024241F">
        <w:rPr>
          <w:rFonts w:ascii="Arial" w:hAnsi="Arial" w:cs="Arial"/>
          <w:sz w:val="24"/>
          <w:szCs w:val="24"/>
        </w:rPr>
        <w:t xml:space="preserve"> se reserva o direito de proibir, rejeitar, vedar e adotar outras providências para perfeita execução </w:t>
      </w:r>
      <w:r w:rsidR="00F668A6">
        <w:rPr>
          <w:rFonts w:ascii="Arial" w:hAnsi="Arial" w:cs="Arial"/>
          <w:sz w:val="24"/>
          <w:szCs w:val="24"/>
        </w:rPr>
        <w:t xml:space="preserve">da </w:t>
      </w:r>
      <w:r w:rsidR="00F668A6" w:rsidRPr="00F668A6">
        <w:rPr>
          <w:rFonts w:ascii="Arial" w:hAnsi="Arial" w:cs="Arial"/>
          <w:sz w:val="24"/>
          <w:szCs w:val="24"/>
        </w:rPr>
        <w:t>ata de registro de preço</w:t>
      </w:r>
      <w:r w:rsidRPr="0024241F">
        <w:rPr>
          <w:rFonts w:ascii="Arial" w:hAnsi="Arial" w:cs="Arial"/>
          <w:sz w:val="24"/>
          <w:szCs w:val="24"/>
        </w:rPr>
        <w:t xml:space="preserve">, arcando a </w:t>
      </w:r>
      <w:r w:rsidR="00F668A6">
        <w:rPr>
          <w:rFonts w:ascii="Arial" w:hAnsi="Arial" w:cs="Arial"/>
          <w:sz w:val="24"/>
          <w:szCs w:val="24"/>
        </w:rPr>
        <w:t xml:space="preserve">detentora da ata </w:t>
      </w:r>
      <w:r w:rsidRPr="0024241F">
        <w:rPr>
          <w:rFonts w:ascii="Arial" w:hAnsi="Arial" w:cs="Arial"/>
          <w:sz w:val="24"/>
          <w:szCs w:val="24"/>
        </w:rPr>
        <w:t xml:space="preserve">com todos os ônus decorrentes </w:t>
      </w:r>
      <w:r w:rsidRPr="008054BB">
        <w:rPr>
          <w:rFonts w:ascii="Arial" w:hAnsi="Arial" w:cs="Arial"/>
          <w:sz w:val="24"/>
          <w:szCs w:val="24"/>
        </w:rPr>
        <w:t xml:space="preserve">da atividade fiscalizadora do </w:t>
      </w:r>
      <w:r w:rsidR="0022358F">
        <w:rPr>
          <w:rFonts w:ascii="Arial" w:hAnsi="Arial" w:cs="Arial"/>
          <w:sz w:val="24"/>
          <w:szCs w:val="24"/>
        </w:rPr>
        <w:t>SAAEB</w:t>
      </w:r>
      <w:r w:rsidRPr="008054BB">
        <w:rPr>
          <w:rFonts w:ascii="Arial" w:hAnsi="Arial" w:cs="Arial"/>
          <w:sz w:val="24"/>
          <w:szCs w:val="24"/>
        </w:rPr>
        <w:t xml:space="preserve">. </w:t>
      </w:r>
    </w:p>
    <w:p w14:paraId="1F1F0852" w14:textId="56450225" w:rsidR="008054BB" w:rsidRPr="008054BB" w:rsidRDefault="008054BB">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8054BB">
        <w:rPr>
          <w:rFonts w:ascii="Arial" w:hAnsi="Arial" w:cs="Arial"/>
          <w:sz w:val="24"/>
          <w:szCs w:val="24"/>
        </w:rPr>
        <w:t xml:space="preserve">O recebimento definitivo não implica na falta de responsabilização da </w:t>
      </w:r>
      <w:r w:rsidR="00F668A6">
        <w:rPr>
          <w:rFonts w:ascii="Arial" w:hAnsi="Arial" w:cs="Arial"/>
          <w:sz w:val="24"/>
          <w:szCs w:val="24"/>
        </w:rPr>
        <w:t>Detentora da ata</w:t>
      </w:r>
      <w:r w:rsidRPr="008054BB">
        <w:rPr>
          <w:rFonts w:ascii="Arial" w:hAnsi="Arial" w:cs="Arial"/>
          <w:sz w:val="24"/>
          <w:szCs w:val="24"/>
        </w:rPr>
        <w:t xml:space="preserve"> pelos prejuízos que o objeto fornecido venha causar ao </w:t>
      </w:r>
      <w:r w:rsidR="0022358F">
        <w:rPr>
          <w:rFonts w:ascii="Arial" w:hAnsi="Arial" w:cs="Arial"/>
          <w:sz w:val="24"/>
          <w:szCs w:val="24"/>
        </w:rPr>
        <w:t>SAAEB</w:t>
      </w:r>
    </w:p>
    <w:p w14:paraId="6D3D67DB" w14:textId="0AE89D90" w:rsidR="00F25EAB" w:rsidRDefault="003F64E0" w:rsidP="00907892">
      <w:pPr>
        <w:pStyle w:val="Nivel01"/>
        <w:rPr>
          <w:lang w:eastAsia="en-US"/>
        </w:rPr>
      </w:pPr>
      <w:r w:rsidRPr="0022358F">
        <w:lastRenderedPageBreak/>
        <w:t>V</w:t>
      </w:r>
      <w:r w:rsidR="0068663F" w:rsidRPr="0022358F">
        <w:t>ALIDADE, FORMALIZAÇÃO DA ATA DE REGISTRO DE PREÇOS E CADASTRO RESERVA</w:t>
      </w:r>
      <w:r w:rsidR="0068663F" w:rsidRPr="0028296B">
        <w:t>.</w:t>
      </w:r>
    </w:p>
    <w:p w14:paraId="5DCCA1CF" w14:textId="1AA17FAF" w:rsidR="0011498B" w:rsidRPr="00F25EAB" w:rsidRDefault="00500739" w:rsidP="00907892">
      <w:pPr>
        <w:pStyle w:val="Nivel01"/>
        <w:rPr>
          <w:lang w:eastAsia="en-US"/>
        </w:rPr>
      </w:pPr>
      <w:r w:rsidRPr="00F25EAB">
        <w:t xml:space="preserve">O prazo de validade da Ata de Registro de Preços será de </w:t>
      </w:r>
      <w:r w:rsidR="004E6224" w:rsidRPr="00D02930">
        <w:t>0</w:t>
      </w:r>
      <w:r w:rsidR="001D0469" w:rsidRPr="00D02930">
        <w:t>1 (um) ano</w:t>
      </w:r>
      <w:r w:rsidR="001D0469" w:rsidRPr="00F25EAB">
        <w:t>, após a assinatura</w:t>
      </w:r>
      <w:r w:rsidRPr="00F25EAB">
        <w:t>.</w:t>
      </w:r>
    </w:p>
    <w:p w14:paraId="552D3462" w14:textId="67DFCDCB" w:rsidR="00500739" w:rsidRPr="00F25EAB" w:rsidRDefault="00D02930" w:rsidP="00907892">
      <w:pPr>
        <w:pStyle w:val="Nivel01"/>
      </w:pPr>
      <w:r>
        <w:t>A nota de empenho</w:t>
      </w:r>
      <w:r w:rsidR="00500739" w:rsidRPr="00F25EAB">
        <w:t xml:space="preserve"> decorrente da ata de registro de preços terá sua vigência estabelecida no próprio instrumento e observará no momento da </w:t>
      </w:r>
      <w:r>
        <w:t>emissão</w:t>
      </w:r>
      <w:r w:rsidR="00500739" w:rsidRPr="00F25EAB">
        <w:t xml:space="preserve"> e a cada exercício financeiro a disponibilidade de créditos orçamentários, bem como a previsão no plano plurianual, quando ultrapassar 1 (um) exercício financeiro.</w:t>
      </w:r>
    </w:p>
    <w:p w14:paraId="16B25596" w14:textId="1C2DE058" w:rsidR="00500739" w:rsidRPr="0028296B" w:rsidRDefault="00500739">
      <w:pPr>
        <w:pStyle w:val="Nvel3"/>
        <w:numPr>
          <w:ilvl w:val="1"/>
          <w:numId w:val="18"/>
        </w:numPr>
        <w:spacing w:after="120" w:line="276" w:lineRule="auto"/>
        <w:ind w:right="95"/>
        <w:outlineLvl w:val="9"/>
        <w:rPr>
          <w:rFonts w:ascii="Arial" w:hAnsi="Arial" w:cs="Arial"/>
          <w:szCs w:val="24"/>
        </w:rPr>
      </w:pPr>
      <w:r w:rsidRPr="0028296B">
        <w:rPr>
          <w:rFonts w:ascii="Arial" w:hAnsi="Arial" w:cs="Arial"/>
          <w:szCs w:val="24"/>
        </w:rPr>
        <w:t>Na formalização d</w:t>
      </w:r>
      <w:r w:rsidR="00BD7728">
        <w:rPr>
          <w:rFonts w:ascii="Arial" w:hAnsi="Arial" w:cs="Arial"/>
          <w:szCs w:val="24"/>
        </w:rPr>
        <w:t>a ata de registro de preço</w:t>
      </w:r>
      <w:r w:rsidRPr="0028296B">
        <w:rPr>
          <w:rFonts w:ascii="Arial" w:hAnsi="Arial" w:cs="Arial"/>
          <w:szCs w:val="24"/>
        </w:rPr>
        <w:t xml:space="preserve"> ou do instrumento substituto deverá haver a indicação da disponibilidade dos créditos orçamentários respectivos, devendo ser assinado no prazo de validade da ata de registro de preços.</w:t>
      </w:r>
    </w:p>
    <w:p w14:paraId="1897AD4C" w14:textId="7D0169EC" w:rsidR="00500739" w:rsidRPr="0028296B" w:rsidRDefault="00500739">
      <w:pPr>
        <w:pStyle w:val="Nvel3"/>
        <w:numPr>
          <w:ilvl w:val="1"/>
          <w:numId w:val="18"/>
        </w:numPr>
        <w:spacing w:after="120" w:line="276" w:lineRule="auto"/>
        <w:ind w:right="95"/>
        <w:outlineLvl w:val="9"/>
        <w:rPr>
          <w:rFonts w:ascii="Arial" w:hAnsi="Arial" w:cs="Arial"/>
          <w:szCs w:val="24"/>
        </w:rPr>
      </w:pPr>
      <w:r w:rsidRPr="0028296B">
        <w:rPr>
          <w:rFonts w:ascii="Arial" w:hAnsi="Arial" w:cs="Arial"/>
          <w:szCs w:val="24"/>
        </w:rPr>
        <w:t>Os contratos</w:t>
      </w:r>
      <w:r w:rsidR="00BD7728">
        <w:rPr>
          <w:rFonts w:ascii="Arial" w:hAnsi="Arial" w:cs="Arial"/>
          <w:szCs w:val="24"/>
        </w:rPr>
        <w:t>, ou instrumentos que os substituam,</w:t>
      </w:r>
      <w:r w:rsidRPr="0028296B">
        <w:rPr>
          <w:rFonts w:ascii="Arial" w:hAnsi="Arial" w:cs="Arial"/>
          <w:szCs w:val="24"/>
        </w:rPr>
        <w:t xml:space="preserve"> decorrentes do sistema de registro de preços poderão ser alterados, observado o art. 124 da Lei nº 14.133</w:t>
      </w:r>
      <w:r w:rsidR="002236CF" w:rsidRPr="0028296B">
        <w:rPr>
          <w:rFonts w:ascii="Arial" w:hAnsi="Arial" w:cs="Arial"/>
          <w:szCs w:val="24"/>
        </w:rPr>
        <w:t>/</w:t>
      </w:r>
      <w:r w:rsidRPr="0028296B">
        <w:rPr>
          <w:rFonts w:ascii="Arial" w:hAnsi="Arial" w:cs="Arial"/>
          <w:szCs w:val="24"/>
        </w:rPr>
        <w:t>21.</w:t>
      </w:r>
    </w:p>
    <w:p w14:paraId="67099F9F" w14:textId="63580F56" w:rsidR="00500739" w:rsidRPr="00BC2787" w:rsidRDefault="00500739">
      <w:pPr>
        <w:pStyle w:val="Nvel3"/>
        <w:numPr>
          <w:ilvl w:val="1"/>
          <w:numId w:val="18"/>
        </w:numPr>
        <w:spacing w:after="120" w:line="276" w:lineRule="auto"/>
        <w:ind w:right="95"/>
        <w:outlineLvl w:val="9"/>
        <w:rPr>
          <w:rFonts w:ascii="Arial" w:hAnsi="Arial" w:cs="Arial"/>
          <w:szCs w:val="24"/>
        </w:rPr>
      </w:pPr>
      <w:r w:rsidRPr="0028296B">
        <w:rPr>
          <w:rFonts w:ascii="Arial" w:hAnsi="Arial" w:cs="Arial"/>
          <w:szCs w:val="24"/>
        </w:rPr>
        <w:t>A contratação com os fornecedores registrados na ata será formalizada pelo órgão gerenciador por intermédio de instrumento contratual, emissão de nota de empenho de despesa, autorização de compra ou outro instrumento hábil, conforme o art. 95 da Lei nº 14.133</w:t>
      </w:r>
      <w:r w:rsidR="002236CF">
        <w:rPr>
          <w:rFonts w:ascii="Arial" w:hAnsi="Arial" w:cs="Arial"/>
          <w:szCs w:val="24"/>
        </w:rPr>
        <w:t>/</w:t>
      </w:r>
      <w:r w:rsidRPr="00BC2787">
        <w:rPr>
          <w:rFonts w:ascii="Arial" w:hAnsi="Arial" w:cs="Arial"/>
          <w:szCs w:val="24"/>
        </w:rPr>
        <w:t>21.</w:t>
      </w:r>
    </w:p>
    <w:p w14:paraId="0F5FA438" w14:textId="48107C1B" w:rsidR="00500739" w:rsidRPr="00BC2787" w:rsidRDefault="00500739">
      <w:pPr>
        <w:pStyle w:val="Nvel3"/>
        <w:numPr>
          <w:ilvl w:val="1"/>
          <w:numId w:val="18"/>
        </w:numPr>
        <w:spacing w:after="120" w:line="276" w:lineRule="auto"/>
        <w:ind w:right="95"/>
        <w:outlineLvl w:val="9"/>
        <w:rPr>
          <w:rFonts w:ascii="Arial" w:hAnsi="Arial" w:cs="Arial"/>
          <w:szCs w:val="24"/>
        </w:rPr>
      </w:pPr>
      <w:r w:rsidRPr="00BC2787">
        <w:rPr>
          <w:rFonts w:ascii="Arial" w:hAnsi="Arial" w:cs="Arial"/>
          <w:szCs w:val="24"/>
        </w:rPr>
        <w:t>Após a homologação da licitação, deverão ser observadas as seguintes condições para formalização da ata de registro de preços:</w:t>
      </w:r>
    </w:p>
    <w:p w14:paraId="1D266C11" w14:textId="5740750A" w:rsidR="00500739" w:rsidRPr="00BC2787" w:rsidRDefault="00500739">
      <w:pPr>
        <w:pStyle w:val="Nvel3"/>
        <w:numPr>
          <w:ilvl w:val="1"/>
          <w:numId w:val="18"/>
        </w:numPr>
        <w:spacing w:after="120" w:line="276" w:lineRule="auto"/>
        <w:ind w:right="95"/>
        <w:outlineLvl w:val="9"/>
        <w:rPr>
          <w:rFonts w:ascii="Arial" w:hAnsi="Arial" w:cs="Arial"/>
          <w:szCs w:val="24"/>
        </w:rPr>
      </w:pPr>
      <w:r w:rsidRPr="00BC2787">
        <w:rPr>
          <w:rFonts w:ascii="Arial" w:hAnsi="Arial" w:cs="Arial"/>
          <w:szCs w:val="24"/>
        </w:rPr>
        <w:t>Serão registrados na ata os preços e os quantita</w:t>
      </w:r>
      <w:r w:rsidRPr="00BC2787">
        <w:rPr>
          <w:rFonts w:ascii="Arial" w:eastAsia="Arial" w:hAnsi="Arial" w:cs="Arial"/>
          <w:szCs w:val="24"/>
        </w:rPr>
        <w:t>ti</w:t>
      </w:r>
      <w:r w:rsidRPr="00BC2787">
        <w:rPr>
          <w:rFonts w:ascii="Arial" w:hAnsi="Arial" w:cs="Arial"/>
          <w:szCs w:val="24"/>
        </w:rPr>
        <w:t>vos do adjudicatário, conforme o quantitativo previsto no Edital de Licitação;</w:t>
      </w:r>
    </w:p>
    <w:p w14:paraId="0B3221D7" w14:textId="6DC9E828" w:rsidR="00500739" w:rsidRPr="00BC2787" w:rsidRDefault="00CB2A70">
      <w:pPr>
        <w:pStyle w:val="Nvel3"/>
        <w:numPr>
          <w:ilvl w:val="1"/>
          <w:numId w:val="18"/>
        </w:numPr>
        <w:spacing w:after="120" w:line="276" w:lineRule="auto"/>
        <w:ind w:right="95"/>
        <w:outlineLvl w:val="9"/>
        <w:rPr>
          <w:rFonts w:ascii="Arial" w:hAnsi="Arial" w:cs="Arial"/>
          <w:szCs w:val="24"/>
        </w:rPr>
      </w:pPr>
      <w:r>
        <w:rPr>
          <w:rFonts w:ascii="Arial" w:hAnsi="Arial" w:cs="Arial"/>
          <w:szCs w:val="24"/>
        </w:rPr>
        <w:t>S</w:t>
      </w:r>
      <w:r w:rsidR="00500739" w:rsidRPr="00BC2787">
        <w:rPr>
          <w:rFonts w:ascii="Arial" w:hAnsi="Arial" w:cs="Arial"/>
          <w:szCs w:val="24"/>
        </w:rPr>
        <w:t>erá incluído na ata, na forma de anexo, o registro dos licitantes ou dos fornecedores que:</w:t>
      </w:r>
    </w:p>
    <w:p w14:paraId="101DF8AB" w14:textId="48567D50" w:rsidR="00500739" w:rsidRPr="00BC2787" w:rsidRDefault="00500739">
      <w:pPr>
        <w:pStyle w:val="Nvel4"/>
        <w:numPr>
          <w:ilvl w:val="2"/>
          <w:numId w:val="6"/>
        </w:numPr>
        <w:spacing w:after="120" w:line="276" w:lineRule="auto"/>
        <w:ind w:right="95"/>
        <w:outlineLvl w:val="9"/>
        <w:rPr>
          <w:rFonts w:ascii="Arial" w:hAnsi="Arial" w:cs="Arial"/>
          <w:szCs w:val="24"/>
        </w:rPr>
      </w:pPr>
      <w:r w:rsidRPr="00BC2787">
        <w:rPr>
          <w:rFonts w:ascii="Arial" w:hAnsi="Arial" w:cs="Arial"/>
          <w:szCs w:val="24"/>
        </w:rPr>
        <w:t xml:space="preserve">Aceitarem cotar o(s) item(ns) licitados com preços iguais aos do adjudicatário, observada a classificação da licitação; e </w:t>
      </w:r>
    </w:p>
    <w:p w14:paraId="7812DD7A" w14:textId="39123437" w:rsidR="00500739" w:rsidRPr="00BC2787" w:rsidRDefault="00500739">
      <w:pPr>
        <w:pStyle w:val="Nvel4"/>
        <w:numPr>
          <w:ilvl w:val="2"/>
          <w:numId w:val="6"/>
        </w:numPr>
        <w:spacing w:after="120" w:line="276" w:lineRule="auto"/>
        <w:ind w:right="95"/>
        <w:outlineLvl w:val="9"/>
        <w:rPr>
          <w:rFonts w:ascii="Arial" w:hAnsi="Arial" w:cs="Arial"/>
          <w:szCs w:val="24"/>
        </w:rPr>
      </w:pPr>
      <w:r w:rsidRPr="00BC2787">
        <w:rPr>
          <w:rFonts w:ascii="Arial" w:hAnsi="Arial" w:cs="Arial"/>
          <w:szCs w:val="24"/>
        </w:rPr>
        <w:t xml:space="preserve">Mantiverem sua proposta original. </w:t>
      </w:r>
      <w:bookmarkStart w:id="22" w:name="cadastro_reserva"/>
      <w:bookmarkEnd w:id="22"/>
    </w:p>
    <w:p w14:paraId="2D60BEE2" w14:textId="2CB68A32" w:rsidR="00500739" w:rsidRPr="00BC2787" w:rsidRDefault="00500739">
      <w:pPr>
        <w:pStyle w:val="Nvel3"/>
        <w:numPr>
          <w:ilvl w:val="1"/>
          <w:numId w:val="18"/>
        </w:numPr>
        <w:spacing w:after="120" w:line="276" w:lineRule="auto"/>
        <w:ind w:right="95"/>
        <w:outlineLvl w:val="9"/>
        <w:rPr>
          <w:rFonts w:ascii="Arial" w:hAnsi="Arial" w:cs="Arial"/>
          <w:szCs w:val="24"/>
        </w:rPr>
      </w:pPr>
      <w:r w:rsidRPr="00BC2787">
        <w:rPr>
          <w:rFonts w:ascii="Arial" w:hAnsi="Arial" w:cs="Arial"/>
          <w:szCs w:val="24"/>
        </w:rPr>
        <w:t>Será respeitada, nas contratações, a ordem de classificação dos licitantes ou dos fornecedores registrados na ata.</w:t>
      </w:r>
    </w:p>
    <w:p w14:paraId="3552E8FB" w14:textId="4B39375C" w:rsidR="00500739" w:rsidRPr="00BC2787" w:rsidRDefault="00500739">
      <w:pPr>
        <w:pStyle w:val="Nivel2"/>
        <w:numPr>
          <w:ilvl w:val="1"/>
          <w:numId w:val="18"/>
        </w:numPr>
        <w:autoSpaceDE w:val="0"/>
        <w:autoSpaceDN w:val="0"/>
        <w:adjustRightInd w:val="0"/>
        <w:spacing w:before="0"/>
        <w:ind w:right="95"/>
        <w:rPr>
          <w:color w:val="auto"/>
          <w:sz w:val="24"/>
          <w:szCs w:val="24"/>
        </w:rPr>
      </w:pPr>
      <w:r w:rsidRPr="00BC2787">
        <w:rPr>
          <w:color w:val="auto"/>
          <w:sz w:val="24"/>
          <w:szCs w:val="24"/>
        </w:rPr>
        <w:t xml:space="preserve">O registro a que se refere o </w:t>
      </w:r>
      <w:r w:rsidR="003A7AF9">
        <w:rPr>
          <w:color w:val="auto"/>
          <w:sz w:val="24"/>
          <w:szCs w:val="24"/>
        </w:rPr>
        <w:t>2.2</w:t>
      </w:r>
      <w:r w:rsidR="000873CB">
        <w:rPr>
          <w:color w:val="auto"/>
          <w:sz w:val="24"/>
          <w:szCs w:val="24"/>
        </w:rPr>
        <w:t xml:space="preserve"> </w:t>
      </w:r>
      <w:r w:rsidRPr="00BC2787">
        <w:rPr>
          <w:color w:val="auto"/>
          <w:sz w:val="24"/>
          <w:szCs w:val="24"/>
        </w:rPr>
        <w:t>tem por obje</w:t>
      </w:r>
      <w:r w:rsidRPr="00BC2787">
        <w:rPr>
          <w:rFonts w:eastAsia="Arial"/>
          <w:color w:val="auto"/>
          <w:sz w:val="24"/>
          <w:szCs w:val="24"/>
        </w:rPr>
        <w:t>ti</w:t>
      </w:r>
      <w:r w:rsidRPr="00BC2787">
        <w:rPr>
          <w:color w:val="auto"/>
          <w:sz w:val="24"/>
          <w:szCs w:val="24"/>
        </w:rPr>
        <w:t>vo a formação de cadastro de reserva para o caso de impossibilidade de atendimento pelo signatário da ata.</w:t>
      </w:r>
    </w:p>
    <w:p w14:paraId="227BFCBD" w14:textId="01E6B31E" w:rsidR="00500739" w:rsidRPr="00BC2787" w:rsidRDefault="00500739">
      <w:pPr>
        <w:pStyle w:val="Nivel2"/>
        <w:numPr>
          <w:ilvl w:val="1"/>
          <w:numId w:val="18"/>
        </w:numPr>
        <w:autoSpaceDE w:val="0"/>
        <w:autoSpaceDN w:val="0"/>
        <w:adjustRightInd w:val="0"/>
        <w:spacing w:before="0"/>
        <w:ind w:right="95"/>
        <w:rPr>
          <w:color w:val="auto"/>
          <w:sz w:val="24"/>
          <w:szCs w:val="24"/>
        </w:rPr>
      </w:pPr>
      <w:r w:rsidRPr="00BC2787">
        <w:rPr>
          <w:color w:val="auto"/>
          <w:sz w:val="24"/>
          <w:szCs w:val="24"/>
        </w:rPr>
        <w:t>Para fins da ordem de classificação, os licitantes ou fornecedores que aceitarem reduzir suas propostas para o preço do adjudicatário antecederão aqueles que mantiverem sua proposta original.</w:t>
      </w:r>
    </w:p>
    <w:p w14:paraId="31059198" w14:textId="1DC7B978" w:rsidR="00500739" w:rsidRPr="00BC2787" w:rsidRDefault="00500739">
      <w:pPr>
        <w:pStyle w:val="Nivel2"/>
        <w:numPr>
          <w:ilvl w:val="1"/>
          <w:numId w:val="18"/>
        </w:numPr>
        <w:autoSpaceDE w:val="0"/>
        <w:autoSpaceDN w:val="0"/>
        <w:adjustRightInd w:val="0"/>
        <w:spacing w:before="0"/>
        <w:ind w:right="95"/>
        <w:rPr>
          <w:color w:val="auto"/>
          <w:sz w:val="24"/>
          <w:szCs w:val="24"/>
        </w:rPr>
      </w:pPr>
      <w:r w:rsidRPr="00BC2787">
        <w:rPr>
          <w:color w:val="auto"/>
          <w:sz w:val="24"/>
          <w:szCs w:val="24"/>
        </w:rPr>
        <w:lastRenderedPageBreak/>
        <w:t xml:space="preserve">A habilitação dos licitantes que comporão o cadastro de reserva </w:t>
      </w:r>
      <w:r w:rsidR="000873CB" w:rsidRPr="00BC2787">
        <w:rPr>
          <w:color w:val="auto"/>
          <w:sz w:val="24"/>
          <w:szCs w:val="24"/>
        </w:rPr>
        <w:t xml:space="preserve">a que se refere o </w:t>
      </w:r>
      <w:r w:rsidR="00680DAA">
        <w:rPr>
          <w:color w:val="auto"/>
          <w:sz w:val="24"/>
          <w:szCs w:val="24"/>
        </w:rPr>
        <w:t>parágrafo segundo</w:t>
      </w:r>
      <w:r w:rsidR="000873CB">
        <w:rPr>
          <w:color w:val="auto"/>
          <w:sz w:val="24"/>
          <w:szCs w:val="24"/>
        </w:rPr>
        <w:t xml:space="preserve"> da </w:t>
      </w:r>
      <w:r w:rsidR="00680DAA">
        <w:rPr>
          <w:color w:val="auto"/>
          <w:sz w:val="24"/>
          <w:szCs w:val="24"/>
        </w:rPr>
        <w:t>C</w:t>
      </w:r>
      <w:r w:rsidR="000873CB">
        <w:rPr>
          <w:color w:val="auto"/>
          <w:sz w:val="24"/>
          <w:szCs w:val="24"/>
        </w:rPr>
        <w:t>láusula Segunda</w:t>
      </w:r>
      <w:r w:rsidR="009E7BA3">
        <w:rPr>
          <w:color w:val="auto"/>
          <w:sz w:val="24"/>
          <w:szCs w:val="24"/>
        </w:rPr>
        <w:t>,</w:t>
      </w:r>
      <w:r w:rsidR="000873CB" w:rsidRPr="00BC2787">
        <w:rPr>
          <w:color w:val="auto"/>
          <w:sz w:val="24"/>
          <w:szCs w:val="24"/>
        </w:rPr>
        <w:t xml:space="preserve"> </w:t>
      </w:r>
      <w:r w:rsidRPr="00BC2787">
        <w:rPr>
          <w:color w:val="auto"/>
          <w:sz w:val="24"/>
          <w:szCs w:val="24"/>
        </w:rPr>
        <w:t>somente será efetuada quando houver necessidade de contratação dos licitantes remanescentes, nas seguintes hipóteses:</w:t>
      </w:r>
      <w:bookmarkStart w:id="23" w:name="habilitacao_reserva"/>
      <w:bookmarkEnd w:id="23"/>
    </w:p>
    <w:p w14:paraId="0780BC13" w14:textId="065326F6" w:rsidR="00500739" w:rsidRPr="00BC2787" w:rsidRDefault="00500739">
      <w:pPr>
        <w:pStyle w:val="Nvel3"/>
        <w:numPr>
          <w:ilvl w:val="1"/>
          <w:numId w:val="14"/>
        </w:numPr>
        <w:spacing w:after="120" w:line="276" w:lineRule="auto"/>
        <w:ind w:right="95"/>
        <w:outlineLvl w:val="9"/>
        <w:rPr>
          <w:rFonts w:ascii="Arial" w:hAnsi="Arial" w:cs="Arial"/>
          <w:szCs w:val="24"/>
        </w:rPr>
      </w:pPr>
      <w:r w:rsidRPr="00BC2787">
        <w:rPr>
          <w:rFonts w:ascii="Arial" w:hAnsi="Arial" w:cs="Arial"/>
          <w:szCs w:val="24"/>
        </w:rPr>
        <w:t xml:space="preserve">Quando o licitante vencedor não assinar a ata de registro de preços, no prazo e nas condições </w:t>
      </w:r>
      <w:r w:rsidRPr="002070B8">
        <w:rPr>
          <w:rFonts w:ascii="Arial" w:hAnsi="Arial" w:cs="Arial"/>
          <w:szCs w:val="24"/>
        </w:rPr>
        <w:t>estabelecidos no edital ou no aviso de contratação direta e</w:t>
      </w:r>
    </w:p>
    <w:p w14:paraId="73A7B90B" w14:textId="58578E10" w:rsidR="00500739" w:rsidRPr="00BC2787" w:rsidRDefault="00500739">
      <w:pPr>
        <w:pStyle w:val="Nvel3"/>
        <w:numPr>
          <w:ilvl w:val="1"/>
          <w:numId w:val="14"/>
        </w:numPr>
        <w:spacing w:after="120" w:line="276" w:lineRule="auto"/>
        <w:ind w:right="95"/>
        <w:outlineLvl w:val="9"/>
        <w:rPr>
          <w:rFonts w:ascii="Arial" w:hAnsi="Arial" w:cs="Arial"/>
          <w:szCs w:val="24"/>
        </w:rPr>
      </w:pPr>
      <w:r w:rsidRPr="00BC2787">
        <w:rPr>
          <w:rFonts w:ascii="Arial" w:hAnsi="Arial" w:cs="Arial"/>
          <w:szCs w:val="24"/>
        </w:rPr>
        <w:t>Quando houver o cancelamento do registro do licitante ou do registro de preços nas hipóteses previstas n</w:t>
      </w:r>
      <w:r w:rsidR="000873CB">
        <w:rPr>
          <w:rFonts w:ascii="Arial" w:hAnsi="Arial" w:cs="Arial"/>
          <w:szCs w:val="24"/>
        </w:rPr>
        <w:t>a Cláusula 10ª</w:t>
      </w:r>
      <w:r w:rsidRPr="00BC2787">
        <w:rPr>
          <w:rFonts w:ascii="Arial" w:hAnsi="Arial" w:cs="Arial"/>
          <w:szCs w:val="24"/>
        </w:rPr>
        <w:t>.</w:t>
      </w:r>
    </w:p>
    <w:p w14:paraId="427BA5DD" w14:textId="5B4FAECF" w:rsidR="00500739" w:rsidRPr="00BC2787" w:rsidRDefault="00500739">
      <w:pPr>
        <w:pStyle w:val="Nivel2"/>
        <w:numPr>
          <w:ilvl w:val="1"/>
          <w:numId w:val="18"/>
        </w:numPr>
        <w:autoSpaceDE w:val="0"/>
        <w:autoSpaceDN w:val="0"/>
        <w:adjustRightInd w:val="0"/>
        <w:spacing w:before="0"/>
        <w:ind w:right="95"/>
        <w:rPr>
          <w:color w:val="auto"/>
          <w:sz w:val="24"/>
          <w:szCs w:val="24"/>
        </w:rPr>
      </w:pPr>
      <w:r w:rsidRPr="00BC2787">
        <w:rPr>
          <w:color w:val="auto"/>
          <w:sz w:val="24"/>
          <w:szCs w:val="24"/>
        </w:rPr>
        <w:t>O preço registrado com indicação dos licitantes e fornecedores será divulgado no PNCP e ficará disponibilizado durante a vigência da ata de registro de preços.</w:t>
      </w:r>
    </w:p>
    <w:p w14:paraId="65DBD263" w14:textId="79833F29" w:rsidR="00500739" w:rsidRPr="00BC2787" w:rsidRDefault="00500739">
      <w:pPr>
        <w:pStyle w:val="Nivel2"/>
        <w:numPr>
          <w:ilvl w:val="1"/>
          <w:numId w:val="18"/>
        </w:numPr>
        <w:autoSpaceDE w:val="0"/>
        <w:autoSpaceDN w:val="0"/>
        <w:adjustRightInd w:val="0"/>
        <w:spacing w:before="0"/>
        <w:ind w:right="95"/>
        <w:rPr>
          <w:color w:val="auto"/>
          <w:sz w:val="24"/>
          <w:szCs w:val="24"/>
        </w:rPr>
      </w:pPr>
      <w:r w:rsidRPr="00BC2787">
        <w:rPr>
          <w:color w:val="auto"/>
          <w:sz w:val="24"/>
          <w:szCs w:val="24"/>
        </w:rPr>
        <w:t>Após a homologação da licitação ou da contratação direta, o licitante mais bem classificado será convocado para assinar a ata de registro de preços, no prazo e nas condições estabelecidos no edital de licitação, sob pena de decair o direito, sem prejuízo das sanções previstas na Lei nº 14.133</w:t>
      </w:r>
      <w:r w:rsidR="002236CF">
        <w:rPr>
          <w:color w:val="auto"/>
          <w:sz w:val="24"/>
          <w:szCs w:val="24"/>
        </w:rPr>
        <w:t>/</w:t>
      </w:r>
      <w:r w:rsidRPr="00BC2787">
        <w:rPr>
          <w:color w:val="auto"/>
          <w:sz w:val="24"/>
          <w:szCs w:val="24"/>
        </w:rPr>
        <w:t>21.</w:t>
      </w:r>
    </w:p>
    <w:p w14:paraId="064B522B" w14:textId="63606071" w:rsidR="00500739" w:rsidRPr="00123B3B" w:rsidRDefault="00500739">
      <w:pPr>
        <w:pStyle w:val="Nvel3"/>
        <w:numPr>
          <w:ilvl w:val="1"/>
          <w:numId w:val="18"/>
        </w:numPr>
        <w:spacing w:after="120" w:line="276" w:lineRule="auto"/>
        <w:ind w:right="95"/>
        <w:outlineLvl w:val="9"/>
        <w:rPr>
          <w:rFonts w:ascii="Arial" w:hAnsi="Arial" w:cs="Arial"/>
          <w:szCs w:val="24"/>
        </w:rPr>
      </w:pPr>
      <w:r w:rsidRPr="00BC2787">
        <w:rPr>
          <w:rFonts w:ascii="Arial" w:hAnsi="Arial" w:cs="Arial"/>
          <w:szCs w:val="24"/>
        </w:rPr>
        <w:t>O prazo de convocação poderá ser prorrogado 1 (uma) vez, por igual período, mediante solicitação do licitante ou fornecedor convocado, desde que apresentada dentro do prazo, devidamente justificada,</w:t>
      </w:r>
      <w:r w:rsidR="00123B3B">
        <w:rPr>
          <w:rFonts w:ascii="Arial" w:hAnsi="Arial" w:cs="Arial"/>
          <w:szCs w:val="24"/>
        </w:rPr>
        <w:t xml:space="preserve"> e</w:t>
      </w:r>
      <w:r w:rsidRPr="00BC2787">
        <w:rPr>
          <w:rFonts w:ascii="Arial" w:hAnsi="Arial" w:cs="Arial"/>
          <w:szCs w:val="24"/>
        </w:rPr>
        <w:t xml:space="preserve"> que a justificativa seja aceita pela Administração</w:t>
      </w:r>
      <w:r w:rsidR="00123B3B">
        <w:rPr>
          <w:rFonts w:ascii="Arial" w:hAnsi="Arial" w:cs="Arial"/>
          <w:szCs w:val="24"/>
        </w:rPr>
        <w:t>.</w:t>
      </w:r>
    </w:p>
    <w:p w14:paraId="05276D20" w14:textId="21B6A66E" w:rsidR="00500739" w:rsidRPr="00BC2787" w:rsidRDefault="00500739">
      <w:pPr>
        <w:pStyle w:val="Nivel2"/>
        <w:numPr>
          <w:ilvl w:val="1"/>
          <w:numId w:val="18"/>
        </w:numPr>
        <w:autoSpaceDE w:val="0"/>
        <w:autoSpaceDN w:val="0"/>
        <w:adjustRightInd w:val="0"/>
        <w:spacing w:before="0"/>
        <w:ind w:right="95"/>
        <w:rPr>
          <w:color w:val="auto"/>
          <w:sz w:val="24"/>
          <w:szCs w:val="24"/>
        </w:rPr>
      </w:pPr>
      <w:r w:rsidRPr="00BC2787">
        <w:rPr>
          <w:color w:val="auto"/>
          <w:sz w:val="24"/>
          <w:szCs w:val="24"/>
        </w:rPr>
        <w:t>Quando o convocado não assinar a ata de registro de preços no prazo e nas condições estabelecidos no edital, fica facultado à Administração convocar os licitantes remanescentes do cadastro de reserva, na ordem de classificação, para fazê-lo em igual prazo e nas condições propostas pelo primeiro classificado.</w:t>
      </w:r>
      <w:bookmarkStart w:id="24" w:name="recusa_dos_que_baixaram_preco"/>
      <w:bookmarkEnd w:id="24"/>
    </w:p>
    <w:p w14:paraId="04CA4294" w14:textId="4CD15729" w:rsidR="00500739" w:rsidRPr="00BC2787" w:rsidRDefault="00500739">
      <w:pPr>
        <w:pStyle w:val="Nivel2"/>
        <w:numPr>
          <w:ilvl w:val="1"/>
          <w:numId w:val="18"/>
        </w:numPr>
        <w:autoSpaceDE w:val="0"/>
        <w:autoSpaceDN w:val="0"/>
        <w:adjustRightInd w:val="0"/>
        <w:spacing w:before="0"/>
        <w:ind w:right="95"/>
        <w:rPr>
          <w:color w:val="auto"/>
          <w:sz w:val="24"/>
          <w:szCs w:val="24"/>
        </w:rPr>
      </w:pPr>
      <w:r w:rsidRPr="00BC2787">
        <w:rPr>
          <w:color w:val="auto"/>
          <w:sz w:val="24"/>
          <w:szCs w:val="24"/>
        </w:rPr>
        <w:t>Na hipótese de nenhum dos licitantes indicados no cadastro de reserva, aceitar a contratação nos termos do item anterior, a Administração, observados o valor es</w:t>
      </w:r>
      <w:r w:rsidRPr="00BC2787">
        <w:rPr>
          <w:rFonts w:eastAsia="Arial"/>
          <w:color w:val="auto"/>
          <w:sz w:val="24"/>
          <w:szCs w:val="24"/>
        </w:rPr>
        <w:t>ti</w:t>
      </w:r>
      <w:r w:rsidRPr="00BC2787">
        <w:rPr>
          <w:color w:val="auto"/>
          <w:sz w:val="24"/>
          <w:szCs w:val="24"/>
        </w:rPr>
        <w:t xml:space="preserve">mado e sua eventual atualização nos termos </w:t>
      </w:r>
      <w:r w:rsidRPr="00BC2787">
        <w:rPr>
          <w:i/>
          <w:iCs/>
          <w:color w:val="auto"/>
          <w:sz w:val="24"/>
          <w:szCs w:val="24"/>
        </w:rPr>
        <w:t>do edital</w:t>
      </w:r>
      <w:r w:rsidRPr="00BC2787">
        <w:rPr>
          <w:color w:val="auto"/>
          <w:sz w:val="24"/>
          <w:szCs w:val="24"/>
        </w:rPr>
        <w:t>, poderá:</w:t>
      </w:r>
    </w:p>
    <w:p w14:paraId="5E68CAAE" w14:textId="686644C9" w:rsidR="00500739" w:rsidRPr="00BC2787" w:rsidRDefault="00500739">
      <w:pPr>
        <w:pStyle w:val="Nvel3"/>
        <w:numPr>
          <w:ilvl w:val="1"/>
          <w:numId w:val="13"/>
        </w:numPr>
        <w:spacing w:after="120" w:line="276" w:lineRule="auto"/>
        <w:ind w:right="95"/>
        <w:outlineLvl w:val="9"/>
        <w:rPr>
          <w:rFonts w:ascii="Arial" w:hAnsi="Arial" w:cs="Arial"/>
          <w:szCs w:val="24"/>
        </w:rPr>
      </w:pPr>
      <w:r w:rsidRPr="00BC2787">
        <w:rPr>
          <w:rFonts w:ascii="Arial" w:hAnsi="Arial" w:cs="Arial"/>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5CBAB700" w14:textId="218E71FE" w:rsidR="00500739" w:rsidRPr="00BC2787" w:rsidRDefault="00500739">
      <w:pPr>
        <w:pStyle w:val="Nvel3"/>
        <w:numPr>
          <w:ilvl w:val="1"/>
          <w:numId w:val="13"/>
        </w:numPr>
        <w:spacing w:after="120" w:line="276" w:lineRule="auto"/>
        <w:ind w:right="95"/>
        <w:outlineLvl w:val="9"/>
        <w:rPr>
          <w:rFonts w:ascii="Arial" w:hAnsi="Arial" w:cs="Arial"/>
          <w:szCs w:val="24"/>
        </w:rPr>
      </w:pPr>
      <w:r w:rsidRPr="00BC2787">
        <w:rPr>
          <w:rFonts w:ascii="Arial" w:hAnsi="Arial" w:cs="Arial"/>
          <w:szCs w:val="24"/>
        </w:rPr>
        <w:t xml:space="preserve">Adjudicar e firmar </w:t>
      </w:r>
      <w:r w:rsidR="00D02930">
        <w:rPr>
          <w:rFonts w:ascii="Arial" w:hAnsi="Arial" w:cs="Arial"/>
          <w:szCs w:val="24"/>
        </w:rPr>
        <w:t>a ata de registro de preço</w:t>
      </w:r>
      <w:r w:rsidRPr="00BC2787">
        <w:rPr>
          <w:rFonts w:ascii="Arial" w:hAnsi="Arial" w:cs="Arial"/>
          <w:szCs w:val="24"/>
        </w:rPr>
        <w:t xml:space="preserve"> nas condições ofertadas pelos licitantes ou fornecedores remanescentes, atendida a ordem classificatória, quando frustrada a negociação de melhor condição.</w:t>
      </w:r>
    </w:p>
    <w:p w14:paraId="020B51D9" w14:textId="32DCE912" w:rsidR="00500739" w:rsidRPr="00BC2787" w:rsidRDefault="00500739">
      <w:pPr>
        <w:pStyle w:val="Nivel2"/>
        <w:numPr>
          <w:ilvl w:val="1"/>
          <w:numId w:val="18"/>
        </w:numPr>
        <w:autoSpaceDE w:val="0"/>
        <w:autoSpaceDN w:val="0"/>
        <w:adjustRightInd w:val="0"/>
        <w:spacing w:before="0"/>
        <w:ind w:right="95"/>
        <w:rPr>
          <w:color w:val="auto"/>
          <w:sz w:val="24"/>
          <w:szCs w:val="24"/>
        </w:rPr>
      </w:pPr>
      <w:r w:rsidRPr="00BC2787">
        <w:rPr>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9C65760" w14:textId="77777777" w:rsidR="00D7595E" w:rsidRPr="00BC2787" w:rsidRDefault="00D7595E" w:rsidP="00C94C6A">
      <w:pPr>
        <w:pStyle w:val="Nivel2"/>
        <w:numPr>
          <w:ilvl w:val="0"/>
          <w:numId w:val="0"/>
        </w:numPr>
        <w:autoSpaceDE w:val="0"/>
        <w:autoSpaceDN w:val="0"/>
        <w:adjustRightInd w:val="0"/>
        <w:spacing w:before="0"/>
        <w:ind w:right="95"/>
        <w:rPr>
          <w:color w:val="auto"/>
          <w:sz w:val="24"/>
          <w:szCs w:val="24"/>
        </w:rPr>
      </w:pPr>
    </w:p>
    <w:p w14:paraId="0CA5B032" w14:textId="771B5860" w:rsidR="00591A7A" w:rsidRPr="0022358F" w:rsidRDefault="00591A7A" w:rsidP="00907892">
      <w:pPr>
        <w:pStyle w:val="Nivel01"/>
      </w:pPr>
      <w:r w:rsidRPr="0022358F">
        <w:lastRenderedPageBreak/>
        <w:t>ALTERAÇÃO OU ATUALIZAÇÃO DOS PREÇOS REGISTRADOS</w:t>
      </w:r>
    </w:p>
    <w:p w14:paraId="7FE577F9" w14:textId="49DB0EB0" w:rsidR="00591A7A" w:rsidRPr="00BC2787" w:rsidRDefault="00591A7A">
      <w:pPr>
        <w:pStyle w:val="Nivel2"/>
        <w:numPr>
          <w:ilvl w:val="1"/>
          <w:numId w:val="18"/>
        </w:numPr>
        <w:spacing w:before="0"/>
        <w:ind w:right="95"/>
        <w:rPr>
          <w:sz w:val="24"/>
          <w:szCs w:val="24"/>
        </w:rPr>
      </w:pPr>
      <w:r w:rsidRPr="00BC2787">
        <w:rPr>
          <w:sz w:val="24"/>
          <w:szCs w:val="24"/>
        </w:rPr>
        <w:t>Os preços registrados poderão ser alterados ou atualizados em decorrência de eventual redução dos preços pra</w:t>
      </w:r>
      <w:r w:rsidRPr="00BC2787">
        <w:rPr>
          <w:rFonts w:eastAsia="Calibri"/>
          <w:sz w:val="24"/>
          <w:szCs w:val="24"/>
        </w:rPr>
        <w:t>ti</w:t>
      </w:r>
      <w:r w:rsidRPr="00BC2787">
        <w:rPr>
          <w:sz w:val="24"/>
          <w:szCs w:val="24"/>
        </w:rPr>
        <w:t>cados no mercado ou de fato que eleve o custo dos bens, nas seguintes situações:</w:t>
      </w:r>
    </w:p>
    <w:p w14:paraId="118661D1" w14:textId="1782BE84" w:rsidR="00591A7A" w:rsidRPr="00BC2787" w:rsidRDefault="00591A7A">
      <w:pPr>
        <w:pStyle w:val="Nvel3"/>
        <w:numPr>
          <w:ilvl w:val="1"/>
          <w:numId w:val="18"/>
        </w:numPr>
        <w:spacing w:after="120" w:line="276" w:lineRule="auto"/>
        <w:ind w:right="95"/>
        <w:rPr>
          <w:rFonts w:ascii="Arial" w:hAnsi="Arial" w:cs="Arial"/>
          <w:szCs w:val="24"/>
        </w:rPr>
      </w:pPr>
      <w:r w:rsidRPr="00BC2787">
        <w:rPr>
          <w:rFonts w:ascii="Arial" w:hAnsi="Arial" w:cs="Arial"/>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w:t>
      </w:r>
      <w:r w:rsidR="002236CF">
        <w:rPr>
          <w:rFonts w:ascii="Arial" w:hAnsi="Arial" w:cs="Arial"/>
          <w:szCs w:val="24"/>
        </w:rPr>
        <w:t>/</w:t>
      </w:r>
      <w:r w:rsidRPr="00BC2787">
        <w:rPr>
          <w:rFonts w:ascii="Arial" w:hAnsi="Arial" w:cs="Arial"/>
          <w:szCs w:val="24"/>
        </w:rPr>
        <w:t>21;</w:t>
      </w:r>
    </w:p>
    <w:p w14:paraId="5B530B71" w14:textId="35488E53" w:rsidR="00591A7A" w:rsidRPr="00BC2787" w:rsidRDefault="00591A7A">
      <w:pPr>
        <w:pStyle w:val="Nvel3"/>
        <w:numPr>
          <w:ilvl w:val="1"/>
          <w:numId w:val="18"/>
        </w:numPr>
        <w:spacing w:after="120" w:line="276" w:lineRule="auto"/>
        <w:ind w:right="95"/>
        <w:rPr>
          <w:rFonts w:ascii="Arial" w:hAnsi="Arial" w:cs="Arial"/>
          <w:szCs w:val="24"/>
        </w:rPr>
      </w:pPr>
      <w:r w:rsidRPr="00BC2787">
        <w:rPr>
          <w:rFonts w:ascii="Arial" w:hAnsi="Arial" w:cs="Arial"/>
          <w:szCs w:val="24"/>
        </w:rPr>
        <w:t>Em caso de criação, alteração ou ex</w:t>
      </w:r>
      <w:r w:rsidRPr="00BC2787">
        <w:rPr>
          <w:rFonts w:ascii="Arial" w:eastAsia="Calibri" w:hAnsi="Arial" w:cs="Arial"/>
          <w:szCs w:val="24"/>
        </w:rPr>
        <w:t>ti</w:t>
      </w:r>
      <w:r w:rsidRPr="00BC2787">
        <w:rPr>
          <w:rFonts w:ascii="Arial" w:hAnsi="Arial" w:cs="Arial"/>
          <w:szCs w:val="24"/>
        </w:rPr>
        <w:t xml:space="preserve">nção de quaisquer tributos ou encargos legais ou a superveniência de disposições legais, com comprovada repercussão sobre os preços registrados; </w:t>
      </w:r>
    </w:p>
    <w:p w14:paraId="18F7C805" w14:textId="3B88CD56" w:rsidR="00591A7A" w:rsidRPr="00BC2787" w:rsidRDefault="00591A7A">
      <w:pPr>
        <w:pStyle w:val="Nvel3"/>
        <w:numPr>
          <w:ilvl w:val="1"/>
          <w:numId w:val="18"/>
        </w:numPr>
        <w:spacing w:after="120" w:line="276" w:lineRule="auto"/>
        <w:ind w:right="95"/>
        <w:rPr>
          <w:rFonts w:ascii="Arial" w:hAnsi="Arial" w:cs="Arial"/>
          <w:szCs w:val="24"/>
        </w:rPr>
      </w:pPr>
      <w:r w:rsidRPr="00BC2787">
        <w:rPr>
          <w:rFonts w:ascii="Arial" w:hAnsi="Arial" w:cs="Arial"/>
          <w:szCs w:val="24"/>
        </w:rPr>
        <w:t>Na hipótese de previsão no edital de cláusula de reajustamento ou repactuação sobre os preços registrados, nos termos da Lei nº 14.133</w:t>
      </w:r>
      <w:r w:rsidR="002236CF">
        <w:rPr>
          <w:rFonts w:ascii="Arial" w:hAnsi="Arial" w:cs="Arial"/>
          <w:szCs w:val="24"/>
        </w:rPr>
        <w:t>/</w:t>
      </w:r>
      <w:r w:rsidRPr="00BC2787">
        <w:rPr>
          <w:rFonts w:ascii="Arial" w:hAnsi="Arial" w:cs="Arial"/>
          <w:szCs w:val="24"/>
        </w:rPr>
        <w:t>21.</w:t>
      </w:r>
    </w:p>
    <w:p w14:paraId="31A8023E" w14:textId="709281D3" w:rsidR="00591A7A" w:rsidRPr="00BC2787" w:rsidRDefault="00591A7A" w:rsidP="00C94C6A">
      <w:pPr>
        <w:pStyle w:val="Nvel4"/>
        <w:numPr>
          <w:ilvl w:val="0"/>
          <w:numId w:val="0"/>
        </w:numPr>
        <w:spacing w:after="120" w:line="276" w:lineRule="auto"/>
        <w:ind w:right="95"/>
        <w:rPr>
          <w:rFonts w:ascii="Arial" w:hAnsi="Arial" w:cs="Arial"/>
          <w:szCs w:val="24"/>
        </w:rPr>
      </w:pPr>
      <w:r w:rsidRPr="00BC2787">
        <w:rPr>
          <w:rFonts w:ascii="Arial" w:hAnsi="Arial" w:cs="Arial"/>
          <w:szCs w:val="24"/>
        </w:rPr>
        <w:t xml:space="preserve">a) No caso do reajustamento, deverá ser respeitada a contagem da anualidade e o índice previstos para a contratação;  </w:t>
      </w:r>
    </w:p>
    <w:p w14:paraId="7AD40DB4" w14:textId="3F8B606E" w:rsidR="00B2238D" w:rsidRPr="00BC2787" w:rsidRDefault="00591A7A" w:rsidP="00C94C6A">
      <w:pPr>
        <w:pStyle w:val="Nvel4"/>
        <w:numPr>
          <w:ilvl w:val="0"/>
          <w:numId w:val="0"/>
        </w:numPr>
        <w:spacing w:after="120" w:line="276" w:lineRule="auto"/>
        <w:ind w:right="95"/>
        <w:rPr>
          <w:rFonts w:ascii="Arial" w:hAnsi="Arial" w:cs="Arial"/>
          <w:szCs w:val="24"/>
        </w:rPr>
      </w:pPr>
      <w:r w:rsidRPr="00BC2787">
        <w:rPr>
          <w:rFonts w:ascii="Arial" w:hAnsi="Arial" w:cs="Arial"/>
          <w:szCs w:val="24"/>
        </w:rPr>
        <w:t>b) No caso da repactuação, poderá ser a pedido do interessado, conforme critérios definidos para a contratação.</w:t>
      </w:r>
    </w:p>
    <w:p w14:paraId="6CA1248B" w14:textId="08CA93C3" w:rsidR="00432D6C" w:rsidRDefault="00B2238D" w:rsidP="007E3B75">
      <w:pPr>
        <w:pStyle w:val="Nivel2"/>
        <w:numPr>
          <w:ilvl w:val="0"/>
          <w:numId w:val="0"/>
        </w:numPr>
        <w:spacing w:before="0"/>
        <w:ind w:right="95"/>
        <w:rPr>
          <w:sz w:val="24"/>
          <w:szCs w:val="24"/>
          <w:shd w:val="clear" w:color="auto" w:fill="FFFFFF"/>
        </w:rPr>
      </w:pPr>
      <w:r w:rsidRPr="0022358F">
        <w:rPr>
          <w:sz w:val="24"/>
          <w:szCs w:val="24"/>
        </w:rPr>
        <w:t>Na prorrogação da ata de registro de preços, que supere o prazo de 12 [doze] meses, na forma prevista no artigo 16, d</w:t>
      </w:r>
      <w:r w:rsidR="00F879E3" w:rsidRPr="0022358F">
        <w:rPr>
          <w:sz w:val="24"/>
          <w:szCs w:val="24"/>
        </w:rPr>
        <w:t>o</w:t>
      </w:r>
      <w:r w:rsidRPr="0022358F">
        <w:rPr>
          <w:sz w:val="24"/>
          <w:szCs w:val="24"/>
        </w:rPr>
        <w:t xml:space="preserve"> Decreto</w:t>
      </w:r>
      <w:r w:rsidR="00F879E3" w:rsidRPr="0022358F">
        <w:rPr>
          <w:sz w:val="24"/>
          <w:szCs w:val="24"/>
        </w:rPr>
        <w:t xml:space="preserve"> </w:t>
      </w:r>
      <w:r w:rsidR="002236CF" w:rsidRPr="0022358F">
        <w:rPr>
          <w:sz w:val="24"/>
          <w:szCs w:val="24"/>
        </w:rPr>
        <w:t xml:space="preserve">nº </w:t>
      </w:r>
      <w:r w:rsidR="00F879E3" w:rsidRPr="0022358F">
        <w:rPr>
          <w:sz w:val="24"/>
          <w:szCs w:val="24"/>
        </w:rPr>
        <w:t>5.609/2024</w:t>
      </w:r>
      <w:r w:rsidRPr="0022358F">
        <w:rPr>
          <w:sz w:val="24"/>
          <w:szCs w:val="24"/>
        </w:rPr>
        <w:t xml:space="preserve">, os preços registrados poderão ser reajustados mediante a aplicação </w:t>
      </w:r>
      <w:r w:rsidRPr="0022358F">
        <w:rPr>
          <w:color w:val="auto"/>
          <w:sz w:val="24"/>
          <w:szCs w:val="24"/>
        </w:rPr>
        <w:t xml:space="preserve">do </w:t>
      </w:r>
      <w:r w:rsidRPr="0022358F">
        <w:rPr>
          <w:color w:val="auto"/>
          <w:sz w:val="24"/>
          <w:szCs w:val="24"/>
          <w:shd w:val="clear" w:color="auto" w:fill="FFFFFF"/>
        </w:rPr>
        <w:t>Índice Geral de Preços – Mercado (</w:t>
      </w:r>
      <w:r w:rsidRPr="0022358F">
        <w:rPr>
          <w:rStyle w:val="nfase"/>
          <w:b/>
          <w:bCs/>
          <w:i w:val="0"/>
          <w:iCs w:val="0"/>
          <w:color w:val="auto"/>
          <w:sz w:val="24"/>
          <w:szCs w:val="24"/>
          <w:shd w:val="clear" w:color="auto" w:fill="FFFFFF"/>
        </w:rPr>
        <w:t>IGP-M</w:t>
      </w:r>
      <w:r w:rsidRPr="0022358F">
        <w:rPr>
          <w:color w:val="auto"/>
          <w:sz w:val="24"/>
          <w:szCs w:val="24"/>
          <w:shd w:val="clear" w:color="auto" w:fill="FFFFFF"/>
        </w:rPr>
        <w:t>) da FGV</w:t>
      </w:r>
      <w:r w:rsidR="00F81770" w:rsidRPr="0022358F">
        <w:rPr>
          <w:sz w:val="24"/>
          <w:szCs w:val="24"/>
          <w:shd w:val="clear" w:color="auto" w:fill="FFFFFF"/>
        </w:rPr>
        <w:t xml:space="preserve">, tendo como data base, a data do orçamento </w:t>
      </w:r>
      <w:r w:rsidR="00E85C16" w:rsidRPr="0022358F">
        <w:rPr>
          <w:sz w:val="24"/>
          <w:szCs w:val="24"/>
          <w:shd w:val="clear" w:color="auto" w:fill="FFFFFF"/>
        </w:rPr>
        <w:t>estimado</w:t>
      </w:r>
      <w:r w:rsidR="0022358F">
        <w:rPr>
          <w:sz w:val="24"/>
          <w:szCs w:val="24"/>
          <w:shd w:val="clear" w:color="auto" w:fill="FFFFFF"/>
        </w:rPr>
        <w:t>.</w:t>
      </w:r>
    </w:p>
    <w:p w14:paraId="4B19E228" w14:textId="77777777" w:rsidR="0022358F" w:rsidRPr="0022358F" w:rsidRDefault="0022358F" w:rsidP="007E3B75">
      <w:pPr>
        <w:pStyle w:val="Nivel2"/>
        <w:numPr>
          <w:ilvl w:val="0"/>
          <w:numId w:val="0"/>
        </w:numPr>
        <w:spacing w:before="0"/>
        <w:ind w:right="95"/>
        <w:rPr>
          <w:szCs w:val="24"/>
        </w:rPr>
      </w:pPr>
    </w:p>
    <w:p w14:paraId="141CD6F8" w14:textId="4CC3B2AA" w:rsidR="008054BB" w:rsidRPr="0022358F" w:rsidRDefault="008054BB" w:rsidP="00907892">
      <w:pPr>
        <w:pStyle w:val="Nivel01"/>
      </w:pPr>
      <w:r w:rsidRPr="0022358F">
        <w:t>DA LIQUIDAÇÃO</w:t>
      </w:r>
    </w:p>
    <w:p w14:paraId="316F9E91" w14:textId="77777777" w:rsidR="008054BB" w:rsidRPr="000F2935" w:rsidRDefault="008054BB">
      <w:pPr>
        <w:pStyle w:val="PargrafodaLista"/>
        <w:numPr>
          <w:ilvl w:val="1"/>
          <w:numId w:val="18"/>
        </w:numPr>
        <w:spacing w:after="120"/>
        <w:jc w:val="both"/>
        <w:rPr>
          <w:rFonts w:ascii="Arial" w:hAnsi="Arial" w:cs="Arial"/>
          <w:sz w:val="24"/>
          <w:szCs w:val="24"/>
          <w:lang w:eastAsia="en-US"/>
        </w:rPr>
      </w:pPr>
      <w:r w:rsidRPr="000F2935">
        <w:rPr>
          <w:rFonts w:ascii="Arial" w:hAnsi="Arial" w:cs="Arial"/>
          <w:sz w:val="24"/>
          <w:szCs w:val="24"/>
          <w:lang w:eastAsia="en-US"/>
        </w:rPr>
        <w:t>Para fins de liquidação, o setor competente deve verificar se a Nota Fiscal ou Fatura apresentada expressa os elementos necessários e essenciais do documento, tais como:</w:t>
      </w:r>
    </w:p>
    <w:p w14:paraId="2222FC8A" w14:textId="77777777" w:rsidR="008054BB" w:rsidRPr="000F2935" w:rsidRDefault="008054BB">
      <w:pPr>
        <w:pStyle w:val="PargrafodaLista"/>
        <w:numPr>
          <w:ilvl w:val="2"/>
          <w:numId w:val="18"/>
        </w:numPr>
        <w:spacing w:after="120"/>
        <w:jc w:val="both"/>
        <w:rPr>
          <w:rFonts w:ascii="Arial" w:hAnsi="Arial" w:cs="Arial"/>
          <w:sz w:val="24"/>
          <w:szCs w:val="24"/>
          <w:lang w:eastAsia="en-US"/>
        </w:rPr>
      </w:pPr>
      <w:r w:rsidRPr="000F2935">
        <w:rPr>
          <w:rFonts w:ascii="Arial" w:hAnsi="Arial" w:cs="Arial"/>
          <w:sz w:val="24"/>
          <w:szCs w:val="24"/>
          <w:lang w:eastAsia="en-US"/>
        </w:rPr>
        <w:t>o prazo de validade;</w:t>
      </w:r>
    </w:p>
    <w:p w14:paraId="333F0822" w14:textId="77777777" w:rsidR="008054BB" w:rsidRPr="000F2935" w:rsidRDefault="008054BB">
      <w:pPr>
        <w:pStyle w:val="PargrafodaLista"/>
        <w:numPr>
          <w:ilvl w:val="2"/>
          <w:numId w:val="18"/>
        </w:numPr>
        <w:spacing w:after="120"/>
        <w:jc w:val="both"/>
        <w:rPr>
          <w:rFonts w:ascii="Arial" w:hAnsi="Arial" w:cs="Arial"/>
          <w:sz w:val="24"/>
          <w:szCs w:val="24"/>
          <w:lang w:eastAsia="en-US"/>
        </w:rPr>
      </w:pPr>
      <w:r w:rsidRPr="000F2935">
        <w:rPr>
          <w:rFonts w:ascii="Arial" w:hAnsi="Arial" w:cs="Arial"/>
          <w:sz w:val="24"/>
          <w:szCs w:val="24"/>
          <w:lang w:eastAsia="en-US"/>
        </w:rPr>
        <w:t>a data da emissão;</w:t>
      </w:r>
    </w:p>
    <w:p w14:paraId="1427DD91" w14:textId="5973A907" w:rsidR="008054BB" w:rsidRPr="000F2935" w:rsidRDefault="008054BB">
      <w:pPr>
        <w:pStyle w:val="PargrafodaLista"/>
        <w:numPr>
          <w:ilvl w:val="2"/>
          <w:numId w:val="18"/>
        </w:numPr>
        <w:spacing w:after="120"/>
        <w:jc w:val="both"/>
        <w:rPr>
          <w:rFonts w:ascii="Arial" w:hAnsi="Arial" w:cs="Arial"/>
          <w:sz w:val="24"/>
          <w:szCs w:val="24"/>
          <w:lang w:eastAsia="en-US"/>
        </w:rPr>
      </w:pPr>
      <w:r w:rsidRPr="000F2935">
        <w:rPr>
          <w:rFonts w:ascii="Arial" w:hAnsi="Arial" w:cs="Arial"/>
          <w:sz w:val="24"/>
          <w:szCs w:val="24"/>
          <w:lang w:eastAsia="en-US"/>
        </w:rPr>
        <w:t>os dados d</w:t>
      </w:r>
      <w:r w:rsidR="00D02930">
        <w:rPr>
          <w:rFonts w:ascii="Arial" w:hAnsi="Arial" w:cs="Arial"/>
          <w:sz w:val="24"/>
          <w:szCs w:val="24"/>
          <w:lang w:eastAsia="en-US"/>
        </w:rPr>
        <w:t>a ata de registro de preço</w:t>
      </w:r>
      <w:r w:rsidRPr="000F2935">
        <w:rPr>
          <w:rFonts w:ascii="Arial" w:hAnsi="Arial" w:cs="Arial"/>
          <w:sz w:val="24"/>
          <w:szCs w:val="24"/>
          <w:lang w:eastAsia="en-US"/>
        </w:rPr>
        <w:t xml:space="preserve"> e do órgão </w:t>
      </w:r>
      <w:r w:rsidR="0022358F">
        <w:rPr>
          <w:rFonts w:ascii="Arial" w:hAnsi="Arial" w:cs="Arial"/>
          <w:sz w:val="24"/>
          <w:szCs w:val="24"/>
          <w:lang w:eastAsia="en-US"/>
        </w:rPr>
        <w:t>SAAEB</w:t>
      </w:r>
      <w:r w:rsidRPr="000F2935">
        <w:rPr>
          <w:rFonts w:ascii="Arial" w:hAnsi="Arial" w:cs="Arial"/>
          <w:sz w:val="24"/>
          <w:szCs w:val="24"/>
          <w:lang w:eastAsia="en-US"/>
        </w:rPr>
        <w:t>;</w:t>
      </w:r>
    </w:p>
    <w:p w14:paraId="586BB5A7" w14:textId="238586B0" w:rsidR="008054BB" w:rsidRPr="000F2935" w:rsidRDefault="008054BB">
      <w:pPr>
        <w:pStyle w:val="PargrafodaLista"/>
        <w:numPr>
          <w:ilvl w:val="2"/>
          <w:numId w:val="18"/>
        </w:numPr>
        <w:spacing w:after="120"/>
        <w:jc w:val="both"/>
        <w:rPr>
          <w:rFonts w:ascii="Arial" w:hAnsi="Arial" w:cs="Arial"/>
          <w:sz w:val="24"/>
          <w:szCs w:val="24"/>
          <w:lang w:eastAsia="en-US"/>
        </w:rPr>
      </w:pPr>
      <w:r w:rsidRPr="000F2935">
        <w:rPr>
          <w:rFonts w:ascii="Arial" w:hAnsi="Arial" w:cs="Arial"/>
          <w:sz w:val="24"/>
          <w:szCs w:val="24"/>
          <w:lang w:eastAsia="en-US"/>
        </w:rPr>
        <w:t>o período respectivo de execução d</w:t>
      </w:r>
      <w:r w:rsidR="00D02930">
        <w:rPr>
          <w:rFonts w:ascii="Arial" w:hAnsi="Arial" w:cs="Arial"/>
          <w:sz w:val="24"/>
          <w:szCs w:val="24"/>
          <w:lang w:eastAsia="en-US"/>
        </w:rPr>
        <w:t xml:space="preserve">a </w:t>
      </w:r>
      <w:r w:rsidR="00C96F80">
        <w:rPr>
          <w:rFonts w:ascii="Arial" w:hAnsi="Arial" w:cs="Arial"/>
          <w:sz w:val="24"/>
          <w:szCs w:val="24"/>
          <w:lang w:eastAsia="en-US"/>
        </w:rPr>
        <w:t>ata de registro de preços</w:t>
      </w:r>
      <w:r w:rsidRPr="000F2935">
        <w:rPr>
          <w:rFonts w:ascii="Arial" w:hAnsi="Arial" w:cs="Arial"/>
          <w:sz w:val="24"/>
          <w:szCs w:val="24"/>
          <w:lang w:eastAsia="en-US"/>
        </w:rPr>
        <w:t>;</w:t>
      </w:r>
    </w:p>
    <w:p w14:paraId="3724A76D" w14:textId="77777777" w:rsidR="008054BB" w:rsidRPr="000F2935" w:rsidRDefault="008054BB">
      <w:pPr>
        <w:pStyle w:val="PargrafodaLista"/>
        <w:numPr>
          <w:ilvl w:val="2"/>
          <w:numId w:val="18"/>
        </w:numPr>
        <w:spacing w:after="120"/>
        <w:jc w:val="both"/>
        <w:rPr>
          <w:rFonts w:ascii="Arial" w:hAnsi="Arial" w:cs="Arial"/>
          <w:sz w:val="24"/>
          <w:szCs w:val="24"/>
          <w:lang w:eastAsia="en-US"/>
        </w:rPr>
      </w:pPr>
      <w:r w:rsidRPr="000F2935">
        <w:rPr>
          <w:rFonts w:ascii="Arial" w:hAnsi="Arial" w:cs="Arial"/>
          <w:sz w:val="24"/>
          <w:szCs w:val="24"/>
          <w:lang w:eastAsia="en-US"/>
        </w:rPr>
        <w:t>o valor a pagar; e</w:t>
      </w:r>
    </w:p>
    <w:p w14:paraId="1437DFAF" w14:textId="77777777" w:rsidR="008054BB" w:rsidRPr="000F2935" w:rsidRDefault="008054BB">
      <w:pPr>
        <w:pStyle w:val="PargrafodaLista"/>
        <w:numPr>
          <w:ilvl w:val="2"/>
          <w:numId w:val="18"/>
        </w:numPr>
        <w:spacing w:after="120"/>
        <w:jc w:val="both"/>
        <w:rPr>
          <w:rFonts w:ascii="Arial" w:hAnsi="Arial" w:cs="Arial"/>
          <w:sz w:val="24"/>
          <w:szCs w:val="24"/>
          <w:lang w:eastAsia="en-US"/>
        </w:rPr>
      </w:pPr>
      <w:r w:rsidRPr="000F2935">
        <w:rPr>
          <w:rFonts w:ascii="Arial" w:hAnsi="Arial" w:cs="Arial"/>
          <w:sz w:val="24"/>
          <w:szCs w:val="24"/>
          <w:lang w:eastAsia="en-US"/>
        </w:rPr>
        <w:t>eventual destaque do valor de retenções tributárias cabíveis.</w:t>
      </w:r>
    </w:p>
    <w:p w14:paraId="3E8D034F" w14:textId="5BF9E0C8" w:rsidR="008054BB" w:rsidRPr="000F2935" w:rsidRDefault="008054BB">
      <w:pPr>
        <w:pStyle w:val="PargrafodaLista"/>
        <w:numPr>
          <w:ilvl w:val="1"/>
          <w:numId w:val="18"/>
        </w:numPr>
        <w:spacing w:after="120"/>
        <w:jc w:val="both"/>
        <w:rPr>
          <w:rFonts w:ascii="Arial" w:hAnsi="Arial" w:cs="Arial"/>
          <w:sz w:val="24"/>
          <w:szCs w:val="24"/>
          <w:lang w:eastAsia="en-US"/>
        </w:rPr>
      </w:pPr>
      <w:r w:rsidRPr="000F2935">
        <w:rPr>
          <w:rFonts w:ascii="Arial" w:hAnsi="Arial" w:cs="Arial"/>
          <w:sz w:val="24"/>
          <w:szCs w:val="24"/>
          <w:lang w:eastAsia="en-US"/>
        </w:rPr>
        <w:t xml:space="preserve">Havendo erro na apresentação da Nota Fiscal/Fatura, ou circunstância que impeça a liquidação da despesa, esta ficará sobrestada até que </w:t>
      </w:r>
      <w:r w:rsidR="00BD7728">
        <w:rPr>
          <w:rFonts w:ascii="Arial" w:hAnsi="Arial" w:cs="Arial"/>
          <w:sz w:val="24"/>
          <w:szCs w:val="24"/>
          <w:lang w:eastAsia="en-US"/>
        </w:rPr>
        <w:t>a detentora da ata</w:t>
      </w:r>
      <w:r w:rsidRPr="000F2935">
        <w:rPr>
          <w:rFonts w:ascii="Arial" w:hAnsi="Arial" w:cs="Arial"/>
          <w:sz w:val="24"/>
          <w:szCs w:val="24"/>
          <w:lang w:eastAsia="en-US"/>
        </w:rPr>
        <w:t xml:space="preserve"> providencie as medidas saneadoras, reiniciando-se o prazo após a</w:t>
      </w:r>
      <w:r>
        <w:rPr>
          <w:rFonts w:ascii="Arial" w:hAnsi="Arial" w:cs="Arial"/>
          <w:sz w:val="24"/>
          <w:szCs w:val="24"/>
          <w:lang w:eastAsia="en-US"/>
        </w:rPr>
        <w:t xml:space="preserve"> </w:t>
      </w:r>
      <w:r w:rsidRPr="000F2935">
        <w:rPr>
          <w:rFonts w:ascii="Arial" w:hAnsi="Arial" w:cs="Arial"/>
          <w:sz w:val="24"/>
          <w:szCs w:val="24"/>
          <w:lang w:eastAsia="en-US"/>
        </w:rPr>
        <w:t xml:space="preserve">comprovação da regularização da situação, sem ônus </w:t>
      </w:r>
      <w:r w:rsidR="0022358F">
        <w:rPr>
          <w:rFonts w:ascii="Arial" w:hAnsi="Arial" w:cs="Arial"/>
          <w:sz w:val="24"/>
          <w:szCs w:val="24"/>
          <w:lang w:eastAsia="en-US"/>
        </w:rPr>
        <w:t>ao</w:t>
      </w:r>
      <w:r w:rsidRPr="000F2935">
        <w:rPr>
          <w:rFonts w:ascii="Arial" w:hAnsi="Arial" w:cs="Arial"/>
          <w:sz w:val="24"/>
          <w:szCs w:val="24"/>
          <w:lang w:eastAsia="en-US"/>
        </w:rPr>
        <w:t xml:space="preserve"> </w:t>
      </w:r>
      <w:r w:rsidR="0022358F">
        <w:rPr>
          <w:rFonts w:ascii="Arial" w:hAnsi="Arial" w:cs="Arial"/>
          <w:sz w:val="24"/>
          <w:szCs w:val="24"/>
          <w:lang w:eastAsia="en-US"/>
        </w:rPr>
        <w:t>SAAEB</w:t>
      </w:r>
      <w:r w:rsidRPr="000F2935">
        <w:rPr>
          <w:rFonts w:ascii="Arial" w:hAnsi="Arial" w:cs="Arial"/>
          <w:sz w:val="24"/>
          <w:szCs w:val="24"/>
          <w:lang w:eastAsia="en-US"/>
        </w:rPr>
        <w:t>;</w:t>
      </w:r>
    </w:p>
    <w:p w14:paraId="42C4B328" w14:textId="77777777" w:rsidR="008054BB" w:rsidRPr="000F2935" w:rsidRDefault="008054BB">
      <w:pPr>
        <w:pStyle w:val="PargrafodaLista"/>
        <w:numPr>
          <w:ilvl w:val="1"/>
          <w:numId w:val="18"/>
        </w:numPr>
        <w:spacing w:after="120"/>
        <w:jc w:val="both"/>
        <w:rPr>
          <w:rFonts w:ascii="Arial" w:hAnsi="Arial" w:cs="Arial"/>
          <w:sz w:val="24"/>
          <w:szCs w:val="24"/>
          <w:lang w:eastAsia="en-US"/>
        </w:rPr>
      </w:pPr>
      <w:r w:rsidRPr="000F2935">
        <w:rPr>
          <w:rFonts w:ascii="Arial" w:hAnsi="Arial" w:cs="Arial"/>
          <w:sz w:val="24"/>
          <w:szCs w:val="24"/>
          <w:lang w:eastAsia="en-US"/>
        </w:rPr>
        <w:lastRenderedPageBreak/>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0F19EDFC" w14:textId="28ACC9D1" w:rsidR="008054BB" w:rsidRPr="000F2935" w:rsidRDefault="008054BB">
      <w:pPr>
        <w:pStyle w:val="PargrafodaLista"/>
        <w:numPr>
          <w:ilvl w:val="1"/>
          <w:numId w:val="18"/>
        </w:numPr>
        <w:spacing w:after="120"/>
        <w:jc w:val="both"/>
        <w:rPr>
          <w:rFonts w:ascii="Arial" w:hAnsi="Arial" w:cs="Arial"/>
          <w:sz w:val="24"/>
          <w:szCs w:val="24"/>
          <w:lang w:eastAsia="en-US"/>
        </w:rPr>
      </w:pPr>
      <w:r w:rsidRPr="000F2935">
        <w:rPr>
          <w:rFonts w:ascii="Arial" w:hAnsi="Arial" w:cs="Arial"/>
          <w:sz w:val="24"/>
          <w:szCs w:val="24"/>
          <w:lang w:eastAsia="en-US"/>
        </w:rPr>
        <w:t>Constatando-se a situação de irregularidade d</w:t>
      </w:r>
      <w:r w:rsidR="00BD7728">
        <w:rPr>
          <w:rFonts w:ascii="Arial" w:hAnsi="Arial" w:cs="Arial"/>
          <w:sz w:val="24"/>
          <w:szCs w:val="24"/>
          <w:lang w:eastAsia="en-US"/>
        </w:rPr>
        <w:t>a detentora da ata</w:t>
      </w:r>
      <w:r w:rsidRPr="000F2935">
        <w:rPr>
          <w:rFonts w:ascii="Arial" w:hAnsi="Arial" w:cs="Arial"/>
          <w:sz w:val="24"/>
          <w:szCs w:val="24"/>
          <w:lang w:eastAsia="en-US"/>
        </w:rPr>
        <w:t xml:space="preserve">, será providenciada sua notificação, por escrito, para que, no prazo de 5 (cinco) dias úteis, regularize sua situação ou, no mesmo prazo, apresente sua defesa. O prazo poderá ser prorrogado uma vez, por igual período, a critério do </w:t>
      </w:r>
      <w:r w:rsidR="0022358F">
        <w:rPr>
          <w:rFonts w:ascii="Arial" w:hAnsi="Arial" w:cs="Arial"/>
          <w:sz w:val="24"/>
          <w:szCs w:val="24"/>
          <w:lang w:eastAsia="en-US"/>
        </w:rPr>
        <w:t>SAAEB</w:t>
      </w:r>
      <w:r w:rsidRPr="000F2935">
        <w:rPr>
          <w:rFonts w:ascii="Arial" w:hAnsi="Arial" w:cs="Arial"/>
          <w:sz w:val="24"/>
          <w:szCs w:val="24"/>
          <w:lang w:eastAsia="en-US"/>
        </w:rPr>
        <w:t>.</w:t>
      </w:r>
    </w:p>
    <w:p w14:paraId="70CB97F6" w14:textId="7C2E68D5" w:rsidR="008054BB" w:rsidRPr="000F2935" w:rsidRDefault="008054BB">
      <w:pPr>
        <w:pStyle w:val="PargrafodaLista"/>
        <w:numPr>
          <w:ilvl w:val="1"/>
          <w:numId w:val="18"/>
        </w:numPr>
        <w:spacing w:after="120"/>
        <w:jc w:val="both"/>
        <w:rPr>
          <w:rFonts w:ascii="Arial" w:hAnsi="Arial" w:cs="Arial"/>
          <w:sz w:val="24"/>
          <w:szCs w:val="24"/>
          <w:lang w:eastAsia="en-US"/>
        </w:rPr>
      </w:pPr>
      <w:r w:rsidRPr="000F2935">
        <w:rPr>
          <w:rFonts w:ascii="Arial" w:hAnsi="Arial" w:cs="Arial"/>
          <w:sz w:val="24"/>
          <w:szCs w:val="24"/>
          <w:lang w:eastAsia="en-US"/>
        </w:rPr>
        <w:t xml:space="preserve">Não havendo regularização ou sendo a defesa considerada improcedente, o </w:t>
      </w:r>
      <w:r w:rsidR="0022358F">
        <w:rPr>
          <w:rFonts w:ascii="Arial" w:hAnsi="Arial" w:cs="Arial"/>
          <w:sz w:val="24"/>
          <w:szCs w:val="24"/>
          <w:lang w:eastAsia="en-US"/>
        </w:rPr>
        <w:t>SAAEB</w:t>
      </w:r>
      <w:r w:rsidRPr="000F2935">
        <w:rPr>
          <w:rFonts w:ascii="Arial" w:hAnsi="Arial" w:cs="Arial"/>
          <w:sz w:val="24"/>
          <w:szCs w:val="24"/>
          <w:lang w:eastAsia="en-US"/>
        </w:rPr>
        <w:t xml:space="preserve"> deverá comunicar aos órgãos responsáveis pela fiscalização da regularidade fiscal quanto à inadimplência d</w:t>
      </w:r>
      <w:r w:rsidR="00BD7728">
        <w:rPr>
          <w:rFonts w:ascii="Arial" w:hAnsi="Arial" w:cs="Arial"/>
          <w:sz w:val="24"/>
          <w:szCs w:val="24"/>
          <w:lang w:eastAsia="en-US"/>
        </w:rPr>
        <w:t>a detentora da ata</w:t>
      </w:r>
      <w:r w:rsidRPr="000F2935">
        <w:rPr>
          <w:rFonts w:ascii="Arial" w:hAnsi="Arial" w:cs="Arial"/>
          <w:sz w:val="24"/>
          <w:szCs w:val="24"/>
          <w:lang w:eastAsia="en-US"/>
        </w:rPr>
        <w:t>, bem como quanto à existência de pagamento a ser efetuado, para que sejam acionados os meios pertinentes e necessários para garantir o recebimento de seus créditos.</w:t>
      </w:r>
    </w:p>
    <w:p w14:paraId="4D91BA24" w14:textId="7BF16CE9" w:rsidR="008054BB" w:rsidRPr="000F2935" w:rsidRDefault="008054BB">
      <w:pPr>
        <w:pStyle w:val="PargrafodaLista"/>
        <w:numPr>
          <w:ilvl w:val="1"/>
          <w:numId w:val="18"/>
        </w:numPr>
        <w:spacing w:after="120"/>
        <w:jc w:val="both"/>
        <w:rPr>
          <w:rFonts w:ascii="Arial" w:hAnsi="Arial" w:cs="Arial"/>
          <w:sz w:val="24"/>
          <w:szCs w:val="24"/>
          <w:lang w:eastAsia="en-US"/>
        </w:rPr>
      </w:pPr>
      <w:r w:rsidRPr="000F2935">
        <w:rPr>
          <w:rFonts w:ascii="Arial" w:hAnsi="Arial" w:cs="Arial"/>
          <w:sz w:val="24"/>
          <w:szCs w:val="24"/>
          <w:lang w:eastAsia="en-US"/>
        </w:rPr>
        <w:t xml:space="preserve">Persistindo a irregularidade, o </w:t>
      </w:r>
      <w:r w:rsidR="0022358F">
        <w:rPr>
          <w:rFonts w:ascii="Arial" w:hAnsi="Arial" w:cs="Arial"/>
          <w:sz w:val="24"/>
          <w:szCs w:val="24"/>
          <w:lang w:eastAsia="en-US"/>
        </w:rPr>
        <w:t>SAAEB</w:t>
      </w:r>
      <w:r w:rsidRPr="000F2935">
        <w:rPr>
          <w:rFonts w:ascii="Arial" w:hAnsi="Arial" w:cs="Arial"/>
          <w:sz w:val="24"/>
          <w:szCs w:val="24"/>
          <w:lang w:eastAsia="en-US"/>
        </w:rPr>
        <w:t xml:space="preserve"> deverá adotar as medidas necessárias à rescisão contratual nos autos do processo administrativo correspondente, assegurada </w:t>
      </w:r>
      <w:r w:rsidR="00BD7728">
        <w:rPr>
          <w:rFonts w:ascii="Arial" w:hAnsi="Arial" w:cs="Arial"/>
          <w:sz w:val="24"/>
          <w:szCs w:val="24"/>
          <w:lang w:eastAsia="en-US"/>
        </w:rPr>
        <w:t>à detentora da ata</w:t>
      </w:r>
      <w:r w:rsidRPr="000F2935">
        <w:rPr>
          <w:rFonts w:ascii="Arial" w:hAnsi="Arial" w:cs="Arial"/>
          <w:sz w:val="24"/>
          <w:szCs w:val="24"/>
          <w:lang w:eastAsia="en-US"/>
        </w:rPr>
        <w:t xml:space="preserve"> a ampla defesa.</w:t>
      </w:r>
    </w:p>
    <w:p w14:paraId="6A9EE7FE" w14:textId="019980C7" w:rsidR="008054BB" w:rsidRPr="000F2935" w:rsidRDefault="008054BB">
      <w:pPr>
        <w:pStyle w:val="PargrafodaLista"/>
        <w:numPr>
          <w:ilvl w:val="1"/>
          <w:numId w:val="18"/>
        </w:numPr>
        <w:spacing w:after="120"/>
        <w:jc w:val="both"/>
        <w:rPr>
          <w:rFonts w:ascii="Arial" w:hAnsi="Arial" w:cs="Arial"/>
          <w:sz w:val="24"/>
          <w:szCs w:val="24"/>
          <w:lang w:eastAsia="en-US"/>
        </w:rPr>
      </w:pPr>
      <w:r w:rsidRPr="000F2935">
        <w:rPr>
          <w:rFonts w:ascii="Arial" w:hAnsi="Arial" w:cs="Arial"/>
          <w:sz w:val="24"/>
          <w:szCs w:val="24"/>
          <w:lang w:eastAsia="en-US"/>
        </w:rPr>
        <w:t>Havendo a efetiva execução do objeto, os pagamentos serão realizados normalmente, até que se decida pela rescisão d</w:t>
      </w:r>
      <w:r w:rsidR="00712B8B">
        <w:rPr>
          <w:rFonts w:ascii="Arial" w:hAnsi="Arial" w:cs="Arial"/>
          <w:sz w:val="24"/>
          <w:szCs w:val="24"/>
          <w:lang w:eastAsia="en-US"/>
        </w:rPr>
        <w:t>a ata de registro de preço</w:t>
      </w:r>
      <w:r w:rsidRPr="000F2935">
        <w:rPr>
          <w:rFonts w:ascii="Arial" w:hAnsi="Arial" w:cs="Arial"/>
          <w:sz w:val="24"/>
          <w:szCs w:val="24"/>
          <w:lang w:eastAsia="en-US"/>
        </w:rPr>
        <w:t xml:space="preserve">, caso </w:t>
      </w:r>
      <w:r w:rsidR="00BD7728">
        <w:rPr>
          <w:rFonts w:ascii="Arial" w:hAnsi="Arial" w:cs="Arial"/>
          <w:sz w:val="24"/>
          <w:szCs w:val="24"/>
          <w:lang w:eastAsia="en-US"/>
        </w:rPr>
        <w:t>a detentora da ata</w:t>
      </w:r>
      <w:r w:rsidRPr="000F2935">
        <w:rPr>
          <w:rFonts w:ascii="Arial" w:hAnsi="Arial" w:cs="Arial"/>
          <w:sz w:val="24"/>
          <w:szCs w:val="24"/>
          <w:lang w:eastAsia="en-US"/>
        </w:rPr>
        <w:t xml:space="preserve"> não regularize sua situação.</w:t>
      </w:r>
    </w:p>
    <w:p w14:paraId="6B9F248D" w14:textId="6D36F135" w:rsidR="008054BB" w:rsidRPr="000B5D30" w:rsidRDefault="008054BB" w:rsidP="00907892">
      <w:pPr>
        <w:pStyle w:val="Nivel01"/>
      </w:pPr>
      <w:r w:rsidRPr="000B5D30">
        <w:t>Respeitadas as condições para aceitação da Nota Fiscal ou Fatura, a liquidação dessa se dará no prazo de 05 (cinco) dias úteis.</w:t>
      </w:r>
    </w:p>
    <w:p w14:paraId="5DF0EACC" w14:textId="77777777" w:rsidR="008054BB" w:rsidRDefault="008054BB" w:rsidP="00907892">
      <w:pPr>
        <w:pStyle w:val="Nivel01"/>
        <w:numPr>
          <w:ilvl w:val="0"/>
          <w:numId w:val="0"/>
        </w:numPr>
      </w:pPr>
    </w:p>
    <w:p w14:paraId="61A33B6A" w14:textId="536FE437" w:rsidR="00591A7A" w:rsidRPr="0022358F" w:rsidRDefault="00591A7A" w:rsidP="00907892">
      <w:pPr>
        <w:pStyle w:val="Nivel01"/>
      </w:pPr>
      <w:r w:rsidRPr="0022358F">
        <w:t>NEGOCIAÇÃO DE PREÇOS REGISTRADOS</w:t>
      </w:r>
    </w:p>
    <w:p w14:paraId="6CCE1D1A" w14:textId="717B3722" w:rsidR="00591A7A" w:rsidRPr="00BC2787" w:rsidRDefault="00591A7A">
      <w:pPr>
        <w:pStyle w:val="Nivel2"/>
        <w:numPr>
          <w:ilvl w:val="1"/>
          <w:numId w:val="18"/>
        </w:numPr>
        <w:spacing w:before="0"/>
        <w:ind w:right="95"/>
        <w:rPr>
          <w:sz w:val="24"/>
          <w:szCs w:val="24"/>
        </w:rPr>
      </w:pPr>
      <w:r w:rsidRPr="00BC2787">
        <w:rPr>
          <w:sz w:val="24"/>
          <w:szCs w:val="24"/>
        </w:rPr>
        <w:t>Na hipótese de o preço registrado tornar-se superior ao preço pra</w:t>
      </w:r>
      <w:r w:rsidRPr="00BC2787">
        <w:rPr>
          <w:rFonts w:eastAsia="Calibri"/>
          <w:sz w:val="24"/>
          <w:szCs w:val="24"/>
        </w:rPr>
        <w:t>ti</w:t>
      </w:r>
      <w:r w:rsidRPr="00BC2787">
        <w:rPr>
          <w:sz w:val="24"/>
          <w:szCs w:val="24"/>
        </w:rPr>
        <w:t>cado no mercado por mo</w:t>
      </w:r>
      <w:r w:rsidRPr="00BC2787">
        <w:rPr>
          <w:rFonts w:eastAsia="Calibri"/>
          <w:sz w:val="24"/>
          <w:szCs w:val="24"/>
        </w:rPr>
        <w:t>ti</w:t>
      </w:r>
      <w:r w:rsidRPr="00BC2787">
        <w:rPr>
          <w:sz w:val="24"/>
          <w:szCs w:val="24"/>
        </w:rPr>
        <w:t>vo superveniente, o órgão ou en</w:t>
      </w:r>
      <w:r w:rsidRPr="00BC2787">
        <w:rPr>
          <w:rFonts w:eastAsia="Calibri"/>
          <w:sz w:val="24"/>
          <w:szCs w:val="24"/>
        </w:rPr>
        <w:t>ti</w:t>
      </w:r>
      <w:r w:rsidRPr="00BC2787">
        <w:rPr>
          <w:sz w:val="24"/>
          <w:szCs w:val="24"/>
        </w:rPr>
        <w:t>dade gerenciadora convocará o fornecedor para negociar a redução do preço registrado.</w:t>
      </w:r>
    </w:p>
    <w:p w14:paraId="29D31E1D" w14:textId="61E81E30" w:rsidR="00591A7A" w:rsidRPr="00BC2787" w:rsidRDefault="00591A7A">
      <w:pPr>
        <w:pStyle w:val="Nvel3"/>
        <w:numPr>
          <w:ilvl w:val="1"/>
          <w:numId w:val="11"/>
        </w:numPr>
        <w:spacing w:after="120" w:line="276" w:lineRule="auto"/>
        <w:ind w:right="95"/>
        <w:rPr>
          <w:rFonts w:ascii="Arial" w:hAnsi="Arial" w:cs="Arial"/>
          <w:szCs w:val="24"/>
        </w:rPr>
      </w:pPr>
      <w:r w:rsidRPr="00BC2787">
        <w:rPr>
          <w:rFonts w:ascii="Arial" w:hAnsi="Arial" w:cs="Arial"/>
          <w:szCs w:val="24"/>
        </w:rPr>
        <w:t>Caso não aceite reduzir seu preço aos valores pra</w:t>
      </w:r>
      <w:r w:rsidRPr="00BC2787">
        <w:rPr>
          <w:rFonts w:ascii="Arial" w:eastAsia="Calibri" w:hAnsi="Arial" w:cs="Arial"/>
          <w:szCs w:val="24"/>
        </w:rPr>
        <w:t>ti</w:t>
      </w:r>
      <w:r w:rsidRPr="00BC2787">
        <w:rPr>
          <w:rFonts w:ascii="Arial" w:hAnsi="Arial" w:cs="Arial"/>
          <w:szCs w:val="24"/>
        </w:rPr>
        <w:t>cados pelo mercado, o fornecedor será liberado do compromisso assumido quanto ao item registrado, sem aplicação de penalidades administrativas.</w:t>
      </w:r>
    </w:p>
    <w:p w14:paraId="0E5989FB" w14:textId="03F1124A" w:rsidR="00591A7A" w:rsidRPr="00BC2787" w:rsidRDefault="00591A7A">
      <w:pPr>
        <w:pStyle w:val="Nvel3"/>
        <w:numPr>
          <w:ilvl w:val="1"/>
          <w:numId w:val="11"/>
        </w:numPr>
        <w:spacing w:after="120" w:line="276" w:lineRule="auto"/>
        <w:ind w:right="95"/>
        <w:rPr>
          <w:rFonts w:ascii="Arial" w:hAnsi="Arial" w:cs="Arial"/>
          <w:szCs w:val="24"/>
        </w:rPr>
      </w:pPr>
      <w:r w:rsidRPr="00BC2787">
        <w:rPr>
          <w:rFonts w:ascii="Arial" w:hAnsi="Arial" w:cs="Arial"/>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9D2E52A" w14:textId="52574479" w:rsidR="00591A7A" w:rsidRPr="00BC2787" w:rsidRDefault="00591A7A">
      <w:pPr>
        <w:pStyle w:val="Nvel3"/>
        <w:numPr>
          <w:ilvl w:val="1"/>
          <w:numId w:val="11"/>
        </w:numPr>
        <w:spacing w:after="120" w:line="276" w:lineRule="auto"/>
        <w:ind w:right="95"/>
        <w:rPr>
          <w:rFonts w:ascii="Arial" w:hAnsi="Arial" w:cs="Arial"/>
          <w:szCs w:val="24"/>
        </w:rPr>
      </w:pPr>
      <w:r w:rsidRPr="00BC2787">
        <w:rPr>
          <w:rFonts w:ascii="Arial" w:hAnsi="Arial" w:cs="Arial"/>
          <w:szCs w:val="24"/>
        </w:rPr>
        <w:t>Se não obtiver êxito nas negociações, o órgão ou en</w:t>
      </w:r>
      <w:r w:rsidRPr="00BC2787">
        <w:rPr>
          <w:rFonts w:ascii="Arial" w:eastAsia="Calibri" w:hAnsi="Arial" w:cs="Arial"/>
          <w:szCs w:val="24"/>
        </w:rPr>
        <w:t>tid</w:t>
      </w:r>
      <w:r w:rsidRPr="00BC2787">
        <w:rPr>
          <w:rFonts w:ascii="Arial" w:hAnsi="Arial" w:cs="Arial"/>
          <w:szCs w:val="24"/>
        </w:rPr>
        <w:t>ade gerenciadora procederá ao cancelamento da ata de registro de preços, adotando as medidas cabíveis para obtenção de contratação mais vantajosa.</w:t>
      </w:r>
      <w:bookmarkStart w:id="25" w:name="reducao_preco_mercado_negociacao_frustra"/>
      <w:bookmarkEnd w:id="25"/>
    </w:p>
    <w:p w14:paraId="08C5E153" w14:textId="64E7FD68" w:rsidR="00591A7A" w:rsidRPr="00BC2787" w:rsidRDefault="00591A7A">
      <w:pPr>
        <w:pStyle w:val="Nvel3"/>
        <w:numPr>
          <w:ilvl w:val="1"/>
          <w:numId w:val="11"/>
        </w:numPr>
        <w:spacing w:after="120" w:line="276" w:lineRule="auto"/>
        <w:ind w:right="95"/>
        <w:rPr>
          <w:rFonts w:ascii="Arial" w:hAnsi="Arial" w:cs="Arial"/>
          <w:szCs w:val="24"/>
        </w:rPr>
      </w:pPr>
      <w:r w:rsidRPr="00BC2787">
        <w:rPr>
          <w:rFonts w:ascii="Arial" w:hAnsi="Arial" w:cs="Arial"/>
          <w:szCs w:val="24"/>
        </w:rPr>
        <w:t>Na hipótese de redução do preço registrado, o gerenciador comunicará aos órgãos e às en</w:t>
      </w:r>
      <w:r w:rsidRPr="00BC2787">
        <w:rPr>
          <w:rFonts w:ascii="Arial" w:eastAsia="Calibri" w:hAnsi="Arial" w:cs="Arial"/>
          <w:szCs w:val="24"/>
        </w:rPr>
        <w:t>ti</w:t>
      </w:r>
      <w:r w:rsidRPr="00BC2787">
        <w:rPr>
          <w:rFonts w:ascii="Arial" w:hAnsi="Arial" w:cs="Arial"/>
          <w:szCs w:val="24"/>
        </w:rPr>
        <w:t xml:space="preserve">dades que </w:t>
      </w:r>
      <w:r w:rsidRPr="00BC2787">
        <w:rPr>
          <w:rFonts w:ascii="Arial" w:eastAsia="Calibri" w:hAnsi="Arial" w:cs="Arial"/>
          <w:szCs w:val="24"/>
        </w:rPr>
        <w:t>ti</w:t>
      </w:r>
      <w:r w:rsidRPr="00BC2787">
        <w:rPr>
          <w:rFonts w:ascii="Arial" w:hAnsi="Arial" w:cs="Arial"/>
          <w:szCs w:val="24"/>
        </w:rPr>
        <w:t>verem firmad</w:t>
      </w:r>
      <w:r w:rsidR="00712B8B">
        <w:rPr>
          <w:rFonts w:ascii="Arial" w:hAnsi="Arial" w:cs="Arial"/>
          <w:szCs w:val="24"/>
        </w:rPr>
        <w:t xml:space="preserve">o </w:t>
      </w:r>
      <w:r w:rsidRPr="00BC2787">
        <w:rPr>
          <w:rFonts w:ascii="Arial" w:hAnsi="Arial" w:cs="Arial"/>
          <w:szCs w:val="24"/>
        </w:rPr>
        <w:t xml:space="preserve">ata de registro de preços para que avaliem </w:t>
      </w:r>
      <w:r w:rsidRPr="00BC2787">
        <w:rPr>
          <w:rFonts w:ascii="Arial" w:hAnsi="Arial" w:cs="Arial"/>
          <w:szCs w:val="24"/>
        </w:rPr>
        <w:lastRenderedPageBreak/>
        <w:t>a conveniência e a oportunidade de diligenciarem negociação com vistas à alteração contratual, observado o disposto no art. 124 da Lei nº 14.133</w:t>
      </w:r>
      <w:r w:rsidR="002236CF">
        <w:rPr>
          <w:rFonts w:ascii="Arial" w:hAnsi="Arial" w:cs="Arial"/>
          <w:szCs w:val="24"/>
        </w:rPr>
        <w:t>/</w:t>
      </w:r>
      <w:r w:rsidRPr="00BC2787">
        <w:rPr>
          <w:rFonts w:ascii="Arial" w:hAnsi="Arial" w:cs="Arial"/>
          <w:szCs w:val="24"/>
        </w:rPr>
        <w:t>21.</w:t>
      </w:r>
    </w:p>
    <w:p w14:paraId="07E7D2AE" w14:textId="4C0CF2C3" w:rsidR="00591A7A" w:rsidRPr="00BC2787" w:rsidRDefault="00591A7A">
      <w:pPr>
        <w:pStyle w:val="Nivel2"/>
        <w:numPr>
          <w:ilvl w:val="1"/>
          <w:numId w:val="18"/>
        </w:numPr>
        <w:spacing w:before="0"/>
        <w:ind w:right="95"/>
        <w:rPr>
          <w:sz w:val="24"/>
          <w:szCs w:val="24"/>
        </w:rPr>
      </w:pPr>
      <w:r w:rsidRPr="00BC2787">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6" w:name="hipotese_preco_mercado_maior"/>
      <w:bookmarkEnd w:id="26"/>
    </w:p>
    <w:p w14:paraId="451625EF" w14:textId="552D94E3" w:rsidR="00591A7A" w:rsidRPr="00BC2787" w:rsidRDefault="00591A7A">
      <w:pPr>
        <w:pStyle w:val="Nvel3"/>
        <w:numPr>
          <w:ilvl w:val="2"/>
          <w:numId w:val="12"/>
        </w:numPr>
        <w:spacing w:after="120" w:line="276" w:lineRule="auto"/>
        <w:ind w:right="95"/>
        <w:rPr>
          <w:rFonts w:ascii="Arial" w:hAnsi="Arial" w:cs="Arial"/>
          <w:szCs w:val="24"/>
        </w:rPr>
      </w:pPr>
      <w:r w:rsidRPr="00BC2787">
        <w:rPr>
          <w:rFonts w:ascii="Arial" w:hAnsi="Arial" w:cs="Arial"/>
          <w:szCs w:val="24"/>
        </w:rPr>
        <w:t xml:space="preserve">Neste caso, o fornecedor encaminhará, juntamente com o pedido de alteração, a documentação comprobatória </w:t>
      </w:r>
      <w:r w:rsidR="0062450B">
        <w:rPr>
          <w:rFonts w:ascii="Arial" w:hAnsi="Arial" w:cs="Arial"/>
          <w:szCs w:val="24"/>
        </w:rPr>
        <w:t>e</w:t>
      </w:r>
      <w:r w:rsidRPr="00BC2787">
        <w:rPr>
          <w:rFonts w:ascii="Arial" w:hAnsi="Arial" w:cs="Arial"/>
          <w:szCs w:val="24"/>
        </w:rPr>
        <w:t>/ou a planilha de custos que demonstre a inviabilidade do preço registrado em relação às condições inicialmente pactuadas.</w:t>
      </w:r>
      <w:bookmarkStart w:id="27" w:name="prova_preco_mercado_maior"/>
      <w:bookmarkEnd w:id="27"/>
    </w:p>
    <w:p w14:paraId="67C41A6D" w14:textId="0A6D3B76" w:rsidR="00591A7A" w:rsidRPr="00BC2787" w:rsidRDefault="00591A7A">
      <w:pPr>
        <w:pStyle w:val="Nvel3"/>
        <w:numPr>
          <w:ilvl w:val="2"/>
          <w:numId w:val="12"/>
        </w:numPr>
        <w:spacing w:after="120" w:line="276" w:lineRule="auto"/>
        <w:ind w:right="95"/>
        <w:rPr>
          <w:rFonts w:ascii="Arial" w:hAnsi="Arial" w:cs="Arial"/>
          <w:szCs w:val="24"/>
        </w:rPr>
      </w:pPr>
      <w:r w:rsidRPr="00BC2787">
        <w:rPr>
          <w:rFonts w:ascii="Arial" w:hAnsi="Arial" w:cs="Arial"/>
          <w:szCs w:val="24"/>
        </w:rPr>
        <w:t>Não hipótese de não comprovação da existência de fato superveniente que inviabilize o preço registrado, o pedido será indeferido pelo órgão ou en</w:t>
      </w:r>
      <w:r w:rsidRPr="00BC2787">
        <w:rPr>
          <w:rFonts w:ascii="Arial" w:eastAsia="Calibri" w:hAnsi="Arial" w:cs="Arial"/>
          <w:szCs w:val="24"/>
        </w:rPr>
        <w:t>ti</w:t>
      </w:r>
      <w:r w:rsidRPr="00BC2787">
        <w:rPr>
          <w:rFonts w:ascii="Arial" w:hAnsi="Arial" w:cs="Arial"/>
          <w:szCs w:val="24"/>
        </w:rPr>
        <w:t>dade gerenciadora e o fornecedor deverá cumprir as obrigações estabelecidas na ata, sob pena de cancelamento do seu registro, sem prejuízo das sanções previstas na Lei nº 14.133</w:t>
      </w:r>
      <w:r w:rsidR="002236CF">
        <w:rPr>
          <w:rFonts w:ascii="Arial" w:hAnsi="Arial" w:cs="Arial"/>
          <w:szCs w:val="24"/>
        </w:rPr>
        <w:t>/</w:t>
      </w:r>
      <w:r w:rsidRPr="00BC2787">
        <w:rPr>
          <w:rFonts w:ascii="Arial" w:hAnsi="Arial" w:cs="Arial"/>
          <w:szCs w:val="24"/>
        </w:rPr>
        <w:t>21, e na legislação aplicável.</w:t>
      </w:r>
      <w:bookmarkStart w:id="28" w:name="nao_comprovacao_majoracao_mercado"/>
      <w:bookmarkEnd w:id="28"/>
    </w:p>
    <w:p w14:paraId="759055A9" w14:textId="1B8ECBE0" w:rsidR="00591A7A" w:rsidRPr="00BC2787" w:rsidRDefault="00591A7A">
      <w:pPr>
        <w:pStyle w:val="Nvel3"/>
        <w:numPr>
          <w:ilvl w:val="2"/>
          <w:numId w:val="12"/>
        </w:numPr>
        <w:spacing w:after="120" w:line="276" w:lineRule="auto"/>
        <w:ind w:right="95"/>
        <w:rPr>
          <w:rFonts w:ascii="Arial" w:hAnsi="Arial" w:cs="Arial"/>
          <w:szCs w:val="24"/>
        </w:rPr>
      </w:pPr>
      <w:r w:rsidRPr="00BC2787">
        <w:rPr>
          <w:rFonts w:ascii="Arial" w:hAnsi="Arial" w:cs="Arial"/>
          <w:szCs w:val="24"/>
        </w:rPr>
        <w:t>Na hipótese de cancelamento do registro do fornecedor, nos termos do item anterior, o gerenciador convocará os fornecedores do cadastro de reserva, na ordem de classificação, para verificar se aceitam manter seus preços registrados.</w:t>
      </w:r>
    </w:p>
    <w:p w14:paraId="6D1D09DE" w14:textId="50301815" w:rsidR="00591A7A" w:rsidRPr="00BC2787" w:rsidRDefault="00591A7A">
      <w:pPr>
        <w:pStyle w:val="Nvel3"/>
        <w:numPr>
          <w:ilvl w:val="2"/>
          <w:numId w:val="12"/>
        </w:numPr>
        <w:spacing w:after="120" w:line="276" w:lineRule="auto"/>
        <w:ind w:right="95"/>
        <w:rPr>
          <w:rFonts w:ascii="Arial" w:hAnsi="Arial" w:cs="Arial"/>
          <w:szCs w:val="24"/>
        </w:rPr>
      </w:pPr>
      <w:r w:rsidRPr="00BC2787">
        <w:rPr>
          <w:rFonts w:ascii="Arial" w:hAnsi="Arial" w:cs="Arial"/>
          <w:szCs w:val="24"/>
        </w:rPr>
        <w:t xml:space="preserve">Se não obtiver êxito nas negociações, o órgão ou entidade gerenciadora procederá </w:t>
      </w:r>
      <w:r w:rsidRPr="000736AE">
        <w:rPr>
          <w:rFonts w:ascii="Arial" w:hAnsi="Arial" w:cs="Arial"/>
          <w:szCs w:val="24"/>
        </w:rPr>
        <w:t xml:space="preserve">ao cancelamento da ata de registro de preços, nos termos </w:t>
      </w:r>
      <w:r w:rsidR="00B43069">
        <w:rPr>
          <w:rFonts w:ascii="Arial" w:hAnsi="Arial" w:cs="Arial"/>
          <w:szCs w:val="24"/>
        </w:rPr>
        <w:t>da cláusula</w:t>
      </w:r>
      <w:r w:rsidRPr="000736AE">
        <w:rPr>
          <w:rFonts w:ascii="Arial" w:hAnsi="Arial" w:cs="Arial"/>
          <w:szCs w:val="24"/>
        </w:rPr>
        <w:t xml:space="preserve"> </w:t>
      </w:r>
      <w:r w:rsidR="000736AE" w:rsidRPr="000736AE">
        <w:rPr>
          <w:rFonts w:ascii="Arial" w:hAnsi="Arial" w:cs="Arial"/>
          <w:szCs w:val="24"/>
        </w:rPr>
        <w:t>III</w:t>
      </w:r>
      <w:r w:rsidRPr="000736AE">
        <w:rPr>
          <w:rFonts w:ascii="Arial" w:hAnsi="Arial" w:cs="Arial"/>
          <w:szCs w:val="24"/>
        </w:rPr>
        <w:t>, e adotará as medidas cabíveis para a obtenção da contratação mais vantajosa.</w:t>
      </w:r>
      <w:bookmarkStart w:id="29" w:name="majora_preco_mercado_negociacao_frustra"/>
      <w:bookmarkEnd w:id="29"/>
    </w:p>
    <w:p w14:paraId="26D0D80E" w14:textId="6018B0F3" w:rsidR="00591A7A" w:rsidRPr="00BC2787" w:rsidRDefault="00591A7A">
      <w:pPr>
        <w:pStyle w:val="Nvel3"/>
        <w:numPr>
          <w:ilvl w:val="2"/>
          <w:numId w:val="12"/>
        </w:numPr>
        <w:spacing w:after="120" w:line="276" w:lineRule="auto"/>
        <w:ind w:right="95"/>
        <w:rPr>
          <w:rFonts w:ascii="Arial" w:hAnsi="Arial" w:cs="Arial"/>
          <w:szCs w:val="24"/>
        </w:rPr>
      </w:pPr>
      <w:r w:rsidRPr="00BC2787">
        <w:rPr>
          <w:rFonts w:ascii="Arial" w:hAnsi="Arial" w:cs="Arial"/>
          <w:szCs w:val="24"/>
        </w:rPr>
        <w:t xml:space="preserve">Na hipótese de comprovação da majoração do preço de mercado que inviabilize o preço registrado, </w:t>
      </w:r>
      <w:r w:rsidRPr="00B43069">
        <w:rPr>
          <w:rFonts w:ascii="Arial" w:hAnsi="Arial" w:cs="Arial"/>
          <w:szCs w:val="24"/>
        </w:rPr>
        <w:t xml:space="preserve">conforme previsto </w:t>
      </w:r>
      <w:r w:rsidR="00E73310" w:rsidRPr="00B43069">
        <w:rPr>
          <w:rFonts w:ascii="Arial" w:hAnsi="Arial" w:cs="Arial"/>
          <w:szCs w:val="24"/>
        </w:rPr>
        <w:t>cláusula</w:t>
      </w:r>
      <w:r w:rsidRPr="00B43069">
        <w:rPr>
          <w:rFonts w:ascii="Arial" w:hAnsi="Arial" w:cs="Arial"/>
          <w:szCs w:val="24"/>
        </w:rPr>
        <w:t xml:space="preserve"> </w:t>
      </w:r>
      <w:r w:rsidR="00E73310" w:rsidRPr="00B43069">
        <w:rPr>
          <w:rFonts w:ascii="Arial" w:hAnsi="Arial" w:cs="Arial"/>
          <w:szCs w:val="24"/>
        </w:rPr>
        <w:t xml:space="preserve">8ª </w:t>
      </w:r>
      <w:r w:rsidRPr="00B43069">
        <w:rPr>
          <w:rFonts w:ascii="Arial" w:hAnsi="Arial" w:cs="Arial"/>
          <w:szCs w:val="24"/>
        </w:rPr>
        <w:t xml:space="preserve">e </w:t>
      </w:r>
      <w:r w:rsidR="00B43069" w:rsidRPr="00B43069">
        <w:rPr>
          <w:rFonts w:ascii="Arial" w:hAnsi="Arial" w:cs="Arial"/>
          <w:szCs w:val="24"/>
        </w:rPr>
        <w:t>na</w:t>
      </w:r>
      <w:r w:rsidR="00B43069">
        <w:rPr>
          <w:rFonts w:ascii="Arial" w:hAnsi="Arial" w:cs="Arial"/>
          <w:szCs w:val="24"/>
        </w:rPr>
        <w:t xml:space="preserve"> cláusula 9ª</w:t>
      </w:r>
      <w:r w:rsidRPr="00BC2787">
        <w:rPr>
          <w:rFonts w:ascii="Arial" w:hAnsi="Arial" w:cs="Arial"/>
          <w:szCs w:val="24"/>
        </w:rPr>
        <w:t>, o órgão ou en</w:t>
      </w:r>
      <w:r w:rsidRPr="00BC2787">
        <w:rPr>
          <w:rFonts w:ascii="Arial" w:eastAsia="Calibri" w:hAnsi="Arial" w:cs="Arial"/>
          <w:szCs w:val="24"/>
        </w:rPr>
        <w:t>ti</w:t>
      </w:r>
      <w:r w:rsidRPr="00BC2787">
        <w:rPr>
          <w:rFonts w:ascii="Arial" w:hAnsi="Arial" w:cs="Arial"/>
          <w:szCs w:val="24"/>
        </w:rPr>
        <w:t>dade gerenciadora atualizará o preço registrado, de acordo com a realidade dos valores praticados pelo mercado.</w:t>
      </w:r>
    </w:p>
    <w:p w14:paraId="0C1B0283" w14:textId="32F16283" w:rsidR="00A92DA9" w:rsidRPr="00A92DA9" w:rsidRDefault="00591A7A">
      <w:pPr>
        <w:pStyle w:val="Nvel3"/>
        <w:numPr>
          <w:ilvl w:val="2"/>
          <w:numId w:val="12"/>
        </w:numPr>
        <w:spacing w:after="120" w:line="276" w:lineRule="auto"/>
        <w:ind w:right="95"/>
        <w:rPr>
          <w:rFonts w:ascii="Arial" w:hAnsi="Arial" w:cs="Arial"/>
          <w:szCs w:val="24"/>
        </w:rPr>
      </w:pPr>
      <w:r w:rsidRPr="00BC2787">
        <w:rPr>
          <w:rFonts w:ascii="Arial" w:hAnsi="Arial" w:cs="Arial"/>
          <w:szCs w:val="24"/>
        </w:rPr>
        <w:t xml:space="preserve">O órgão </w:t>
      </w:r>
      <w:r w:rsidRPr="00A92DA9">
        <w:rPr>
          <w:rFonts w:ascii="Arial" w:hAnsi="Arial" w:cs="Arial"/>
          <w:szCs w:val="24"/>
        </w:rPr>
        <w:t>ou en</w:t>
      </w:r>
      <w:r w:rsidRPr="00A92DA9">
        <w:rPr>
          <w:rFonts w:ascii="Arial" w:eastAsia="Calibri" w:hAnsi="Arial" w:cs="Arial"/>
          <w:szCs w:val="24"/>
        </w:rPr>
        <w:t>ti</w:t>
      </w:r>
      <w:r w:rsidRPr="00A92DA9">
        <w:rPr>
          <w:rFonts w:ascii="Arial" w:hAnsi="Arial" w:cs="Arial"/>
          <w:szCs w:val="24"/>
        </w:rPr>
        <w:t>dade gerenciadora comunicará aos órgãos e às en</w:t>
      </w:r>
      <w:r w:rsidRPr="00A92DA9">
        <w:rPr>
          <w:rFonts w:ascii="Arial" w:eastAsia="Calibri" w:hAnsi="Arial" w:cs="Arial"/>
          <w:szCs w:val="24"/>
        </w:rPr>
        <w:t>ti</w:t>
      </w:r>
      <w:r w:rsidRPr="00A92DA9">
        <w:rPr>
          <w:rFonts w:ascii="Arial" w:hAnsi="Arial" w:cs="Arial"/>
          <w:szCs w:val="24"/>
        </w:rPr>
        <w:t xml:space="preserve">dades que </w:t>
      </w:r>
      <w:r w:rsidRPr="00A92DA9">
        <w:rPr>
          <w:rFonts w:ascii="Arial" w:eastAsia="Calibri" w:hAnsi="Arial" w:cs="Arial"/>
          <w:szCs w:val="24"/>
        </w:rPr>
        <w:t>ti</w:t>
      </w:r>
      <w:r w:rsidRPr="00A92DA9">
        <w:rPr>
          <w:rFonts w:ascii="Arial" w:hAnsi="Arial" w:cs="Arial"/>
          <w:szCs w:val="24"/>
        </w:rPr>
        <w:t>verem firmado ata de registro de preços sobre a efe</w:t>
      </w:r>
      <w:r w:rsidRPr="00A92DA9">
        <w:rPr>
          <w:rFonts w:ascii="Arial" w:eastAsia="Calibri" w:hAnsi="Arial" w:cs="Arial"/>
          <w:szCs w:val="24"/>
        </w:rPr>
        <w:t>ti</w:t>
      </w:r>
      <w:r w:rsidRPr="00A92DA9">
        <w:rPr>
          <w:rFonts w:ascii="Arial" w:hAnsi="Arial" w:cs="Arial"/>
          <w:szCs w:val="24"/>
        </w:rPr>
        <w:t xml:space="preserve">va alteração do preço registrado, para que avaliem a necessidade de alteração </w:t>
      </w:r>
    </w:p>
    <w:p w14:paraId="7CF69AA3" w14:textId="77777777" w:rsidR="00A92DA9" w:rsidRPr="00A92DA9" w:rsidRDefault="00A92DA9" w:rsidP="00C94C6A">
      <w:pPr>
        <w:pStyle w:val="Nvel3"/>
        <w:numPr>
          <w:ilvl w:val="0"/>
          <w:numId w:val="0"/>
        </w:numPr>
        <w:spacing w:after="120" w:line="276" w:lineRule="auto"/>
        <w:ind w:right="95"/>
        <w:rPr>
          <w:rFonts w:ascii="Arial" w:hAnsi="Arial" w:cs="Arial"/>
          <w:szCs w:val="24"/>
        </w:rPr>
      </w:pPr>
    </w:p>
    <w:p w14:paraId="6A34005E" w14:textId="02A8C18F" w:rsidR="00A92DA9" w:rsidRPr="0022358F" w:rsidRDefault="00A92DA9" w:rsidP="00907892">
      <w:pPr>
        <w:pStyle w:val="Nivel01"/>
      </w:pPr>
      <w:r w:rsidRPr="0022358F">
        <w:t>REPACTUAÇÃO - REEQUILÍBRIO ECONÔMICO-FINANCEIRO</w:t>
      </w:r>
    </w:p>
    <w:p w14:paraId="43338A75" w14:textId="2236AB0F" w:rsidR="00A92DA9" w:rsidRDefault="00A92DA9">
      <w:pPr>
        <w:pStyle w:val="PargrafodaLista"/>
        <w:numPr>
          <w:ilvl w:val="1"/>
          <w:numId w:val="18"/>
        </w:numPr>
        <w:spacing w:after="120" w:line="276" w:lineRule="auto"/>
        <w:jc w:val="both"/>
        <w:rPr>
          <w:rFonts w:ascii="Arial" w:hAnsi="Arial" w:cs="Arial"/>
          <w:sz w:val="24"/>
          <w:szCs w:val="24"/>
          <w:lang w:eastAsia="pt-BR"/>
        </w:rPr>
      </w:pPr>
      <w:r w:rsidRPr="00A92DA9">
        <w:rPr>
          <w:rFonts w:ascii="Arial" w:hAnsi="Arial" w:cs="Arial"/>
          <w:sz w:val="24"/>
          <w:szCs w:val="24"/>
          <w:lang w:eastAsia="pt-BR"/>
        </w:rPr>
        <w:t xml:space="preserve">Os preços </w:t>
      </w:r>
      <w:r w:rsidR="001E7C00">
        <w:rPr>
          <w:rFonts w:ascii="Arial" w:hAnsi="Arial" w:cs="Arial"/>
          <w:sz w:val="24"/>
          <w:szCs w:val="24"/>
          <w:lang w:eastAsia="pt-BR"/>
        </w:rPr>
        <w:t>registrados</w:t>
      </w:r>
      <w:r w:rsidRPr="00A92DA9">
        <w:rPr>
          <w:rFonts w:ascii="Arial" w:hAnsi="Arial" w:cs="Arial"/>
          <w:sz w:val="24"/>
          <w:szCs w:val="24"/>
          <w:lang w:eastAsia="pt-BR"/>
        </w:rPr>
        <w:t xml:space="preserve">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ata, tal como pactuado, nos termos da alínea “d” do inciso II do caput do art. 124 da Lei nº 14.133/21.</w:t>
      </w:r>
    </w:p>
    <w:p w14:paraId="22A31974" w14:textId="19B01E49" w:rsidR="00A92DA9" w:rsidRDefault="00A92DA9">
      <w:pPr>
        <w:pStyle w:val="PargrafodaLista"/>
        <w:numPr>
          <w:ilvl w:val="1"/>
          <w:numId w:val="18"/>
        </w:numPr>
        <w:spacing w:after="120" w:line="276" w:lineRule="auto"/>
        <w:jc w:val="both"/>
        <w:rPr>
          <w:rFonts w:ascii="Arial" w:hAnsi="Arial" w:cs="Arial"/>
          <w:sz w:val="24"/>
          <w:szCs w:val="24"/>
          <w:lang w:eastAsia="pt-BR"/>
        </w:rPr>
      </w:pPr>
      <w:r w:rsidRPr="00A92DA9">
        <w:rPr>
          <w:rFonts w:ascii="Arial" w:hAnsi="Arial" w:cs="Arial"/>
          <w:sz w:val="24"/>
          <w:szCs w:val="24"/>
          <w:lang w:eastAsia="pt-BR"/>
        </w:rPr>
        <w:lastRenderedPageBreak/>
        <w:t xml:space="preserve">Quando for o caso, a </w:t>
      </w:r>
      <w:r w:rsidR="00F668A6">
        <w:rPr>
          <w:rFonts w:ascii="Arial" w:hAnsi="Arial" w:cs="Arial"/>
          <w:sz w:val="24"/>
          <w:szCs w:val="24"/>
          <w:lang w:eastAsia="pt-BR"/>
        </w:rPr>
        <w:t>DETENTORA DA ATA</w:t>
      </w:r>
      <w:r w:rsidRPr="00A92DA9">
        <w:rPr>
          <w:rFonts w:ascii="Arial" w:hAnsi="Arial" w:cs="Arial"/>
          <w:sz w:val="24"/>
          <w:szCs w:val="24"/>
          <w:lang w:eastAsia="pt-BR"/>
        </w:rPr>
        <w:t xml:space="preserve"> deverá apresentar requerimento perante à Administração, durante a vigência da ata de registro de preços, acompanhado de prova inequívoca da variação imprevisível de preços dos bens ou serviços contratados, consubstanciado em tabelas oficiais, notas fiscais de compra, tabelas comerciais, contratos e planilhas atualizadas de custo.</w:t>
      </w:r>
    </w:p>
    <w:p w14:paraId="443CADE5" w14:textId="696445C2" w:rsidR="00A92DA9" w:rsidRDefault="00A92DA9">
      <w:pPr>
        <w:pStyle w:val="PargrafodaLista"/>
        <w:numPr>
          <w:ilvl w:val="1"/>
          <w:numId w:val="18"/>
        </w:numPr>
        <w:spacing w:after="120" w:line="276" w:lineRule="auto"/>
        <w:jc w:val="both"/>
        <w:rPr>
          <w:rFonts w:ascii="Arial" w:hAnsi="Arial" w:cs="Arial"/>
          <w:sz w:val="24"/>
          <w:szCs w:val="24"/>
          <w:lang w:eastAsia="pt-BR"/>
        </w:rPr>
      </w:pPr>
      <w:r w:rsidRPr="00A92DA9">
        <w:rPr>
          <w:rFonts w:ascii="Arial" w:hAnsi="Arial" w:cs="Arial"/>
          <w:sz w:val="24"/>
          <w:szCs w:val="24"/>
          <w:lang w:eastAsia="pt-BR"/>
        </w:rPr>
        <w:t>Desde que apresentados todos os documentos pertinentes, conforme parágrafo anterior, o requerimento será respondido pela administração no prazo máximo de 20 (vinte) dias úteis</w:t>
      </w:r>
      <w:r>
        <w:rPr>
          <w:rFonts w:ascii="Arial" w:hAnsi="Arial" w:cs="Arial"/>
          <w:sz w:val="24"/>
          <w:szCs w:val="24"/>
          <w:lang w:eastAsia="pt-BR"/>
        </w:rPr>
        <w:t>.</w:t>
      </w:r>
    </w:p>
    <w:p w14:paraId="7798F4F8" w14:textId="7F5F79F4" w:rsidR="00A92DA9" w:rsidRDefault="00A92DA9">
      <w:pPr>
        <w:pStyle w:val="PargrafodaLista"/>
        <w:numPr>
          <w:ilvl w:val="1"/>
          <w:numId w:val="18"/>
        </w:numPr>
        <w:spacing w:after="120" w:line="276" w:lineRule="auto"/>
        <w:jc w:val="both"/>
        <w:rPr>
          <w:rFonts w:ascii="Arial" w:hAnsi="Arial" w:cs="Arial"/>
          <w:sz w:val="24"/>
          <w:szCs w:val="24"/>
          <w:lang w:eastAsia="pt-BR"/>
        </w:rPr>
      </w:pPr>
      <w:r w:rsidRPr="00A92DA9">
        <w:rPr>
          <w:rFonts w:ascii="Arial" w:hAnsi="Arial" w:cs="Arial"/>
          <w:sz w:val="24"/>
          <w:szCs w:val="24"/>
          <w:lang w:eastAsia="pt-BR"/>
        </w:rPr>
        <w:t>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análises retroativas</w:t>
      </w:r>
      <w:r>
        <w:rPr>
          <w:rFonts w:ascii="Arial" w:hAnsi="Arial" w:cs="Arial"/>
          <w:sz w:val="24"/>
          <w:szCs w:val="24"/>
          <w:lang w:eastAsia="pt-BR"/>
        </w:rPr>
        <w:t>.</w:t>
      </w:r>
    </w:p>
    <w:p w14:paraId="75A0D03C" w14:textId="77777777" w:rsidR="000F2935" w:rsidRDefault="000F2935" w:rsidP="00C94C6A">
      <w:pPr>
        <w:pStyle w:val="PargrafodaLista"/>
        <w:spacing w:after="120" w:line="276" w:lineRule="auto"/>
        <w:ind w:left="0"/>
        <w:jc w:val="both"/>
        <w:rPr>
          <w:rFonts w:ascii="Arial" w:hAnsi="Arial" w:cs="Arial"/>
          <w:sz w:val="24"/>
          <w:szCs w:val="24"/>
          <w:lang w:eastAsia="pt-BR"/>
        </w:rPr>
      </w:pPr>
    </w:p>
    <w:p w14:paraId="7852D0ED" w14:textId="77777777" w:rsidR="000F2935" w:rsidRPr="0024241F" w:rsidRDefault="000F2935">
      <w:pPr>
        <w:pStyle w:val="PargrafodaLista"/>
        <w:numPr>
          <w:ilvl w:val="0"/>
          <w:numId w:val="18"/>
        </w:numPr>
        <w:tabs>
          <w:tab w:val="left" w:pos="1287"/>
          <w:tab w:val="left" w:pos="2007"/>
          <w:tab w:val="left" w:pos="2727"/>
        </w:tabs>
        <w:spacing w:after="120" w:line="276" w:lineRule="auto"/>
        <w:ind w:right="95"/>
        <w:jc w:val="both"/>
        <w:rPr>
          <w:rFonts w:ascii="Arial" w:hAnsi="Arial" w:cs="Arial"/>
          <w:b/>
          <w:bCs/>
          <w:sz w:val="24"/>
          <w:szCs w:val="24"/>
        </w:rPr>
      </w:pPr>
      <w:r w:rsidRPr="0024241F">
        <w:rPr>
          <w:rFonts w:ascii="Arial" w:hAnsi="Arial" w:cs="Arial"/>
          <w:b/>
          <w:bCs/>
          <w:sz w:val="24"/>
          <w:szCs w:val="24"/>
        </w:rPr>
        <w:t xml:space="preserve">DO REAJUSTE </w:t>
      </w:r>
    </w:p>
    <w:p w14:paraId="1C26053E" w14:textId="77777777" w:rsidR="000F2935" w:rsidRDefault="000F2935">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Os preços inicialmente contratados são fixos e irreajustáveis no prazo de um ano contado da data do orçamento estimado.</w:t>
      </w:r>
    </w:p>
    <w:p w14:paraId="79A3D9C9" w14:textId="4DAF362B" w:rsidR="000F2935" w:rsidRPr="000F2935" w:rsidRDefault="000F2935">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0F2935">
        <w:rPr>
          <w:rFonts w:ascii="Arial" w:hAnsi="Arial" w:cs="Arial"/>
          <w:sz w:val="24"/>
          <w:szCs w:val="24"/>
        </w:rPr>
        <w:t xml:space="preserve">Após o interregno de um ano, os preços iniciais poderão ser reajustados, mediante a aplicação, pelo </w:t>
      </w:r>
      <w:r w:rsidR="0022358F">
        <w:rPr>
          <w:rFonts w:ascii="Arial" w:hAnsi="Arial" w:cs="Arial"/>
          <w:sz w:val="24"/>
          <w:szCs w:val="24"/>
        </w:rPr>
        <w:t>SAAEB</w:t>
      </w:r>
      <w:r w:rsidRPr="000F2935">
        <w:rPr>
          <w:rFonts w:ascii="Arial" w:hAnsi="Arial" w:cs="Arial"/>
          <w:sz w:val="24"/>
          <w:szCs w:val="24"/>
        </w:rPr>
        <w:t>, do Índice Geral de Preços – Mercado (IGP-M) da FGV, exclusivamente para as obrigações iniciadas e concluídas após a ocorrência da anualidade.</w:t>
      </w:r>
    </w:p>
    <w:p w14:paraId="1DE6F20D" w14:textId="77777777" w:rsidR="000F2935" w:rsidRPr="000F2935" w:rsidRDefault="000F2935">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0F2935">
        <w:rPr>
          <w:rFonts w:ascii="Arial" w:hAnsi="Arial" w:cs="Arial"/>
          <w:sz w:val="24"/>
          <w:szCs w:val="24"/>
        </w:rPr>
        <w:t>Nos reajustes subsequentes ao primeiro, o interregno mínimo de um ano será contado a partir dos efeitos financeiros do último reajuste.</w:t>
      </w:r>
    </w:p>
    <w:p w14:paraId="3FE0A448" w14:textId="3961A72B" w:rsidR="000F2935" w:rsidRPr="000F2935" w:rsidRDefault="000F2935">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0F2935">
        <w:rPr>
          <w:rFonts w:ascii="Arial" w:hAnsi="Arial" w:cs="Arial"/>
          <w:sz w:val="24"/>
          <w:szCs w:val="24"/>
        </w:rPr>
        <w:t xml:space="preserve">No caso de atraso ou não divulgação do(s) índice (s) de reajustamento, o </w:t>
      </w:r>
      <w:r w:rsidR="0022358F">
        <w:rPr>
          <w:rFonts w:ascii="Arial" w:hAnsi="Arial" w:cs="Arial"/>
          <w:sz w:val="24"/>
          <w:szCs w:val="24"/>
        </w:rPr>
        <w:t>SAAEB</w:t>
      </w:r>
      <w:r w:rsidRPr="000F2935">
        <w:rPr>
          <w:rFonts w:ascii="Arial" w:hAnsi="Arial" w:cs="Arial"/>
          <w:sz w:val="24"/>
          <w:szCs w:val="24"/>
        </w:rPr>
        <w:t xml:space="preserve"> pagará </w:t>
      </w:r>
      <w:r w:rsidR="00BD7728">
        <w:rPr>
          <w:rFonts w:ascii="Arial" w:hAnsi="Arial" w:cs="Arial"/>
          <w:sz w:val="24"/>
          <w:szCs w:val="24"/>
        </w:rPr>
        <w:t>à detentora da ata</w:t>
      </w:r>
      <w:r w:rsidRPr="000F2935">
        <w:rPr>
          <w:rFonts w:ascii="Arial" w:hAnsi="Arial" w:cs="Arial"/>
          <w:sz w:val="24"/>
          <w:szCs w:val="24"/>
        </w:rPr>
        <w:t xml:space="preserve"> a importância calculada pela última variação conhecida, liquidando a diferença correspondente tão logo seja(m) divulgado(s) o(s) índice(s) definitivo(s).</w:t>
      </w:r>
    </w:p>
    <w:p w14:paraId="280B238B" w14:textId="77777777" w:rsidR="000F2935" w:rsidRPr="000F2935" w:rsidRDefault="000F2935">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0F2935">
        <w:rPr>
          <w:rFonts w:ascii="Arial" w:hAnsi="Arial" w:cs="Arial"/>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4E5F469D" w14:textId="77777777" w:rsidR="000F2935" w:rsidRPr="000F2935" w:rsidRDefault="000F2935">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0F2935">
        <w:rPr>
          <w:rFonts w:ascii="Arial" w:hAnsi="Arial" w:cs="Arial"/>
          <w:sz w:val="24"/>
          <w:szCs w:val="24"/>
        </w:rPr>
        <w:t>Na ausência de previsão legal quanto ao índice substituto, as partes elegerão novo índice oficial, para reajustamento do preço do valor remanescente, por meio de termo aditivo.</w:t>
      </w:r>
    </w:p>
    <w:p w14:paraId="76C013B7" w14:textId="74CB826F" w:rsidR="000F2935" w:rsidRPr="000F2935" w:rsidRDefault="000F2935">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0F2935">
        <w:rPr>
          <w:rFonts w:ascii="Arial" w:hAnsi="Arial" w:cs="Arial"/>
          <w:sz w:val="24"/>
          <w:szCs w:val="24"/>
        </w:rPr>
        <w:t>O reajuste será realizado por apostilamento.</w:t>
      </w:r>
    </w:p>
    <w:p w14:paraId="172C151B" w14:textId="77777777" w:rsidR="00A92DA9" w:rsidRPr="00A92DA9" w:rsidRDefault="00A92DA9" w:rsidP="00C94C6A">
      <w:pPr>
        <w:spacing w:after="120" w:line="276" w:lineRule="auto"/>
        <w:rPr>
          <w:rFonts w:ascii="Arial" w:hAnsi="Arial" w:cs="Arial"/>
          <w:sz w:val="24"/>
          <w:szCs w:val="24"/>
          <w:lang w:eastAsia="pt-BR"/>
        </w:rPr>
      </w:pPr>
    </w:p>
    <w:p w14:paraId="5EBD1DD1" w14:textId="1933BADF" w:rsidR="00591A7A" w:rsidRPr="00B40A33" w:rsidRDefault="00591A7A" w:rsidP="00907892">
      <w:pPr>
        <w:pStyle w:val="Nivel01"/>
      </w:pPr>
      <w:r w:rsidRPr="00B40A33">
        <w:lastRenderedPageBreak/>
        <w:t>CANCELAMENTO DO REGISTRO DO LICITANTE VENCEDOR E DOS PREÇOS REGISTRADOS</w:t>
      </w:r>
      <w:bookmarkStart w:id="30" w:name="cancelamento"/>
      <w:bookmarkEnd w:id="30"/>
    </w:p>
    <w:p w14:paraId="30F1C189" w14:textId="4DC00C7D" w:rsidR="00591A7A" w:rsidRPr="00A92DA9" w:rsidRDefault="00591A7A">
      <w:pPr>
        <w:pStyle w:val="PargrafodaLista"/>
        <w:numPr>
          <w:ilvl w:val="1"/>
          <w:numId w:val="18"/>
        </w:numPr>
        <w:autoSpaceDE w:val="0"/>
        <w:autoSpaceDN w:val="0"/>
        <w:adjustRightInd w:val="0"/>
        <w:spacing w:after="120" w:line="276" w:lineRule="auto"/>
        <w:ind w:right="95"/>
        <w:jc w:val="both"/>
        <w:rPr>
          <w:rFonts w:ascii="Arial" w:hAnsi="Arial" w:cs="Arial"/>
          <w:sz w:val="24"/>
          <w:szCs w:val="24"/>
          <w:lang w:eastAsia="pt-BR"/>
        </w:rPr>
      </w:pPr>
      <w:r w:rsidRPr="00A92DA9">
        <w:rPr>
          <w:rFonts w:ascii="Arial" w:hAnsi="Arial" w:cs="Arial"/>
          <w:sz w:val="24"/>
          <w:szCs w:val="24"/>
          <w:lang w:eastAsia="pt-BR"/>
        </w:rPr>
        <w:t>A Ata de Registro de Preços será cancelada quando o Adjudicatário:</w:t>
      </w:r>
    </w:p>
    <w:p w14:paraId="4F2F43ED" w14:textId="025D2252" w:rsidR="00591A7A" w:rsidRPr="00A92DA9" w:rsidRDefault="00591A7A">
      <w:pPr>
        <w:pStyle w:val="PargrafodaLista"/>
        <w:numPr>
          <w:ilvl w:val="0"/>
          <w:numId w:val="19"/>
        </w:numPr>
        <w:autoSpaceDE w:val="0"/>
        <w:autoSpaceDN w:val="0"/>
        <w:adjustRightInd w:val="0"/>
        <w:spacing w:after="120" w:line="276" w:lineRule="auto"/>
        <w:ind w:right="95"/>
        <w:jc w:val="both"/>
        <w:rPr>
          <w:rFonts w:ascii="Arial" w:hAnsi="Arial" w:cs="Arial"/>
          <w:sz w:val="24"/>
          <w:szCs w:val="24"/>
        </w:rPr>
      </w:pPr>
      <w:r w:rsidRPr="00A92DA9">
        <w:rPr>
          <w:rFonts w:ascii="Arial" w:hAnsi="Arial" w:cs="Arial"/>
          <w:sz w:val="24"/>
          <w:szCs w:val="24"/>
        </w:rPr>
        <w:t>descumprir as condições da ata de registro de preços;</w:t>
      </w:r>
    </w:p>
    <w:p w14:paraId="383A0051" w14:textId="698FBE55" w:rsidR="00591A7A" w:rsidRPr="00A92DA9" w:rsidRDefault="00591A7A">
      <w:pPr>
        <w:pStyle w:val="PargrafodaLista"/>
        <w:numPr>
          <w:ilvl w:val="0"/>
          <w:numId w:val="19"/>
        </w:numPr>
        <w:autoSpaceDE w:val="0"/>
        <w:autoSpaceDN w:val="0"/>
        <w:adjustRightInd w:val="0"/>
        <w:spacing w:after="120" w:line="276" w:lineRule="auto"/>
        <w:ind w:right="95"/>
        <w:jc w:val="both"/>
        <w:rPr>
          <w:rFonts w:ascii="Arial" w:hAnsi="Arial" w:cs="Arial"/>
          <w:sz w:val="24"/>
          <w:szCs w:val="24"/>
        </w:rPr>
      </w:pPr>
      <w:r w:rsidRPr="00A92DA9">
        <w:rPr>
          <w:rFonts w:ascii="Arial" w:hAnsi="Arial" w:cs="Arial"/>
          <w:sz w:val="24"/>
          <w:szCs w:val="24"/>
        </w:rPr>
        <w:t>não retirar a nota de empenho ou instrumento equivalente no prazo estabelecido pela Administração, sem justificativa aceitável;</w:t>
      </w:r>
    </w:p>
    <w:p w14:paraId="1D012B27" w14:textId="4A85A629" w:rsidR="00940DB1" w:rsidRPr="00A92DA9" w:rsidRDefault="00591A7A">
      <w:pPr>
        <w:pStyle w:val="PargrafodaLista"/>
        <w:numPr>
          <w:ilvl w:val="0"/>
          <w:numId w:val="19"/>
        </w:numPr>
        <w:autoSpaceDE w:val="0"/>
        <w:autoSpaceDN w:val="0"/>
        <w:adjustRightInd w:val="0"/>
        <w:spacing w:after="120" w:line="276" w:lineRule="auto"/>
        <w:ind w:right="95"/>
        <w:jc w:val="both"/>
        <w:rPr>
          <w:rFonts w:ascii="Arial" w:hAnsi="Arial" w:cs="Arial"/>
          <w:sz w:val="24"/>
          <w:szCs w:val="24"/>
        </w:rPr>
      </w:pPr>
      <w:r w:rsidRPr="00A92DA9">
        <w:rPr>
          <w:rFonts w:ascii="Arial" w:hAnsi="Arial" w:cs="Arial"/>
          <w:sz w:val="24"/>
          <w:szCs w:val="24"/>
        </w:rPr>
        <w:t>não aceitar reduzir o seu preço registrado, na hipótese deste se tornar superior àqueles praticados no mercado</w:t>
      </w:r>
      <w:r w:rsidR="009A25AC" w:rsidRPr="00A92DA9">
        <w:rPr>
          <w:rFonts w:ascii="Arial" w:hAnsi="Arial" w:cs="Arial"/>
          <w:sz w:val="24"/>
          <w:szCs w:val="24"/>
        </w:rPr>
        <w:t xml:space="preserve"> </w:t>
      </w:r>
      <w:r w:rsidRPr="00A92DA9">
        <w:rPr>
          <w:rFonts w:ascii="Arial" w:hAnsi="Arial" w:cs="Arial"/>
          <w:sz w:val="24"/>
          <w:szCs w:val="24"/>
        </w:rPr>
        <w:t>ou</w:t>
      </w:r>
    </w:p>
    <w:p w14:paraId="370C111E" w14:textId="04444039" w:rsidR="00591A7A" w:rsidRPr="00A92DA9" w:rsidRDefault="00591A7A">
      <w:pPr>
        <w:pStyle w:val="PargrafodaLista"/>
        <w:numPr>
          <w:ilvl w:val="0"/>
          <w:numId w:val="19"/>
        </w:numPr>
        <w:autoSpaceDE w:val="0"/>
        <w:autoSpaceDN w:val="0"/>
        <w:adjustRightInd w:val="0"/>
        <w:spacing w:after="120" w:line="276" w:lineRule="auto"/>
        <w:ind w:right="95"/>
        <w:jc w:val="both"/>
        <w:rPr>
          <w:rFonts w:ascii="Arial" w:hAnsi="Arial" w:cs="Arial"/>
          <w:sz w:val="24"/>
          <w:szCs w:val="24"/>
          <w:lang w:eastAsia="pt-BR"/>
        </w:rPr>
      </w:pPr>
      <w:r w:rsidRPr="00A92DA9">
        <w:rPr>
          <w:rFonts w:ascii="Arial" w:hAnsi="Arial" w:cs="Arial"/>
          <w:sz w:val="24"/>
          <w:szCs w:val="24"/>
          <w:lang w:eastAsia="pt-BR"/>
        </w:rPr>
        <w:t>sofrer sanção prevista nos incisos III e IV do artigo 156, da Lei nº 14.133/21.</w:t>
      </w:r>
    </w:p>
    <w:p w14:paraId="53169AA2" w14:textId="570C7B79" w:rsidR="00591A7A" w:rsidRPr="00A92DA9" w:rsidRDefault="00591A7A">
      <w:pPr>
        <w:pStyle w:val="PargrafodaLista"/>
        <w:numPr>
          <w:ilvl w:val="1"/>
          <w:numId w:val="18"/>
        </w:numPr>
        <w:autoSpaceDE w:val="0"/>
        <w:autoSpaceDN w:val="0"/>
        <w:adjustRightInd w:val="0"/>
        <w:spacing w:after="120" w:line="276" w:lineRule="auto"/>
        <w:ind w:right="95"/>
        <w:jc w:val="both"/>
        <w:rPr>
          <w:rFonts w:ascii="Arial" w:hAnsi="Arial" w:cs="Arial"/>
          <w:sz w:val="24"/>
          <w:szCs w:val="24"/>
        </w:rPr>
      </w:pPr>
      <w:r w:rsidRPr="00A92DA9">
        <w:rPr>
          <w:rFonts w:ascii="Arial" w:hAnsi="Arial" w:cs="Arial"/>
          <w:sz w:val="24"/>
          <w:szCs w:val="24"/>
          <w:lang w:eastAsia="pt-BR"/>
        </w:rPr>
        <w:t>O cancelamento da Ata de Registro de Preços será formalizado por despacho do órgão gerenciador, assegurado o contraditório e a ampla defesa</w:t>
      </w:r>
      <w:r w:rsidRPr="00A92DA9">
        <w:rPr>
          <w:rFonts w:ascii="Arial" w:hAnsi="Arial" w:cs="Arial"/>
          <w:sz w:val="24"/>
          <w:szCs w:val="24"/>
        </w:rPr>
        <w:t>.</w:t>
      </w:r>
    </w:p>
    <w:p w14:paraId="4F16A7FA" w14:textId="4CFB3E99" w:rsidR="00591A7A" w:rsidRPr="00BC2787" w:rsidRDefault="00591A7A">
      <w:pPr>
        <w:pStyle w:val="Nvel4"/>
        <w:numPr>
          <w:ilvl w:val="1"/>
          <w:numId w:val="18"/>
        </w:numPr>
        <w:spacing w:after="120" w:line="276" w:lineRule="auto"/>
        <w:ind w:right="95"/>
        <w:rPr>
          <w:rFonts w:ascii="Arial" w:hAnsi="Arial" w:cs="Arial"/>
          <w:szCs w:val="24"/>
        </w:rPr>
      </w:pPr>
      <w:r w:rsidRPr="00A92DA9">
        <w:rPr>
          <w:rFonts w:ascii="Arial" w:hAnsi="Arial" w:cs="Arial"/>
          <w:szCs w:val="24"/>
        </w:rPr>
        <w:t>Na hipótese de</w:t>
      </w:r>
      <w:r w:rsidRPr="00BC2787">
        <w:rPr>
          <w:rFonts w:ascii="Arial" w:hAnsi="Arial" w:cs="Arial"/>
          <w:szCs w:val="24"/>
        </w:rPr>
        <w:t xml:space="preserv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1A8D9D0" w14:textId="1345C7E4" w:rsidR="00591A7A" w:rsidRPr="003E116E" w:rsidRDefault="00591A7A">
      <w:pPr>
        <w:pStyle w:val="PargrafodaLista"/>
        <w:numPr>
          <w:ilvl w:val="1"/>
          <w:numId w:val="18"/>
        </w:numPr>
        <w:autoSpaceDE w:val="0"/>
        <w:autoSpaceDN w:val="0"/>
        <w:adjustRightInd w:val="0"/>
        <w:spacing w:after="120" w:line="276" w:lineRule="auto"/>
        <w:ind w:right="95"/>
        <w:jc w:val="both"/>
        <w:rPr>
          <w:rFonts w:ascii="Arial" w:hAnsi="Arial" w:cs="Arial"/>
          <w:sz w:val="24"/>
          <w:szCs w:val="24"/>
          <w:lang w:eastAsia="pt-BR"/>
        </w:rPr>
      </w:pPr>
      <w:r w:rsidRPr="003E116E">
        <w:rPr>
          <w:rFonts w:ascii="Arial" w:hAnsi="Arial" w:cs="Arial"/>
          <w:sz w:val="24"/>
          <w:szCs w:val="24"/>
          <w:lang w:eastAsia="pt-BR"/>
        </w:rPr>
        <w:t xml:space="preserve">O cancelamento do registro de preços poderá ocorrer por fato superveniente, decorrente de caso fortuito ou força maior </w:t>
      </w:r>
      <w:r w:rsidR="004C03BB" w:rsidRPr="003E116E">
        <w:rPr>
          <w:rFonts w:ascii="Arial" w:hAnsi="Arial" w:cs="Arial"/>
          <w:sz w:val="24"/>
          <w:szCs w:val="24"/>
          <w:lang w:eastAsia="pt-BR"/>
        </w:rPr>
        <w:t>a</w:t>
      </w:r>
      <w:r w:rsidRPr="003E116E">
        <w:rPr>
          <w:rFonts w:ascii="Arial" w:hAnsi="Arial" w:cs="Arial"/>
          <w:sz w:val="24"/>
          <w:szCs w:val="24"/>
          <w:lang w:eastAsia="pt-BR"/>
        </w:rPr>
        <w:t xml:space="preserve"> </w:t>
      </w:r>
      <w:r w:rsidR="004C03BB" w:rsidRPr="003E116E">
        <w:rPr>
          <w:rFonts w:ascii="Arial" w:hAnsi="Arial" w:cs="Arial"/>
          <w:sz w:val="24"/>
          <w:szCs w:val="24"/>
          <w:lang w:eastAsia="pt-BR"/>
        </w:rPr>
        <w:t>que</w:t>
      </w:r>
      <w:r w:rsidRPr="003E116E">
        <w:rPr>
          <w:rFonts w:ascii="Arial" w:hAnsi="Arial" w:cs="Arial"/>
          <w:sz w:val="24"/>
          <w:szCs w:val="24"/>
          <w:lang w:eastAsia="pt-BR"/>
        </w:rPr>
        <w:t xml:space="preserve"> prejudique o cumprimento da ata, devidamente comprovados e justificados, bem como por razão de interesse público e a pedido do fornecedor.</w:t>
      </w:r>
    </w:p>
    <w:p w14:paraId="40AAC710" w14:textId="0CF5850F" w:rsidR="00591A7A" w:rsidRPr="00BC2787" w:rsidRDefault="00591A7A">
      <w:pPr>
        <w:pStyle w:val="Nivel2"/>
        <w:numPr>
          <w:ilvl w:val="1"/>
          <w:numId w:val="18"/>
        </w:numPr>
        <w:spacing w:before="0"/>
        <w:ind w:right="95"/>
        <w:rPr>
          <w:sz w:val="24"/>
          <w:szCs w:val="24"/>
        </w:rPr>
      </w:pPr>
      <w:r w:rsidRPr="00BC2787">
        <w:rPr>
          <w:sz w:val="24"/>
          <w:szCs w:val="24"/>
        </w:rPr>
        <w:t>Na hipótese de cancelamento do registro do fornecedor, o órgão ou a entidade gerenciadora poderá convocar os licitantes que compõem o cadastro de reserva, observada a ordem de classificação.</w:t>
      </w:r>
    </w:p>
    <w:p w14:paraId="07081A79" w14:textId="22757968" w:rsidR="00591A7A" w:rsidRPr="00BC2787" w:rsidRDefault="00591A7A">
      <w:pPr>
        <w:pStyle w:val="Nivel2"/>
        <w:numPr>
          <w:ilvl w:val="1"/>
          <w:numId w:val="18"/>
        </w:numPr>
        <w:spacing w:before="0"/>
        <w:ind w:right="95"/>
        <w:rPr>
          <w:sz w:val="24"/>
          <w:szCs w:val="24"/>
        </w:rPr>
      </w:pPr>
      <w:r w:rsidRPr="00BC2787">
        <w:rPr>
          <w:sz w:val="24"/>
          <w:szCs w:val="24"/>
        </w:rPr>
        <w:t xml:space="preserve">O cancelamento dos preços registrados poderá ser realizado pelo gerenciador, em determinada ata de registro de preços, total ou parcialmente, nas seguintes hipóteses, desde que devidamente comprovadas e justificadas: </w:t>
      </w:r>
    </w:p>
    <w:p w14:paraId="700CF887" w14:textId="23EA55CF" w:rsidR="00591A7A" w:rsidRPr="00BC2787" w:rsidRDefault="00591A7A">
      <w:pPr>
        <w:pStyle w:val="Nvel3"/>
        <w:numPr>
          <w:ilvl w:val="0"/>
          <w:numId w:val="20"/>
        </w:numPr>
        <w:spacing w:after="120" w:line="276" w:lineRule="auto"/>
        <w:ind w:right="95"/>
        <w:rPr>
          <w:rFonts w:ascii="Arial" w:hAnsi="Arial" w:cs="Arial"/>
          <w:szCs w:val="24"/>
        </w:rPr>
      </w:pPr>
      <w:r w:rsidRPr="00BC2787">
        <w:rPr>
          <w:rFonts w:ascii="Arial" w:hAnsi="Arial" w:cs="Arial"/>
          <w:szCs w:val="24"/>
        </w:rPr>
        <w:t>Por razão de interesse público;</w:t>
      </w:r>
    </w:p>
    <w:p w14:paraId="77FE02FA" w14:textId="07F971D4" w:rsidR="00591A7A" w:rsidRPr="00F25EAB" w:rsidRDefault="00591A7A">
      <w:pPr>
        <w:pStyle w:val="Nvel3"/>
        <w:numPr>
          <w:ilvl w:val="0"/>
          <w:numId w:val="20"/>
        </w:numPr>
        <w:spacing w:after="120" w:line="276" w:lineRule="auto"/>
        <w:ind w:right="95"/>
        <w:rPr>
          <w:rFonts w:ascii="Arial" w:hAnsi="Arial" w:cs="Arial"/>
          <w:szCs w:val="24"/>
        </w:rPr>
      </w:pPr>
      <w:r w:rsidRPr="00BC2787">
        <w:rPr>
          <w:rFonts w:ascii="Arial" w:hAnsi="Arial" w:cs="Arial"/>
          <w:szCs w:val="24"/>
        </w:rPr>
        <w:t xml:space="preserve">A pedido do </w:t>
      </w:r>
      <w:r w:rsidRPr="00F25EAB">
        <w:rPr>
          <w:rFonts w:ascii="Arial" w:hAnsi="Arial" w:cs="Arial"/>
          <w:szCs w:val="24"/>
        </w:rPr>
        <w:t>fornecedor, decorrente de caso fortuito ou força maior</w:t>
      </w:r>
      <w:r w:rsidR="0024044F" w:rsidRPr="00F25EAB">
        <w:rPr>
          <w:rFonts w:ascii="Arial" w:hAnsi="Arial" w:cs="Arial"/>
          <w:szCs w:val="24"/>
        </w:rPr>
        <w:t>;</w:t>
      </w:r>
    </w:p>
    <w:p w14:paraId="2E270FF9" w14:textId="69B68277" w:rsidR="00F00B38" w:rsidRPr="00F25EAB" w:rsidRDefault="00591A7A">
      <w:pPr>
        <w:pStyle w:val="Nvel3"/>
        <w:numPr>
          <w:ilvl w:val="0"/>
          <w:numId w:val="20"/>
        </w:numPr>
        <w:spacing w:after="120" w:line="276" w:lineRule="auto"/>
        <w:ind w:right="95"/>
        <w:rPr>
          <w:rFonts w:ascii="Arial" w:hAnsi="Arial" w:cs="Arial"/>
          <w:szCs w:val="24"/>
        </w:rPr>
      </w:pPr>
      <w:r w:rsidRPr="00F25EAB">
        <w:rPr>
          <w:rFonts w:ascii="Arial" w:hAnsi="Arial" w:cs="Arial"/>
          <w:szCs w:val="24"/>
        </w:rPr>
        <w:t>quando não houver êxito nas negociações, nas hipóteses em que o preço de mercado</w:t>
      </w:r>
      <w:r w:rsidR="00054FEA" w:rsidRPr="00F25EAB">
        <w:rPr>
          <w:rFonts w:ascii="Arial" w:hAnsi="Arial" w:cs="Arial"/>
          <w:szCs w:val="24"/>
        </w:rPr>
        <w:t xml:space="preserve"> se tornar</w:t>
      </w:r>
      <w:r w:rsidRPr="00F25EAB">
        <w:rPr>
          <w:rFonts w:ascii="Arial" w:hAnsi="Arial" w:cs="Arial"/>
          <w:szCs w:val="24"/>
        </w:rPr>
        <w:t xml:space="preserve"> superior ou inferior ao preço registrado.</w:t>
      </w:r>
    </w:p>
    <w:p w14:paraId="502411CD" w14:textId="77777777" w:rsidR="00582757" w:rsidRPr="00F25EAB" w:rsidRDefault="00582757" w:rsidP="00C94C6A">
      <w:pPr>
        <w:pStyle w:val="Nvel3"/>
        <w:numPr>
          <w:ilvl w:val="0"/>
          <w:numId w:val="0"/>
        </w:numPr>
        <w:spacing w:after="120" w:line="276" w:lineRule="auto"/>
        <w:ind w:right="95"/>
        <w:rPr>
          <w:rFonts w:ascii="Arial" w:hAnsi="Arial" w:cs="Arial"/>
          <w:szCs w:val="24"/>
        </w:rPr>
      </w:pPr>
    </w:p>
    <w:p w14:paraId="1BFB4AF6" w14:textId="7BB114EE" w:rsidR="00F25EAB" w:rsidRPr="00F25EAB" w:rsidRDefault="00F25EAB">
      <w:pPr>
        <w:pStyle w:val="PargrafodaLista"/>
        <w:numPr>
          <w:ilvl w:val="0"/>
          <w:numId w:val="18"/>
        </w:numPr>
        <w:spacing w:after="120" w:line="276" w:lineRule="auto"/>
        <w:ind w:right="95"/>
        <w:jc w:val="both"/>
        <w:rPr>
          <w:rFonts w:ascii="Arial" w:hAnsi="Arial" w:cs="Arial"/>
          <w:b/>
          <w:bCs/>
          <w:sz w:val="24"/>
          <w:szCs w:val="24"/>
        </w:rPr>
      </w:pPr>
      <w:r w:rsidRPr="00F25EAB">
        <w:rPr>
          <w:rFonts w:ascii="Arial" w:hAnsi="Arial" w:cs="Arial"/>
          <w:b/>
          <w:bCs/>
          <w:sz w:val="24"/>
          <w:szCs w:val="24"/>
        </w:rPr>
        <w:t xml:space="preserve">OBRIGAÇÕES DO </w:t>
      </w:r>
      <w:r w:rsidR="0022358F">
        <w:rPr>
          <w:rFonts w:ascii="Arial" w:hAnsi="Arial" w:cs="Arial"/>
          <w:b/>
          <w:bCs/>
          <w:sz w:val="24"/>
          <w:szCs w:val="24"/>
        </w:rPr>
        <w:t>SAAEB</w:t>
      </w:r>
    </w:p>
    <w:p w14:paraId="1DB0691C" w14:textId="7B3E7D1B"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São obrigações do órgão gerenciador/</w:t>
      </w:r>
      <w:r w:rsidR="0022358F">
        <w:rPr>
          <w:sz w:val="24"/>
          <w:szCs w:val="24"/>
        </w:rPr>
        <w:t>SAAEB</w:t>
      </w:r>
      <w:r w:rsidRPr="00F25EAB">
        <w:rPr>
          <w:sz w:val="24"/>
          <w:szCs w:val="24"/>
        </w:rPr>
        <w:t>:</w:t>
      </w:r>
    </w:p>
    <w:p w14:paraId="13BD2A7F" w14:textId="48E26B17"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Exigir o cumprimento de todas as obrigações assumidas pel</w:t>
      </w:r>
      <w:r w:rsidR="00712B8B">
        <w:rPr>
          <w:sz w:val="24"/>
          <w:szCs w:val="24"/>
        </w:rPr>
        <w:t>a</w:t>
      </w:r>
      <w:r w:rsidRPr="00F25EAB">
        <w:rPr>
          <w:sz w:val="24"/>
          <w:szCs w:val="24"/>
        </w:rPr>
        <w:t xml:space="preserve"> </w:t>
      </w:r>
      <w:r w:rsidR="00712B8B">
        <w:rPr>
          <w:sz w:val="24"/>
          <w:szCs w:val="24"/>
        </w:rPr>
        <w:t>Detentora da Ata</w:t>
      </w:r>
      <w:r w:rsidRPr="00F25EAB">
        <w:rPr>
          <w:sz w:val="24"/>
          <w:szCs w:val="24"/>
        </w:rPr>
        <w:t xml:space="preserve">, </w:t>
      </w:r>
      <w:r w:rsidRPr="00F25EAB">
        <w:rPr>
          <w:sz w:val="24"/>
          <w:szCs w:val="24"/>
        </w:rPr>
        <w:lastRenderedPageBreak/>
        <w:t xml:space="preserve">de acordo com </w:t>
      </w:r>
      <w:r w:rsidR="00712B8B">
        <w:rPr>
          <w:sz w:val="24"/>
          <w:szCs w:val="24"/>
        </w:rPr>
        <w:t>a ata de registro de preço</w:t>
      </w:r>
      <w:r w:rsidRPr="00F25EAB">
        <w:rPr>
          <w:sz w:val="24"/>
          <w:szCs w:val="24"/>
        </w:rPr>
        <w:t xml:space="preserve"> e seus anexos;</w:t>
      </w:r>
    </w:p>
    <w:p w14:paraId="5B13FD03" w14:textId="77777777"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Receber o objeto no prazo e condições estabelecidas no Edital e seus anexos;</w:t>
      </w:r>
    </w:p>
    <w:p w14:paraId="28DE42BE" w14:textId="5E5D485E"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 xml:space="preserve">Notificar </w:t>
      </w:r>
      <w:r w:rsidR="00BD7728">
        <w:rPr>
          <w:sz w:val="24"/>
          <w:szCs w:val="24"/>
        </w:rPr>
        <w:t>a detentora da ata</w:t>
      </w:r>
      <w:r w:rsidRPr="00F25EAB">
        <w:rPr>
          <w:sz w:val="24"/>
          <w:szCs w:val="24"/>
        </w:rPr>
        <w:t>, por escrito, sobre vícios, defeitos ou incorreções verificadas no objeto fornecido, para que seja por ele substituído, reparado ou corrigido, no total ou em parte, às suas expensas;</w:t>
      </w:r>
    </w:p>
    <w:p w14:paraId="71B34704" w14:textId="14D16D8C"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Acompanhar e fiscalizar a execução d</w:t>
      </w:r>
      <w:r w:rsidR="00712B8B">
        <w:rPr>
          <w:sz w:val="24"/>
          <w:szCs w:val="24"/>
        </w:rPr>
        <w:t>a ata de registro de preço</w:t>
      </w:r>
      <w:r w:rsidRPr="00F25EAB">
        <w:rPr>
          <w:sz w:val="24"/>
          <w:szCs w:val="24"/>
        </w:rPr>
        <w:t xml:space="preserve"> e o cumprimento das obrigações pel</w:t>
      </w:r>
      <w:r w:rsidR="00712B8B">
        <w:rPr>
          <w:sz w:val="24"/>
          <w:szCs w:val="24"/>
        </w:rPr>
        <w:t>a</w:t>
      </w:r>
      <w:r w:rsidRPr="00F25EAB">
        <w:rPr>
          <w:sz w:val="24"/>
          <w:szCs w:val="24"/>
        </w:rPr>
        <w:t xml:space="preserve"> </w:t>
      </w:r>
      <w:r w:rsidR="00712B8B">
        <w:rPr>
          <w:sz w:val="24"/>
          <w:szCs w:val="24"/>
        </w:rPr>
        <w:t>Detentora da Ata</w:t>
      </w:r>
      <w:r w:rsidRPr="00F25EAB">
        <w:rPr>
          <w:sz w:val="24"/>
          <w:szCs w:val="24"/>
        </w:rPr>
        <w:t>;</w:t>
      </w:r>
    </w:p>
    <w:p w14:paraId="05B8560C" w14:textId="09518B8C"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 xml:space="preserve">Efetuar o pagamento </w:t>
      </w:r>
      <w:r w:rsidR="00BD7728">
        <w:rPr>
          <w:sz w:val="24"/>
          <w:szCs w:val="24"/>
        </w:rPr>
        <w:t>à detentora da ata</w:t>
      </w:r>
      <w:r w:rsidRPr="00F25EAB">
        <w:rPr>
          <w:sz w:val="24"/>
          <w:szCs w:val="24"/>
        </w:rPr>
        <w:t xml:space="preserve"> do valor correspondente ao fornecimento do objeto, no prazo, forma e condições estabelecidos n</w:t>
      </w:r>
      <w:r w:rsidR="00712B8B">
        <w:rPr>
          <w:sz w:val="24"/>
          <w:szCs w:val="24"/>
        </w:rPr>
        <w:t>a</w:t>
      </w:r>
      <w:r w:rsidRPr="00F25EAB">
        <w:rPr>
          <w:sz w:val="24"/>
          <w:szCs w:val="24"/>
        </w:rPr>
        <w:t xml:space="preserve"> presente </w:t>
      </w:r>
      <w:r w:rsidR="00712B8B">
        <w:rPr>
          <w:sz w:val="24"/>
          <w:szCs w:val="24"/>
        </w:rPr>
        <w:t>ata de registro de preço</w:t>
      </w:r>
      <w:r w:rsidRPr="00F25EAB">
        <w:rPr>
          <w:sz w:val="24"/>
          <w:szCs w:val="24"/>
        </w:rPr>
        <w:t>;</w:t>
      </w:r>
    </w:p>
    <w:p w14:paraId="0BC9CBED" w14:textId="31F6F516"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 xml:space="preserve">Aplicar </w:t>
      </w:r>
      <w:r w:rsidR="00BD7728">
        <w:rPr>
          <w:sz w:val="24"/>
          <w:szCs w:val="24"/>
        </w:rPr>
        <w:t>à detentora da ata</w:t>
      </w:r>
      <w:r w:rsidRPr="000F2935">
        <w:rPr>
          <w:sz w:val="24"/>
          <w:szCs w:val="24"/>
        </w:rPr>
        <w:t xml:space="preserve"> as sanções previstas na lei, no edital</w:t>
      </w:r>
      <w:r w:rsidR="000F2935" w:rsidRPr="000F2935">
        <w:rPr>
          <w:sz w:val="24"/>
          <w:szCs w:val="24"/>
        </w:rPr>
        <w:t>,</w:t>
      </w:r>
      <w:r w:rsidRPr="000F2935">
        <w:rPr>
          <w:sz w:val="24"/>
          <w:szCs w:val="24"/>
        </w:rPr>
        <w:t xml:space="preserve"> na </w:t>
      </w:r>
      <w:r w:rsidR="000F2935" w:rsidRPr="000F2935">
        <w:rPr>
          <w:sz w:val="24"/>
          <w:szCs w:val="24"/>
        </w:rPr>
        <w:t>presente</w:t>
      </w:r>
      <w:r w:rsidRPr="000F2935">
        <w:rPr>
          <w:sz w:val="24"/>
          <w:szCs w:val="24"/>
        </w:rPr>
        <w:t xml:space="preserve"> Ata;</w:t>
      </w:r>
      <w:r w:rsidRPr="00F25EAB">
        <w:rPr>
          <w:sz w:val="24"/>
          <w:szCs w:val="24"/>
        </w:rPr>
        <w:t xml:space="preserve"> </w:t>
      </w:r>
    </w:p>
    <w:p w14:paraId="57A0F41A" w14:textId="4BBA4D01"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Explicitamente emitir decisão sobre todas as solicitações e reclamações relacionadas à execução d</w:t>
      </w:r>
      <w:r w:rsidR="001815F8">
        <w:rPr>
          <w:sz w:val="24"/>
          <w:szCs w:val="24"/>
        </w:rPr>
        <w:t>a ata de registro de preço</w:t>
      </w:r>
      <w:r w:rsidRPr="00F25EAB">
        <w:rPr>
          <w:sz w:val="24"/>
          <w:szCs w:val="24"/>
        </w:rPr>
        <w:t>, ressalvados os requerimentos manifestamente impertinentes, meramente protelatórios ou de nenhum interesse para a boa execução do ajuste;</w:t>
      </w:r>
    </w:p>
    <w:p w14:paraId="54C15B57" w14:textId="4DE4C8F8"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Concluída a instrução do requerimento, a Administração terá o prazo de 1 (um) mês para decidir sobre as solicitações e reclamações relacionadas à execução d</w:t>
      </w:r>
      <w:r w:rsidR="001815F8">
        <w:rPr>
          <w:sz w:val="24"/>
          <w:szCs w:val="24"/>
        </w:rPr>
        <w:t>a ata de registro de preço</w:t>
      </w:r>
      <w:r w:rsidRPr="00F25EAB">
        <w:rPr>
          <w:sz w:val="24"/>
          <w:szCs w:val="24"/>
        </w:rPr>
        <w:t>;</w:t>
      </w:r>
    </w:p>
    <w:p w14:paraId="18DA06E7" w14:textId="45A844E8" w:rsidR="00F25EAB" w:rsidRPr="00F25EAB" w:rsidRDefault="00F25EAB">
      <w:pPr>
        <w:pStyle w:val="Nivel2"/>
        <w:widowControl w:val="0"/>
        <w:numPr>
          <w:ilvl w:val="1"/>
          <w:numId w:val="18"/>
        </w:numPr>
        <w:suppressAutoHyphens/>
        <w:spacing w:before="0" w:line="240" w:lineRule="auto"/>
        <w:ind w:right="96"/>
        <w:rPr>
          <w:sz w:val="24"/>
          <w:szCs w:val="24"/>
        </w:rPr>
      </w:pPr>
      <w:r w:rsidRPr="00F25EAB">
        <w:rPr>
          <w:sz w:val="24"/>
          <w:szCs w:val="24"/>
        </w:rPr>
        <w:t>A Administração não responderá por quaisquer compromissos assumidos pel</w:t>
      </w:r>
      <w:r w:rsidR="00BD7728">
        <w:rPr>
          <w:sz w:val="24"/>
          <w:szCs w:val="24"/>
        </w:rPr>
        <w:t>a detentora da ata</w:t>
      </w:r>
      <w:r w:rsidRPr="00F25EAB">
        <w:rPr>
          <w:sz w:val="24"/>
          <w:szCs w:val="24"/>
        </w:rPr>
        <w:t xml:space="preserve"> com terceiros, ainda que vinculados à execução d</w:t>
      </w:r>
      <w:r w:rsidR="001815F8">
        <w:rPr>
          <w:sz w:val="24"/>
          <w:szCs w:val="24"/>
        </w:rPr>
        <w:t>a ata de registro de preço</w:t>
      </w:r>
      <w:r w:rsidRPr="00F25EAB">
        <w:rPr>
          <w:sz w:val="24"/>
          <w:szCs w:val="24"/>
        </w:rPr>
        <w:t>, bem como por qualquer dano causado a terceiros em decorrência de ato d</w:t>
      </w:r>
      <w:r w:rsidR="00BD7728">
        <w:rPr>
          <w:sz w:val="24"/>
          <w:szCs w:val="24"/>
        </w:rPr>
        <w:t>a detentora da ata</w:t>
      </w:r>
      <w:r w:rsidRPr="00F25EAB">
        <w:rPr>
          <w:sz w:val="24"/>
          <w:szCs w:val="24"/>
        </w:rPr>
        <w:t>, de seus empregados, prepostos ou subordinados;</w:t>
      </w:r>
    </w:p>
    <w:p w14:paraId="29ABA035" w14:textId="7F478DC7" w:rsidR="00F25EAB" w:rsidRPr="00F25EAB" w:rsidRDefault="00F25EAB">
      <w:pPr>
        <w:pStyle w:val="PargrafodaLista"/>
        <w:numPr>
          <w:ilvl w:val="1"/>
          <w:numId w:val="18"/>
        </w:numPr>
        <w:spacing w:after="120" w:line="276" w:lineRule="auto"/>
        <w:ind w:right="95"/>
        <w:jc w:val="both"/>
        <w:rPr>
          <w:rFonts w:ascii="Arial" w:hAnsi="Arial" w:cs="Arial"/>
          <w:b/>
          <w:bCs/>
          <w:sz w:val="24"/>
          <w:szCs w:val="24"/>
        </w:rPr>
      </w:pPr>
      <w:r w:rsidRPr="00F25EAB">
        <w:rPr>
          <w:rFonts w:ascii="Arial" w:hAnsi="Arial" w:cs="Arial"/>
          <w:sz w:val="24"/>
          <w:szCs w:val="24"/>
        </w:rPr>
        <w:t>Verificar a conformidade da execução contratual com as normas específicas e se os procedimentos empregados são adequados para garantir a qualidade desejada do objeto.</w:t>
      </w:r>
    </w:p>
    <w:p w14:paraId="548A5F73" w14:textId="77777777" w:rsidR="00F25EAB" w:rsidRPr="00F25EAB" w:rsidRDefault="00F25EAB" w:rsidP="00C94C6A">
      <w:pPr>
        <w:pStyle w:val="PargrafodaLista"/>
        <w:spacing w:after="120" w:line="276" w:lineRule="auto"/>
        <w:ind w:left="0" w:right="95"/>
        <w:jc w:val="both"/>
        <w:rPr>
          <w:rFonts w:ascii="Arial" w:hAnsi="Arial" w:cs="Arial"/>
          <w:b/>
          <w:bCs/>
          <w:sz w:val="24"/>
          <w:szCs w:val="24"/>
        </w:rPr>
      </w:pPr>
    </w:p>
    <w:p w14:paraId="1A4422A7" w14:textId="132EBB29" w:rsidR="00C67F1A" w:rsidRPr="00F25EAB" w:rsidRDefault="00C67F1A">
      <w:pPr>
        <w:pStyle w:val="PargrafodaLista"/>
        <w:numPr>
          <w:ilvl w:val="0"/>
          <w:numId w:val="18"/>
        </w:numPr>
        <w:spacing w:after="120" w:line="276" w:lineRule="auto"/>
        <w:ind w:right="95"/>
        <w:jc w:val="both"/>
        <w:rPr>
          <w:rFonts w:ascii="Arial" w:hAnsi="Arial" w:cs="Arial"/>
          <w:b/>
          <w:bCs/>
          <w:sz w:val="24"/>
          <w:szCs w:val="24"/>
        </w:rPr>
      </w:pPr>
      <w:r w:rsidRPr="00F25EAB">
        <w:rPr>
          <w:rFonts w:ascii="Arial" w:hAnsi="Arial" w:cs="Arial"/>
          <w:b/>
          <w:bCs/>
          <w:sz w:val="24"/>
          <w:szCs w:val="24"/>
        </w:rPr>
        <w:t xml:space="preserve">OBRIGAÇÕES DA </w:t>
      </w:r>
      <w:r w:rsidR="00F668A6">
        <w:rPr>
          <w:rFonts w:ascii="Arial" w:hAnsi="Arial" w:cs="Arial"/>
          <w:b/>
          <w:bCs/>
          <w:sz w:val="24"/>
          <w:szCs w:val="24"/>
        </w:rPr>
        <w:t>DETENTORA DA ATA</w:t>
      </w:r>
    </w:p>
    <w:p w14:paraId="04186D9F" w14:textId="525BB254" w:rsidR="00C67F1A" w:rsidRPr="00F25EAB" w:rsidRDefault="00C67F1A">
      <w:pPr>
        <w:pStyle w:val="PargrafodaLista"/>
        <w:numPr>
          <w:ilvl w:val="1"/>
          <w:numId w:val="18"/>
        </w:numPr>
        <w:spacing w:after="120" w:line="276" w:lineRule="auto"/>
        <w:ind w:right="95"/>
        <w:jc w:val="both"/>
        <w:rPr>
          <w:rFonts w:ascii="Arial" w:hAnsi="Arial" w:cs="Arial"/>
          <w:b/>
          <w:bCs/>
          <w:sz w:val="24"/>
          <w:szCs w:val="24"/>
        </w:rPr>
      </w:pPr>
      <w:r w:rsidRPr="00F25EAB">
        <w:rPr>
          <w:rFonts w:ascii="Arial" w:hAnsi="Arial" w:cs="Arial"/>
          <w:sz w:val="24"/>
          <w:szCs w:val="24"/>
        </w:rPr>
        <w:t xml:space="preserve">São obrigações da </w:t>
      </w:r>
      <w:r w:rsidR="00F668A6">
        <w:rPr>
          <w:rFonts w:ascii="Arial" w:hAnsi="Arial" w:cs="Arial"/>
          <w:sz w:val="24"/>
          <w:szCs w:val="24"/>
        </w:rPr>
        <w:t>detentora da ata</w:t>
      </w:r>
      <w:r w:rsidRPr="00F25EAB">
        <w:rPr>
          <w:rFonts w:ascii="Arial" w:hAnsi="Arial" w:cs="Arial"/>
          <w:b/>
          <w:bCs/>
          <w:sz w:val="24"/>
          <w:szCs w:val="24"/>
        </w:rPr>
        <w:t>:</w:t>
      </w:r>
    </w:p>
    <w:p w14:paraId="7AAF25B0" w14:textId="77777777"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F25EAB">
        <w:rPr>
          <w:rFonts w:ascii="Arial" w:hAnsi="Arial" w:cs="Arial"/>
          <w:sz w:val="24"/>
          <w:szCs w:val="24"/>
        </w:rPr>
        <w:t>Cumprir todas as obrigações</w:t>
      </w:r>
      <w:r w:rsidRPr="00C67F1A">
        <w:rPr>
          <w:rFonts w:ascii="Arial" w:hAnsi="Arial" w:cs="Arial"/>
          <w:sz w:val="24"/>
          <w:szCs w:val="24"/>
        </w:rPr>
        <w:t xml:space="preserve"> constantes do Edital de Licitação, seus anexos e sua proposta, assumindo como exclusivamente seus os riscos e as despesas decorrentes da boa e perfeita execução do objeto, observando, ainda, as obrigações a seguir dispostas:</w:t>
      </w:r>
    </w:p>
    <w:p w14:paraId="2C45D38A" w14:textId="77777777"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Responsabilizar-se pelos vícios e danos decorrentes do objeto;</w:t>
      </w:r>
    </w:p>
    <w:p w14:paraId="0DD11FB1" w14:textId="1E99C5B5"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 xml:space="preserve">Comunicar ao </w:t>
      </w:r>
      <w:r w:rsidR="0022358F">
        <w:rPr>
          <w:rFonts w:ascii="Arial" w:hAnsi="Arial" w:cs="Arial"/>
          <w:sz w:val="24"/>
          <w:szCs w:val="24"/>
        </w:rPr>
        <w:t>SAAEB</w:t>
      </w:r>
      <w:r w:rsidRPr="00C67F1A">
        <w:rPr>
          <w:rFonts w:ascii="Arial" w:hAnsi="Arial" w:cs="Arial"/>
          <w:sz w:val="24"/>
          <w:szCs w:val="24"/>
        </w:rPr>
        <w:t>, no prazo máximo de 24 (vinte e quatro) horas qualquer motivo que impossibilite o cumprimento do prazo previsto, com a devida comprovação;</w:t>
      </w:r>
    </w:p>
    <w:p w14:paraId="2AB97283" w14:textId="60578C14"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lastRenderedPageBreak/>
        <w:t>Atender às determinações regulares emitidas pelo fiscal ou gestor d</w:t>
      </w:r>
      <w:r w:rsidR="001815F8">
        <w:rPr>
          <w:rFonts w:ascii="Arial" w:hAnsi="Arial" w:cs="Arial"/>
          <w:sz w:val="24"/>
          <w:szCs w:val="24"/>
        </w:rPr>
        <w:t>a ata de registro de preço</w:t>
      </w:r>
      <w:r w:rsidRPr="00C67F1A">
        <w:rPr>
          <w:rFonts w:ascii="Arial" w:hAnsi="Arial" w:cs="Arial"/>
          <w:sz w:val="24"/>
          <w:szCs w:val="24"/>
        </w:rPr>
        <w:t xml:space="preserve"> ou autoridade superior (art. 137, II, da Lei n.º 14.133/21) e prestar todo esclarecimento ou informação por eles solicitados;</w:t>
      </w:r>
    </w:p>
    <w:p w14:paraId="276AE1AF" w14:textId="071E6798"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Reparar, corrigir, remover, reconstruir ou substituir, às suas expensas, no total ou em parte, no prazo fixado pelo fiscal d</w:t>
      </w:r>
      <w:r w:rsidR="001815F8">
        <w:rPr>
          <w:rFonts w:ascii="Arial" w:hAnsi="Arial" w:cs="Arial"/>
          <w:sz w:val="24"/>
          <w:szCs w:val="24"/>
        </w:rPr>
        <w:t>a ata de registro de preço</w:t>
      </w:r>
      <w:r w:rsidRPr="00C67F1A">
        <w:rPr>
          <w:rFonts w:ascii="Arial" w:hAnsi="Arial" w:cs="Arial"/>
          <w:sz w:val="24"/>
          <w:szCs w:val="24"/>
        </w:rPr>
        <w:t>, os bens nos quais se verificarem vícios, defeitos ou incorreções resultantes da execução ou dos materiais empregados;</w:t>
      </w:r>
    </w:p>
    <w:p w14:paraId="4A60C519" w14:textId="6D0B7A93"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22358F">
        <w:rPr>
          <w:rFonts w:ascii="Arial" w:hAnsi="Arial" w:cs="Arial"/>
          <w:sz w:val="24"/>
          <w:szCs w:val="24"/>
        </w:rPr>
        <w:t>SAAEB</w:t>
      </w:r>
      <w:r w:rsidRPr="00C67F1A">
        <w:rPr>
          <w:rFonts w:ascii="Arial" w:hAnsi="Arial" w:cs="Arial"/>
          <w:sz w:val="24"/>
          <w:szCs w:val="24"/>
        </w:rPr>
        <w:t>, que ficará autorizado a descontar dos pagamentos devidos ou da garantia, caso exigida, o valor correspondente aos danos sofridos;</w:t>
      </w:r>
    </w:p>
    <w:p w14:paraId="7D7637B4" w14:textId="4C9D0479"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 xml:space="preserve">Quando não for possível a verificação da regularidade no Sistema de Cadastro de Fornecedores – SICAF, </w:t>
      </w:r>
      <w:r w:rsidR="00BD7728">
        <w:rPr>
          <w:rFonts w:ascii="Arial" w:hAnsi="Arial" w:cs="Arial"/>
          <w:sz w:val="24"/>
          <w:szCs w:val="24"/>
        </w:rPr>
        <w:t>a detentora da ata</w:t>
      </w:r>
      <w:r w:rsidRPr="00C67F1A">
        <w:rPr>
          <w:rFonts w:ascii="Arial" w:hAnsi="Arial" w:cs="Arial"/>
          <w:sz w:val="24"/>
          <w:szCs w:val="24"/>
        </w:rPr>
        <w:t xml:space="preserve"> deverá entregar ao setor responsável pela fiscalização d</w:t>
      </w:r>
      <w:r w:rsidR="001815F8">
        <w:rPr>
          <w:rFonts w:ascii="Arial" w:hAnsi="Arial" w:cs="Arial"/>
          <w:sz w:val="24"/>
          <w:szCs w:val="24"/>
        </w:rPr>
        <w:t>a ata de registro de preço</w:t>
      </w:r>
      <w:r w:rsidRPr="00C67F1A">
        <w:rPr>
          <w:rFonts w:ascii="Arial" w:hAnsi="Arial" w:cs="Arial"/>
          <w:sz w:val="24"/>
          <w:szCs w:val="24"/>
        </w:rPr>
        <w:t>,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w:t>
      </w:r>
      <w:r w:rsidR="00BD7728">
        <w:rPr>
          <w:rFonts w:ascii="Arial" w:hAnsi="Arial" w:cs="Arial"/>
          <w:sz w:val="24"/>
          <w:szCs w:val="24"/>
        </w:rPr>
        <w:t>a detentora da ata</w:t>
      </w:r>
      <w:r w:rsidRPr="00C67F1A">
        <w:rPr>
          <w:rFonts w:ascii="Arial" w:hAnsi="Arial" w:cs="Arial"/>
          <w:sz w:val="24"/>
          <w:szCs w:val="24"/>
        </w:rPr>
        <w:t xml:space="preserve">; 4) Certidão de Regularidade do FGTS – CRF; e 5) Certidão Negativa de Débitos Trabalhistas – CNDT; </w:t>
      </w:r>
    </w:p>
    <w:p w14:paraId="3B43FC9C" w14:textId="4ED2B571"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 xml:space="preserve">Responsabilizar-se pelo cumprimento de todas as obrigações trabalhistas, previdenciárias, fiscais, comerciais e as demais previstas em legislação específica, cuja inadimplência não transfere a responsabilidade ao </w:t>
      </w:r>
      <w:r w:rsidR="0022358F">
        <w:rPr>
          <w:rFonts w:ascii="Arial" w:hAnsi="Arial" w:cs="Arial"/>
          <w:sz w:val="24"/>
          <w:szCs w:val="24"/>
        </w:rPr>
        <w:t>SAAEB</w:t>
      </w:r>
      <w:r w:rsidRPr="00C67F1A">
        <w:rPr>
          <w:rFonts w:ascii="Arial" w:hAnsi="Arial" w:cs="Arial"/>
          <w:sz w:val="24"/>
          <w:szCs w:val="24"/>
        </w:rPr>
        <w:t xml:space="preserve"> e não poderá onerar o objeto d</w:t>
      </w:r>
      <w:r w:rsidR="001815F8">
        <w:rPr>
          <w:rFonts w:ascii="Arial" w:hAnsi="Arial" w:cs="Arial"/>
          <w:sz w:val="24"/>
          <w:szCs w:val="24"/>
        </w:rPr>
        <w:t>a ata de registro de preço</w:t>
      </w:r>
      <w:r w:rsidRPr="00C67F1A">
        <w:rPr>
          <w:rFonts w:ascii="Arial" w:hAnsi="Arial" w:cs="Arial"/>
          <w:sz w:val="24"/>
          <w:szCs w:val="24"/>
        </w:rPr>
        <w:t>;</w:t>
      </w:r>
    </w:p>
    <w:p w14:paraId="3A3ECF34" w14:textId="5DC1ED02"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Comunicar ao Fiscal d</w:t>
      </w:r>
      <w:r w:rsidR="001815F8">
        <w:rPr>
          <w:rFonts w:ascii="Arial" w:hAnsi="Arial" w:cs="Arial"/>
          <w:sz w:val="24"/>
          <w:szCs w:val="24"/>
        </w:rPr>
        <w:t>a ata de registro de preço</w:t>
      </w:r>
      <w:r w:rsidRPr="00C67F1A">
        <w:rPr>
          <w:rFonts w:ascii="Arial" w:hAnsi="Arial" w:cs="Arial"/>
          <w:sz w:val="24"/>
          <w:szCs w:val="24"/>
        </w:rPr>
        <w:t>, no prazo de 24 (vinte e quatro) horas, qualquer ocorrência anormal ou acidente que se verifique no local da execução do objeto contratual;</w:t>
      </w:r>
    </w:p>
    <w:p w14:paraId="169FD243" w14:textId="1632BB85"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 xml:space="preserve">Paralisar, por determinação do </w:t>
      </w:r>
      <w:r w:rsidR="0022358F">
        <w:rPr>
          <w:rFonts w:ascii="Arial" w:hAnsi="Arial" w:cs="Arial"/>
          <w:sz w:val="24"/>
          <w:szCs w:val="24"/>
        </w:rPr>
        <w:t>SAAEB</w:t>
      </w:r>
      <w:r w:rsidRPr="00C67F1A">
        <w:rPr>
          <w:rFonts w:ascii="Arial" w:hAnsi="Arial" w:cs="Arial"/>
          <w:sz w:val="24"/>
          <w:szCs w:val="24"/>
        </w:rPr>
        <w:t>, qualquer atividade que não esteja sendo executada de acordo com a boa técnica ou que ponha em risco a segurança de pessoas ou bens de terceiros;</w:t>
      </w:r>
    </w:p>
    <w:p w14:paraId="0C521C0D" w14:textId="01F12B03"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Manter durante toda a vigência d</w:t>
      </w:r>
      <w:r w:rsidR="001815F8">
        <w:rPr>
          <w:rFonts w:ascii="Arial" w:hAnsi="Arial" w:cs="Arial"/>
          <w:sz w:val="24"/>
          <w:szCs w:val="24"/>
        </w:rPr>
        <w:t>a ata de registro de preço</w:t>
      </w:r>
      <w:r w:rsidRPr="00C67F1A">
        <w:rPr>
          <w:rFonts w:ascii="Arial" w:hAnsi="Arial" w:cs="Arial"/>
          <w:sz w:val="24"/>
          <w:szCs w:val="24"/>
        </w:rPr>
        <w:t xml:space="preserve">, em compatibilidade com as obrigações assumidas, todas as condições exigidas para habilitação na licitação; </w:t>
      </w:r>
    </w:p>
    <w:p w14:paraId="450ACBAE" w14:textId="0987AA49"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Cumprir, durante todo o período de execução d</w:t>
      </w:r>
      <w:r w:rsidR="001815F8">
        <w:rPr>
          <w:rFonts w:ascii="Arial" w:hAnsi="Arial" w:cs="Arial"/>
          <w:sz w:val="24"/>
          <w:szCs w:val="24"/>
        </w:rPr>
        <w:t>a ata de registro de preço</w:t>
      </w:r>
      <w:r w:rsidRPr="00C67F1A">
        <w:rPr>
          <w:rFonts w:ascii="Arial" w:hAnsi="Arial" w:cs="Arial"/>
          <w:sz w:val="24"/>
          <w:szCs w:val="24"/>
        </w:rPr>
        <w:t>, a reserva de cargos prevista em lei para pessoa com deficiência, para reabilitado da Previdência Social ou para aprendiz, bem como as reservas de cargos previstas na legislação (art. 116, da Lei n.º 14.133/21);</w:t>
      </w:r>
    </w:p>
    <w:p w14:paraId="4A34AB73" w14:textId="70E78373"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lastRenderedPageBreak/>
        <w:t>Quando solicitado, comprovar a reserva de cargos a que se refere a cláusula acima, no prazo fixado pelo fiscal d</w:t>
      </w:r>
      <w:r w:rsidR="001815F8">
        <w:rPr>
          <w:rFonts w:ascii="Arial" w:hAnsi="Arial" w:cs="Arial"/>
          <w:sz w:val="24"/>
          <w:szCs w:val="24"/>
        </w:rPr>
        <w:t>a ata de registro de preço</w:t>
      </w:r>
      <w:r w:rsidRPr="00C67F1A">
        <w:rPr>
          <w:rFonts w:ascii="Arial" w:hAnsi="Arial" w:cs="Arial"/>
          <w:sz w:val="24"/>
          <w:szCs w:val="24"/>
        </w:rPr>
        <w:t>, com a indicação dos empregados que preencheram as referidas vagas (art. 116, parágrafo único, da Lei n.º 14.133/21);</w:t>
      </w:r>
    </w:p>
    <w:p w14:paraId="61A2416D" w14:textId="3F786400"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 xml:space="preserve">  Guardar sigilo sobre todas as informações obtidas em decorrência do cumprimento d</w:t>
      </w:r>
      <w:r w:rsidR="001815F8">
        <w:rPr>
          <w:rFonts w:ascii="Arial" w:hAnsi="Arial" w:cs="Arial"/>
          <w:sz w:val="24"/>
          <w:szCs w:val="24"/>
        </w:rPr>
        <w:t>a ata de registro de preço</w:t>
      </w:r>
      <w:r w:rsidRPr="00C67F1A">
        <w:rPr>
          <w:rFonts w:ascii="Arial" w:hAnsi="Arial" w:cs="Arial"/>
          <w:sz w:val="24"/>
          <w:szCs w:val="24"/>
        </w:rPr>
        <w:t xml:space="preserve">; </w:t>
      </w:r>
    </w:p>
    <w:p w14:paraId="28B4ECF5" w14:textId="77777777"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14.133/21.</w:t>
      </w:r>
    </w:p>
    <w:p w14:paraId="3FF33E3B" w14:textId="357C05A9" w:rsidR="00C67F1A" w:rsidRPr="00C67F1A" w:rsidRDefault="00C67F1A">
      <w:pPr>
        <w:pStyle w:val="PargrafodaLista"/>
        <w:numPr>
          <w:ilvl w:val="2"/>
          <w:numId w:val="18"/>
        </w:numPr>
        <w:spacing w:after="120" w:line="276" w:lineRule="auto"/>
        <w:ind w:right="95"/>
        <w:jc w:val="both"/>
        <w:rPr>
          <w:rFonts w:ascii="Arial" w:hAnsi="Arial" w:cs="Arial"/>
          <w:sz w:val="24"/>
          <w:szCs w:val="24"/>
        </w:rPr>
      </w:pPr>
      <w:r w:rsidRPr="00C67F1A">
        <w:rPr>
          <w:rFonts w:ascii="Arial" w:hAnsi="Arial" w:cs="Arial"/>
          <w:sz w:val="24"/>
          <w:szCs w:val="24"/>
        </w:rPr>
        <w:t xml:space="preserve">Cumprir, além dos postulados legais vigentes de âmbito federal, estadual ou municipal, as normas de segurança do </w:t>
      </w:r>
      <w:r w:rsidR="0022358F">
        <w:rPr>
          <w:rFonts w:ascii="Arial" w:hAnsi="Arial" w:cs="Arial"/>
          <w:sz w:val="24"/>
          <w:szCs w:val="24"/>
        </w:rPr>
        <w:t>SAAEB</w:t>
      </w:r>
      <w:r w:rsidRPr="00C67F1A">
        <w:rPr>
          <w:rFonts w:ascii="Arial" w:hAnsi="Arial" w:cs="Arial"/>
          <w:sz w:val="24"/>
          <w:szCs w:val="24"/>
        </w:rPr>
        <w:t>;</w:t>
      </w:r>
    </w:p>
    <w:p w14:paraId="2C0A5F93" w14:textId="71A7455B" w:rsidR="00C67F1A" w:rsidRPr="00907892" w:rsidRDefault="00C67F1A">
      <w:pPr>
        <w:pStyle w:val="PargrafodaLista"/>
        <w:numPr>
          <w:ilvl w:val="2"/>
          <w:numId w:val="18"/>
        </w:numPr>
        <w:spacing w:after="120" w:line="276" w:lineRule="auto"/>
        <w:ind w:right="95"/>
        <w:jc w:val="both"/>
        <w:rPr>
          <w:rFonts w:ascii="Arial" w:hAnsi="Arial" w:cs="Arial"/>
          <w:b/>
          <w:bCs/>
          <w:sz w:val="24"/>
          <w:szCs w:val="24"/>
        </w:rPr>
      </w:pPr>
      <w:r w:rsidRPr="00907892">
        <w:rPr>
          <w:rFonts w:ascii="Arial" w:hAnsi="Arial" w:cs="Arial"/>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63CCC54" w14:textId="77777777" w:rsidR="00C67F1A" w:rsidRDefault="00C67F1A" w:rsidP="00C94C6A">
      <w:pPr>
        <w:pStyle w:val="PargrafodaLista"/>
        <w:spacing w:after="120" w:line="276" w:lineRule="auto"/>
        <w:ind w:left="0" w:right="95"/>
        <w:jc w:val="both"/>
        <w:rPr>
          <w:rFonts w:ascii="Arial" w:hAnsi="Arial" w:cs="Arial"/>
          <w:b/>
          <w:bCs/>
          <w:sz w:val="24"/>
          <w:szCs w:val="24"/>
        </w:rPr>
      </w:pPr>
    </w:p>
    <w:p w14:paraId="3663C94D" w14:textId="59AB933F" w:rsidR="0060588D" w:rsidRPr="0024044F" w:rsidRDefault="0060588D">
      <w:pPr>
        <w:pStyle w:val="PargrafodaLista"/>
        <w:numPr>
          <w:ilvl w:val="0"/>
          <w:numId w:val="18"/>
        </w:numPr>
        <w:spacing w:after="120" w:line="276" w:lineRule="auto"/>
        <w:ind w:right="95"/>
        <w:jc w:val="both"/>
        <w:rPr>
          <w:rFonts w:ascii="Arial" w:hAnsi="Arial" w:cs="Arial"/>
          <w:b/>
          <w:bCs/>
          <w:sz w:val="24"/>
          <w:szCs w:val="24"/>
        </w:rPr>
      </w:pPr>
      <w:r w:rsidRPr="003E116E">
        <w:rPr>
          <w:rFonts w:ascii="Arial" w:hAnsi="Arial" w:cs="Arial"/>
          <w:b/>
          <w:bCs/>
          <w:sz w:val="24"/>
          <w:szCs w:val="24"/>
        </w:rPr>
        <w:t>DAS INFRAÇÕES ADMINISTRATIVAS E SANÇÕES</w:t>
      </w:r>
    </w:p>
    <w:p w14:paraId="613EF889" w14:textId="77777777" w:rsidR="003E116E" w:rsidRPr="003E116E" w:rsidRDefault="00376C53">
      <w:pPr>
        <w:pStyle w:val="Nivel2"/>
        <w:numPr>
          <w:ilvl w:val="1"/>
          <w:numId w:val="18"/>
        </w:numPr>
        <w:spacing w:before="0"/>
        <w:ind w:right="95"/>
        <w:rPr>
          <w:bCs/>
          <w:sz w:val="24"/>
          <w:szCs w:val="24"/>
        </w:rPr>
      </w:pPr>
      <w:bookmarkStart w:id="31" w:name="_Hlk214012096"/>
      <w:r w:rsidRPr="003E116E">
        <w:rPr>
          <w:bCs/>
          <w:sz w:val="24"/>
          <w:szCs w:val="24"/>
        </w:rPr>
        <w:t>O licitante ou contratado que incorrer em quaisquer das infrações previstas no art. 155 da Lei nº 14.133/2021 estará sujeito às seguintes penalidades, sem prejuízo das demais medidas legais cabíveis</w:t>
      </w:r>
      <w:bookmarkEnd w:id="31"/>
      <w:r w:rsidRPr="003E116E">
        <w:rPr>
          <w:bCs/>
          <w:sz w:val="24"/>
          <w:szCs w:val="24"/>
        </w:rPr>
        <w:t>:</w:t>
      </w:r>
    </w:p>
    <w:p w14:paraId="581E9AD2" w14:textId="277184EC" w:rsidR="00ED2803" w:rsidRDefault="00376C53">
      <w:pPr>
        <w:pStyle w:val="Nivel2"/>
        <w:numPr>
          <w:ilvl w:val="2"/>
          <w:numId w:val="18"/>
        </w:numPr>
        <w:spacing w:before="0"/>
        <w:ind w:right="95"/>
        <w:rPr>
          <w:bCs/>
          <w:sz w:val="24"/>
          <w:szCs w:val="24"/>
        </w:rPr>
      </w:pPr>
      <w:r w:rsidRPr="00376C53">
        <w:rPr>
          <w:b/>
          <w:sz w:val="24"/>
          <w:szCs w:val="24"/>
        </w:rPr>
        <w:t>advertência</w:t>
      </w:r>
      <w:r w:rsidRPr="00376C53">
        <w:rPr>
          <w:bCs/>
          <w:sz w:val="24"/>
          <w:szCs w:val="24"/>
        </w:rPr>
        <w:t xml:space="preserve"> - A advertência será aplicada quando a inexecução parcial d</w:t>
      </w:r>
      <w:r w:rsidR="001815F8">
        <w:rPr>
          <w:bCs/>
          <w:sz w:val="24"/>
          <w:szCs w:val="24"/>
        </w:rPr>
        <w:t>a ata de registro de preço</w:t>
      </w:r>
      <w:r w:rsidRPr="00376C53">
        <w:rPr>
          <w:bCs/>
          <w:sz w:val="24"/>
          <w:szCs w:val="24"/>
        </w:rPr>
        <w:t xml:space="preserve"> não resultar em prejuízo grave à Autarquia;</w:t>
      </w:r>
    </w:p>
    <w:p w14:paraId="3E31C331" w14:textId="2AA67536" w:rsidR="00ED2803" w:rsidRDefault="00376C53">
      <w:pPr>
        <w:pStyle w:val="Nivel2"/>
        <w:numPr>
          <w:ilvl w:val="2"/>
          <w:numId w:val="18"/>
        </w:numPr>
        <w:spacing w:before="0"/>
        <w:ind w:right="95"/>
        <w:rPr>
          <w:bCs/>
          <w:sz w:val="24"/>
          <w:szCs w:val="24"/>
        </w:rPr>
      </w:pPr>
      <w:r w:rsidRPr="00ED2803">
        <w:rPr>
          <w:b/>
          <w:sz w:val="24"/>
          <w:szCs w:val="24"/>
        </w:rPr>
        <w:t>multa</w:t>
      </w:r>
      <w:r w:rsidRPr="00ED2803">
        <w:rPr>
          <w:bCs/>
          <w:sz w:val="24"/>
          <w:szCs w:val="24"/>
        </w:rPr>
        <w:t xml:space="preserve"> - A multa, aplicável </w:t>
      </w:r>
      <w:r w:rsidR="00BD7728">
        <w:rPr>
          <w:bCs/>
          <w:sz w:val="24"/>
          <w:szCs w:val="24"/>
        </w:rPr>
        <w:t>à detentora da ata</w:t>
      </w:r>
      <w:r w:rsidRPr="00ED2803">
        <w:rPr>
          <w:bCs/>
          <w:sz w:val="24"/>
          <w:szCs w:val="24"/>
        </w:rPr>
        <w:t xml:space="preserve"> ou licitante por qualquer das infrações administrativas previstas no artigo 155 da Lei nº 14.133/2021, será calculada na forma do edital ou d</w:t>
      </w:r>
      <w:r w:rsidR="001815F8">
        <w:rPr>
          <w:bCs/>
          <w:sz w:val="24"/>
          <w:szCs w:val="24"/>
        </w:rPr>
        <w:t>a ata de registro de preço</w:t>
      </w:r>
      <w:r w:rsidRPr="00ED2803">
        <w:rPr>
          <w:bCs/>
          <w:sz w:val="24"/>
          <w:szCs w:val="24"/>
        </w:rPr>
        <w:t xml:space="preserve"> e não poderá ser inferior a 0,5% (cinco décimos por cento) nem superior a 30% (trinta por cento) do valor d</w:t>
      </w:r>
      <w:r w:rsidR="001815F8">
        <w:rPr>
          <w:bCs/>
          <w:sz w:val="24"/>
          <w:szCs w:val="24"/>
        </w:rPr>
        <w:t>a ata de registro de preço</w:t>
      </w:r>
      <w:r w:rsidRPr="00ED2803">
        <w:rPr>
          <w:bCs/>
          <w:sz w:val="24"/>
          <w:szCs w:val="24"/>
        </w:rPr>
        <w:t xml:space="preserve"> licitad</w:t>
      </w:r>
      <w:r w:rsidR="001815F8">
        <w:rPr>
          <w:bCs/>
          <w:sz w:val="24"/>
          <w:szCs w:val="24"/>
        </w:rPr>
        <w:t>a</w:t>
      </w:r>
      <w:r w:rsidRPr="00ED2803">
        <w:rPr>
          <w:bCs/>
          <w:sz w:val="24"/>
          <w:szCs w:val="24"/>
        </w:rPr>
        <w:t>.</w:t>
      </w:r>
    </w:p>
    <w:p w14:paraId="0194456A" w14:textId="1E243432" w:rsidR="00376C53" w:rsidRPr="00ED2803" w:rsidRDefault="00376C53">
      <w:pPr>
        <w:pStyle w:val="Nivel2"/>
        <w:numPr>
          <w:ilvl w:val="3"/>
          <w:numId w:val="18"/>
        </w:numPr>
        <w:spacing w:before="0"/>
        <w:ind w:right="95"/>
        <w:rPr>
          <w:bCs/>
          <w:sz w:val="24"/>
          <w:szCs w:val="24"/>
        </w:rPr>
      </w:pPr>
      <w:r w:rsidRPr="00ED2803">
        <w:rPr>
          <w:bCs/>
          <w:sz w:val="24"/>
          <w:szCs w:val="24"/>
        </w:rPr>
        <w:t>O atraso injustificado na execução d</w:t>
      </w:r>
      <w:r w:rsidR="001815F8">
        <w:rPr>
          <w:bCs/>
          <w:sz w:val="24"/>
          <w:szCs w:val="24"/>
        </w:rPr>
        <w:t>a ata de registro de preço</w:t>
      </w:r>
      <w:r w:rsidRPr="00ED2803">
        <w:rPr>
          <w:bCs/>
          <w:sz w:val="24"/>
          <w:szCs w:val="24"/>
        </w:rPr>
        <w:t xml:space="preserve"> sujeitará </w:t>
      </w:r>
      <w:r w:rsidR="00BD7728">
        <w:rPr>
          <w:bCs/>
          <w:sz w:val="24"/>
          <w:szCs w:val="24"/>
        </w:rPr>
        <w:t>a detentora da ata</w:t>
      </w:r>
      <w:r w:rsidRPr="00ED2803">
        <w:rPr>
          <w:bCs/>
          <w:sz w:val="24"/>
          <w:szCs w:val="24"/>
        </w:rPr>
        <w:t xml:space="preserve"> a multa de mora calculada sobre o valor da obrigação não cumprida, a partir do primeiro dia útil seguinte ao término do prazo estipulado, observados os seguintes:</w:t>
      </w:r>
    </w:p>
    <w:p w14:paraId="3037B2E6" w14:textId="2698E275" w:rsidR="00376C53" w:rsidRPr="00ED2803" w:rsidRDefault="00376C53" w:rsidP="00C94C6A">
      <w:pPr>
        <w:pStyle w:val="Nivel2"/>
        <w:spacing w:before="0"/>
        <w:rPr>
          <w:sz w:val="24"/>
          <w:szCs w:val="24"/>
        </w:rPr>
      </w:pPr>
      <w:r w:rsidRPr="00ED2803">
        <w:rPr>
          <w:sz w:val="24"/>
          <w:szCs w:val="24"/>
        </w:rPr>
        <w:t>0,5% (meio por cento) ao dia, para atraso de até 15 (quinze) dias;</w:t>
      </w:r>
    </w:p>
    <w:p w14:paraId="63D6EEA8" w14:textId="6FDB9CB5" w:rsidR="00376C53" w:rsidRPr="00ED2803" w:rsidRDefault="00376C53" w:rsidP="00C94C6A">
      <w:pPr>
        <w:pStyle w:val="Nivel2"/>
        <w:spacing w:before="0"/>
        <w:ind w:right="95"/>
        <w:rPr>
          <w:bCs/>
          <w:sz w:val="24"/>
          <w:szCs w:val="24"/>
        </w:rPr>
      </w:pPr>
      <w:r w:rsidRPr="00ED2803">
        <w:rPr>
          <w:bCs/>
          <w:sz w:val="24"/>
          <w:szCs w:val="24"/>
        </w:rPr>
        <w:lastRenderedPageBreak/>
        <w:t xml:space="preserve">1% (um por cento) ao dia, do 16º (décimo sexto) ao 30º (trigésimo) dia, aplicada em acréscimo à do inciso I; </w:t>
      </w:r>
    </w:p>
    <w:p w14:paraId="478E84DA" w14:textId="781CA27A" w:rsidR="00376C53" w:rsidRPr="00ED2803" w:rsidRDefault="00376C53" w:rsidP="00C94C6A">
      <w:pPr>
        <w:pStyle w:val="Nivel2"/>
        <w:spacing w:before="0"/>
        <w:ind w:right="95"/>
        <w:rPr>
          <w:bCs/>
          <w:sz w:val="24"/>
          <w:szCs w:val="24"/>
        </w:rPr>
      </w:pPr>
      <w:r w:rsidRPr="00ED2803">
        <w:rPr>
          <w:bCs/>
          <w:sz w:val="24"/>
          <w:szCs w:val="24"/>
        </w:rPr>
        <w:t>após 30 (trinta) dias, fica caracterizada a inexecução parcial ou total d</w:t>
      </w:r>
      <w:r w:rsidR="001815F8">
        <w:rPr>
          <w:bCs/>
          <w:sz w:val="24"/>
          <w:szCs w:val="24"/>
        </w:rPr>
        <w:t>a ata de registro de preço</w:t>
      </w:r>
      <w:r w:rsidRPr="00ED2803">
        <w:rPr>
          <w:bCs/>
          <w:sz w:val="24"/>
          <w:szCs w:val="24"/>
        </w:rPr>
        <w:t>, conforme o caso.</w:t>
      </w:r>
    </w:p>
    <w:p w14:paraId="02E58BC1" w14:textId="77777777" w:rsidR="00ED2803" w:rsidRDefault="00ED2803">
      <w:pPr>
        <w:pStyle w:val="Nivel2"/>
        <w:numPr>
          <w:ilvl w:val="4"/>
          <w:numId w:val="18"/>
        </w:numPr>
        <w:spacing w:before="0"/>
        <w:ind w:right="95"/>
        <w:rPr>
          <w:bCs/>
          <w:sz w:val="24"/>
          <w:szCs w:val="24"/>
        </w:rPr>
      </w:pPr>
      <w:r>
        <w:rPr>
          <w:bCs/>
          <w:sz w:val="24"/>
          <w:szCs w:val="24"/>
        </w:rPr>
        <w:t>O</w:t>
      </w:r>
      <w:r w:rsidR="00376C53" w:rsidRPr="00ED2803">
        <w:rPr>
          <w:bCs/>
          <w:sz w:val="24"/>
          <w:szCs w:val="24"/>
        </w:rPr>
        <w:t>s prazos acima especificados serão contados em dias corridos</w:t>
      </w:r>
      <w:r>
        <w:rPr>
          <w:bCs/>
          <w:sz w:val="24"/>
          <w:szCs w:val="24"/>
        </w:rPr>
        <w:t>.</w:t>
      </w:r>
    </w:p>
    <w:p w14:paraId="3EE629BC" w14:textId="68045A4A" w:rsidR="00ED2803" w:rsidRDefault="00376C53">
      <w:pPr>
        <w:pStyle w:val="Nivel2"/>
        <w:numPr>
          <w:ilvl w:val="4"/>
          <w:numId w:val="18"/>
        </w:numPr>
        <w:spacing w:before="0"/>
        <w:ind w:right="95"/>
        <w:rPr>
          <w:bCs/>
          <w:sz w:val="24"/>
          <w:szCs w:val="24"/>
        </w:rPr>
      </w:pPr>
      <w:r w:rsidRPr="00ED2803">
        <w:rPr>
          <w:bCs/>
          <w:sz w:val="24"/>
          <w:szCs w:val="24"/>
        </w:rPr>
        <w:t>A multa de mora poderá ser convertida em compensatória e promovida a extinção unilateral d</w:t>
      </w:r>
      <w:r w:rsidR="001815F8">
        <w:rPr>
          <w:bCs/>
          <w:sz w:val="24"/>
          <w:szCs w:val="24"/>
        </w:rPr>
        <w:t>a ata de registro de preço</w:t>
      </w:r>
      <w:r w:rsidRPr="00ED2803">
        <w:rPr>
          <w:bCs/>
          <w:sz w:val="24"/>
          <w:szCs w:val="24"/>
        </w:rPr>
        <w:t>, com a aplicação cumulada de outras sanções previstas.</w:t>
      </w:r>
    </w:p>
    <w:p w14:paraId="168D30F1" w14:textId="399E43A9" w:rsidR="00ED2803" w:rsidRDefault="00376C53">
      <w:pPr>
        <w:pStyle w:val="Nivel2"/>
        <w:numPr>
          <w:ilvl w:val="4"/>
          <w:numId w:val="18"/>
        </w:numPr>
        <w:spacing w:before="0"/>
        <w:ind w:right="95"/>
        <w:rPr>
          <w:bCs/>
          <w:sz w:val="24"/>
          <w:szCs w:val="24"/>
        </w:rPr>
      </w:pPr>
      <w:r w:rsidRPr="00ED2803">
        <w:rPr>
          <w:bCs/>
          <w:sz w:val="24"/>
          <w:szCs w:val="24"/>
        </w:rPr>
        <w:t xml:space="preserve">Caso a multa aplicada e as indenizações cabíveis forem superiores ao valor de pagamento eventualmente devido pela Administração </w:t>
      </w:r>
      <w:r w:rsidR="00BD7728">
        <w:rPr>
          <w:bCs/>
          <w:sz w:val="24"/>
          <w:szCs w:val="24"/>
        </w:rPr>
        <w:t>à detentora da ata</w:t>
      </w:r>
      <w:r w:rsidRPr="00ED2803">
        <w:rPr>
          <w:bCs/>
          <w:sz w:val="24"/>
          <w:szCs w:val="24"/>
        </w:rPr>
        <w:t>, além da perda desse valor, a diferença será descontada da garantia prestada ou poderá será cobrada judicialmente.</w:t>
      </w:r>
    </w:p>
    <w:p w14:paraId="53896A74" w14:textId="661D3557" w:rsidR="00376C53" w:rsidRPr="00ED2803" w:rsidRDefault="00376C53">
      <w:pPr>
        <w:pStyle w:val="Nivel2"/>
        <w:numPr>
          <w:ilvl w:val="4"/>
          <w:numId w:val="18"/>
        </w:numPr>
        <w:spacing w:before="0"/>
        <w:ind w:right="95"/>
        <w:rPr>
          <w:bCs/>
          <w:sz w:val="24"/>
          <w:szCs w:val="24"/>
        </w:rPr>
      </w:pPr>
      <w:r w:rsidRPr="00ED2803">
        <w:rPr>
          <w:bCs/>
          <w:sz w:val="24"/>
          <w:szCs w:val="24"/>
        </w:rPr>
        <w:t xml:space="preserve">A recusa injustificada do adjudicatário em assinar </w:t>
      </w:r>
      <w:r w:rsidR="001815F8">
        <w:rPr>
          <w:bCs/>
          <w:sz w:val="24"/>
          <w:szCs w:val="24"/>
        </w:rPr>
        <w:t>a ata de registro de preço</w:t>
      </w:r>
      <w:r w:rsidRPr="00ED2803">
        <w:rPr>
          <w:bCs/>
          <w:sz w:val="24"/>
          <w:szCs w:val="24"/>
        </w:rPr>
        <w:t xml:space="preserve"> ou aceitar ou retirar instrumento equivalente, dentro do prazo estabelecido, caracteriza o descumprimento total da obrigação assumida, sujeitando-o à aplicação de multa de 30% (trinta por cento) sobre o valor d</w:t>
      </w:r>
      <w:r w:rsidR="001815F8">
        <w:rPr>
          <w:bCs/>
          <w:sz w:val="24"/>
          <w:szCs w:val="24"/>
        </w:rPr>
        <w:t>a ata de registro de preço</w:t>
      </w:r>
      <w:r w:rsidRPr="00ED2803">
        <w:rPr>
          <w:bCs/>
          <w:sz w:val="24"/>
          <w:szCs w:val="24"/>
        </w:rPr>
        <w:t>, além de impedimento de licitar e contratar com esta Autarquia, pelo prazo máximo de 3 (três) anos (conforme Subitem 1</w:t>
      </w:r>
      <w:r w:rsidR="00ED2803">
        <w:rPr>
          <w:bCs/>
          <w:sz w:val="24"/>
          <w:szCs w:val="24"/>
        </w:rPr>
        <w:t>1</w:t>
      </w:r>
      <w:r w:rsidRPr="00ED2803">
        <w:rPr>
          <w:bCs/>
          <w:sz w:val="24"/>
          <w:szCs w:val="24"/>
        </w:rPr>
        <w:t>.1.3), e ainda, se for o caso, de imediata perda da garantia de proposta.</w:t>
      </w:r>
    </w:p>
    <w:p w14:paraId="7701E869" w14:textId="77777777" w:rsidR="00ED2803" w:rsidRDefault="00376C53">
      <w:pPr>
        <w:pStyle w:val="Nivel2"/>
        <w:numPr>
          <w:ilvl w:val="4"/>
          <w:numId w:val="18"/>
        </w:numPr>
        <w:spacing w:before="0"/>
        <w:ind w:right="95"/>
        <w:rPr>
          <w:bCs/>
          <w:sz w:val="24"/>
          <w:szCs w:val="24"/>
        </w:rPr>
      </w:pPr>
      <w:r w:rsidRPr="00376C53">
        <w:rPr>
          <w:bCs/>
          <w:sz w:val="24"/>
          <w:szCs w:val="24"/>
        </w:rPr>
        <w:t>Os bens não aceitos a as obras ou serviços executados em desacordo com o estipulado deverão ser substituídos ou corrigidos dentro do prazo fixado pela Autarquia, contado do recebimento da comunicação da recusa.</w:t>
      </w:r>
    </w:p>
    <w:p w14:paraId="1683AAE4" w14:textId="77777777" w:rsidR="00ED2803" w:rsidRDefault="00376C53">
      <w:pPr>
        <w:pStyle w:val="Nivel2"/>
        <w:numPr>
          <w:ilvl w:val="5"/>
          <w:numId w:val="18"/>
        </w:numPr>
        <w:spacing w:before="0"/>
        <w:ind w:right="95"/>
        <w:rPr>
          <w:bCs/>
          <w:sz w:val="24"/>
          <w:szCs w:val="24"/>
        </w:rPr>
      </w:pPr>
      <w:r w:rsidRPr="00ED2803">
        <w:rPr>
          <w:bCs/>
          <w:sz w:val="24"/>
          <w:szCs w:val="24"/>
        </w:rPr>
        <w:t>O pedido de prorrogação para a entrega ou execução do objeto deverá ser apresentado, com a devida justificativa, antes do término do respectivo prazo</w:t>
      </w:r>
    </w:p>
    <w:p w14:paraId="14244CEF" w14:textId="3BB7D56E" w:rsidR="00376C53" w:rsidRPr="00ED2803" w:rsidRDefault="00376C53">
      <w:pPr>
        <w:pStyle w:val="Nivel2"/>
        <w:numPr>
          <w:ilvl w:val="5"/>
          <w:numId w:val="18"/>
        </w:numPr>
        <w:spacing w:before="0"/>
        <w:ind w:right="95"/>
        <w:rPr>
          <w:bCs/>
          <w:sz w:val="24"/>
          <w:szCs w:val="24"/>
        </w:rPr>
      </w:pPr>
      <w:r w:rsidRPr="00ED2803">
        <w:rPr>
          <w:bCs/>
          <w:sz w:val="24"/>
          <w:szCs w:val="24"/>
        </w:rPr>
        <w:t>A ausência de regularização do objeto dentro do prazo determinado ensejará a aplicação das sanções previstas, considerando-se a mora a partir do primeiro dia útil seguinte ao término do prazo estabelecido.</w:t>
      </w:r>
    </w:p>
    <w:p w14:paraId="3F265EA0" w14:textId="77777777" w:rsidR="00ED2803" w:rsidRDefault="00ED2803">
      <w:pPr>
        <w:pStyle w:val="Nivel2"/>
        <w:numPr>
          <w:ilvl w:val="2"/>
          <w:numId w:val="18"/>
        </w:numPr>
        <w:spacing w:before="0"/>
        <w:ind w:right="95"/>
        <w:rPr>
          <w:b/>
          <w:sz w:val="24"/>
          <w:szCs w:val="24"/>
        </w:rPr>
      </w:pPr>
      <w:r w:rsidRPr="00376C53">
        <w:rPr>
          <w:b/>
          <w:sz w:val="24"/>
          <w:szCs w:val="24"/>
        </w:rPr>
        <w:t>I</w:t>
      </w:r>
      <w:r w:rsidR="00376C53" w:rsidRPr="00376C53">
        <w:rPr>
          <w:b/>
          <w:sz w:val="24"/>
          <w:szCs w:val="24"/>
        </w:rPr>
        <w:t>mpedimento de licitar e contratar com esta Autarquia Municipal, pelo prazo máximo de 3 (três) anos;</w:t>
      </w:r>
    </w:p>
    <w:p w14:paraId="036CD34D" w14:textId="31D220B3" w:rsidR="00376C53" w:rsidRPr="00ED2803" w:rsidRDefault="00376C53">
      <w:pPr>
        <w:pStyle w:val="Nivel2"/>
        <w:numPr>
          <w:ilvl w:val="3"/>
          <w:numId w:val="18"/>
        </w:numPr>
        <w:spacing w:before="0"/>
        <w:ind w:right="95"/>
        <w:rPr>
          <w:b/>
          <w:sz w:val="24"/>
          <w:szCs w:val="24"/>
        </w:rPr>
      </w:pPr>
      <w:r w:rsidRPr="00ED2803">
        <w:rPr>
          <w:bCs/>
          <w:sz w:val="24"/>
          <w:szCs w:val="24"/>
        </w:rPr>
        <w:t xml:space="preserve">A sanção de impedimento de licitar ou contratar no âmbito desta Autarquia será aplicada </w:t>
      </w:r>
      <w:r w:rsidR="00BD7728">
        <w:rPr>
          <w:bCs/>
          <w:sz w:val="24"/>
          <w:szCs w:val="24"/>
        </w:rPr>
        <w:t>à detentora da ata</w:t>
      </w:r>
      <w:r w:rsidRPr="00ED2803">
        <w:rPr>
          <w:bCs/>
          <w:sz w:val="24"/>
          <w:szCs w:val="24"/>
        </w:rPr>
        <w:t xml:space="preserve"> ou licitante pelas infrações administrativas previstas nos incisos adiante especificados do caput do artigo 155 da Lei nº 14.133/2021, quando não se justificar a imposição de penalidade mais grave, na seguinte conformidade:</w:t>
      </w:r>
    </w:p>
    <w:p w14:paraId="00F2D039" w14:textId="744D1F7A" w:rsidR="00376C53" w:rsidRPr="00ED2803" w:rsidRDefault="00376C53">
      <w:pPr>
        <w:pStyle w:val="Nivel2"/>
        <w:numPr>
          <w:ilvl w:val="1"/>
          <w:numId w:val="21"/>
        </w:numPr>
        <w:spacing w:before="0"/>
        <w:ind w:right="95"/>
        <w:rPr>
          <w:bCs/>
          <w:sz w:val="24"/>
          <w:szCs w:val="24"/>
        </w:rPr>
      </w:pPr>
      <w:r w:rsidRPr="00ED2803">
        <w:rPr>
          <w:bCs/>
          <w:sz w:val="24"/>
          <w:szCs w:val="24"/>
        </w:rPr>
        <w:t>por 2 (dois) meses: inciso IV;</w:t>
      </w:r>
    </w:p>
    <w:p w14:paraId="7E2AC45D" w14:textId="02526963" w:rsidR="00376C53" w:rsidRPr="00376C53" w:rsidRDefault="00376C53" w:rsidP="00C94C6A">
      <w:pPr>
        <w:pStyle w:val="Nivel2"/>
        <w:spacing w:before="0"/>
        <w:ind w:right="95"/>
        <w:rPr>
          <w:bCs/>
          <w:sz w:val="24"/>
          <w:szCs w:val="24"/>
        </w:rPr>
      </w:pPr>
      <w:r w:rsidRPr="00376C53">
        <w:rPr>
          <w:bCs/>
          <w:sz w:val="24"/>
          <w:szCs w:val="24"/>
        </w:rPr>
        <w:t xml:space="preserve">por 4 (quatro) meses: incisos V a VII; </w:t>
      </w:r>
    </w:p>
    <w:p w14:paraId="49BC23B0" w14:textId="0ACF3E62" w:rsidR="00376C53" w:rsidRPr="00376C53" w:rsidRDefault="00376C53" w:rsidP="00C94C6A">
      <w:pPr>
        <w:pStyle w:val="Nivel2"/>
        <w:spacing w:before="0"/>
        <w:ind w:right="95"/>
        <w:rPr>
          <w:bCs/>
          <w:sz w:val="24"/>
          <w:szCs w:val="24"/>
        </w:rPr>
      </w:pPr>
      <w:r w:rsidRPr="00376C53">
        <w:rPr>
          <w:bCs/>
          <w:sz w:val="24"/>
          <w:szCs w:val="24"/>
        </w:rPr>
        <w:lastRenderedPageBreak/>
        <w:t xml:space="preserve">por 1 (um) ano: inciso II; </w:t>
      </w:r>
    </w:p>
    <w:p w14:paraId="51B1FEB6" w14:textId="73934AC8" w:rsidR="00376C53" w:rsidRPr="00376C53" w:rsidRDefault="00376C53" w:rsidP="00C94C6A">
      <w:pPr>
        <w:pStyle w:val="Nivel2"/>
        <w:spacing w:before="0"/>
        <w:ind w:right="95"/>
        <w:rPr>
          <w:bCs/>
          <w:sz w:val="24"/>
          <w:szCs w:val="24"/>
        </w:rPr>
      </w:pPr>
      <w:r w:rsidRPr="00376C53">
        <w:rPr>
          <w:bCs/>
          <w:sz w:val="24"/>
          <w:szCs w:val="24"/>
        </w:rPr>
        <w:t>por 2 (dois) anos: inciso III.</w:t>
      </w:r>
    </w:p>
    <w:p w14:paraId="207D2BAA" w14:textId="77777777" w:rsidR="00ED2803" w:rsidRDefault="00376C53">
      <w:pPr>
        <w:pStyle w:val="Nivel2"/>
        <w:numPr>
          <w:ilvl w:val="4"/>
          <w:numId w:val="18"/>
        </w:numPr>
        <w:spacing w:before="0"/>
        <w:ind w:right="95"/>
        <w:rPr>
          <w:bCs/>
          <w:sz w:val="24"/>
          <w:szCs w:val="24"/>
        </w:rPr>
      </w:pPr>
      <w:r w:rsidRPr="00376C53">
        <w:rPr>
          <w:bCs/>
          <w:sz w:val="24"/>
          <w:szCs w:val="24"/>
        </w:rPr>
        <w:t>Os prazos de que trata este artigo poderão ser reduzidos ou majorados, neste último caso pelo prazo máximo de 3 (três) anos, à vista de circunstâncias atenuantes ou agravantes</w:t>
      </w:r>
      <w:r w:rsidR="00ED2803">
        <w:rPr>
          <w:bCs/>
          <w:sz w:val="24"/>
          <w:szCs w:val="24"/>
        </w:rPr>
        <w:t>.</w:t>
      </w:r>
    </w:p>
    <w:p w14:paraId="59CA923E" w14:textId="77777777" w:rsidR="00ED2803" w:rsidRDefault="00376C53">
      <w:pPr>
        <w:pStyle w:val="Nivel2"/>
        <w:numPr>
          <w:ilvl w:val="2"/>
          <w:numId w:val="18"/>
        </w:numPr>
        <w:spacing w:before="0"/>
        <w:ind w:right="95"/>
        <w:rPr>
          <w:bCs/>
          <w:sz w:val="24"/>
          <w:szCs w:val="24"/>
        </w:rPr>
      </w:pPr>
      <w:r w:rsidRPr="00ED2803">
        <w:rPr>
          <w:b/>
          <w:sz w:val="24"/>
          <w:szCs w:val="24"/>
        </w:rPr>
        <w:t>declaração de inidoneidade para licitar e contratar com a Administração Pública direta e indireta de todos os entes federativos, pelo prazo mínimo de 3 (três) e máximo de 6 (seis) anos</w:t>
      </w:r>
      <w:r w:rsidRPr="00ED2803">
        <w:rPr>
          <w:bCs/>
          <w:sz w:val="24"/>
          <w:szCs w:val="24"/>
        </w:rPr>
        <w:t>.</w:t>
      </w:r>
    </w:p>
    <w:p w14:paraId="5336DFFA" w14:textId="26660EA4" w:rsidR="00ED2803" w:rsidRDefault="00376C53">
      <w:pPr>
        <w:pStyle w:val="Nivel2"/>
        <w:numPr>
          <w:ilvl w:val="3"/>
          <w:numId w:val="18"/>
        </w:numPr>
        <w:spacing w:before="0"/>
        <w:ind w:right="95"/>
        <w:rPr>
          <w:bCs/>
          <w:sz w:val="24"/>
          <w:szCs w:val="24"/>
        </w:rPr>
      </w:pPr>
      <w:r w:rsidRPr="00ED2803">
        <w:rPr>
          <w:bCs/>
          <w:sz w:val="24"/>
          <w:szCs w:val="24"/>
        </w:rPr>
        <w:t xml:space="preserve">A sanção de declaração de inidoneidade será aplicada </w:t>
      </w:r>
      <w:r w:rsidR="00BD7728">
        <w:rPr>
          <w:bCs/>
          <w:sz w:val="24"/>
          <w:szCs w:val="24"/>
        </w:rPr>
        <w:t>à detentora da ata</w:t>
      </w:r>
      <w:r w:rsidRPr="00ED2803">
        <w:rPr>
          <w:bCs/>
          <w:sz w:val="24"/>
          <w:szCs w:val="24"/>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BD7728">
        <w:rPr>
          <w:bCs/>
          <w:sz w:val="24"/>
          <w:szCs w:val="24"/>
        </w:rPr>
        <w:t>a detentora da ata</w:t>
      </w:r>
      <w:r w:rsidRPr="00ED2803">
        <w:rPr>
          <w:bCs/>
          <w:sz w:val="24"/>
          <w:szCs w:val="24"/>
        </w:rPr>
        <w:t xml:space="preserve"> ou licitante de licitar ou contratar no âmbito da Administração Pública direta e indireta de todos os entes federativos, pelo prazo de 4 (quatro) anos.</w:t>
      </w:r>
    </w:p>
    <w:p w14:paraId="549EA61C" w14:textId="4CFE17E2" w:rsidR="00ED2803" w:rsidRDefault="00376C53">
      <w:pPr>
        <w:pStyle w:val="Nivel2"/>
        <w:numPr>
          <w:ilvl w:val="4"/>
          <w:numId w:val="18"/>
        </w:numPr>
        <w:spacing w:before="0"/>
        <w:ind w:right="95"/>
        <w:rPr>
          <w:bCs/>
          <w:sz w:val="24"/>
          <w:szCs w:val="24"/>
        </w:rPr>
      </w:pPr>
      <w:r w:rsidRPr="00ED2803">
        <w:rPr>
          <w:bCs/>
          <w:sz w:val="24"/>
          <w:szCs w:val="24"/>
        </w:rPr>
        <w:t>O prazo a que alude o subitem 1</w:t>
      </w:r>
      <w:r w:rsidR="00907892">
        <w:rPr>
          <w:bCs/>
          <w:sz w:val="24"/>
          <w:szCs w:val="24"/>
        </w:rPr>
        <w:t>8</w:t>
      </w:r>
      <w:r w:rsidRPr="00ED2803">
        <w:rPr>
          <w:bCs/>
          <w:sz w:val="24"/>
          <w:szCs w:val="24"/>
        </w:rPr>
        <w:t>.1.4.1, poderá ser reduzido ou majorado, à vista de circunstâncias atenuantes ou agravantes, respeitado o mínimo de 3 (três) anos e o máximo de 6 (seis) anos.</w:t>
      </w:r>
    </w:p>
    <w:p w14:paraId="747E5D92" w14:textId="17D046D7" w:rsidR="00376C53" w:rsidRPr="00ED2803" w:rsidRDefault="00376C53">
      <w:pPr>
        <w:pStyle w:val="Nivel2"/>
        <w:numPr>
          <w:ilvl w:val="4"/>
          <w:numId w:val="18"/>
        </w:numPr>
        <w:spacing w:before="0"/>
        <w:ind w:right="95"/>
        <w:rPr>
          <w:bCs/>
          <w:sz w:val="24"/>
          <w:szCs w:val="24"/>
        </w:rPr>
      </w:pPr>
      <w:r w:rsidRPr="00ED2803">
        <w:rPr>
          <w:bCs/>
          <w:sz w:val="24"/>
          <w:szCs w:val="24"/>
        </w:rPr>
        <w:t>Para os fins do inciso X do “caput” do artigo 155 da Lei nº 14.133/2021, considera-se comportamento inidôneo a prática de atos direcionados a prejudicar o bom andamento do certame ou d</w:t>
      </w:r>
      <w:r w:rsidR="001815F8">
        <w:rPr>
          <w:bCs/>
          <w:sz w:val="24"/>
          <w:szCs w:val="24"/>
        </w:rPr>
        <w:t>a ata de registro de preço</w:t>
      </w:r>
      <w:r w:rsidRPr="00ED2803">
        <w:rPr>
          <w:bCs/>
          <w:sz w:val="24"/>
          <w:szCs w:val="24"/>
        </w:rPr>
        <w:t>.</w:t>
      </w:r>
    </w:p>
    <w:p w14:paraId="52B3F706" w14:textId="66130A34" w:rsidR="00ED2803" w:rsidRDefault="00376C53">
      <w:pPr>
        <w:pStyle w:val="Nivel2"/>
        <w:numPr>
          <w:ilvl w:val="2"/>
          <w:numId w:val="18"/>
        </w:numPr>
        <w:spacing w:before="0"/>
        <w:ind w:right="95"/>
        <w:rPr>
          <w:bCs/>
          <w:sz w:val="24"/>
          <w:szCs w:val="24"/>
        </w:rPr>
      </w:pPr>
      <w:r w:rsidRPr="00376C53">
        <w:rPr>
          <w:b/>
          <w:sz w:val="24"/>
          <w:szCs w:val="24"/>
        </w:rPr>
        <w:t>Retenção de pagamentos:</w:t>
      </w:r>
      <w:r w:rsidRPr="00376C53">
        <w:rPr>
          <w:bCs/>
          <w:sz w:val="24"/>
          <w:szCs w:val="24"/>
        </w:rPr>
        <w:t xml:space="preserve"> Sem prejuízo da aplicação das demais penalidades o SAAEB poderá bloquear integral ou parcialmente os créditos da Empresa </w:t>
      </w:r>
      <w:r w:rsidR="00F668A6">
        <w:rPr>
          <w:bCs/>
          <w:sz w:val="24"/>
          <w:szCs w:val="24"/>
        </w:rPr>
        <w:t>Detentora da ata</w:t>
      </w:r>
      <w:r w:rsidRPr="00376C53">
        <w:rPr>
          <w:bCs/>
          <w:sz w:val="24"/>
          <w:szCs w:val="24"/>
        </w:rPr>
        <w:t>, de modo a compensar os débitos ou multas a ele imputados.</w:t>
      </w:r>
    </w:p>
    <w:p w14:paraId="00540E7D" w14:textId="77777777" w:rsidR="00ED2803" w:rsidRDefault="00376C53">
      <w:pPr>
        <w:pStyle w:val="Nivel2"/>
        <w:numPr>
          <w:ilvl w:val="2"/>
          <w:numId w:val="18"/>
        </w:numPr>
        <w:spacing w:before="0"/>
        <w:ind w:right="95"/>
        <w:rPr>
          <w:bCs/>
          <w:sz w:val="24"/>
          <w:szCs w:val="24"/>
        </w:rPr>
      </w:pPr>
      <w:r w:rsidRPr="00ED2803">
        <w:rPr>
          <w:bCs/>
          <w:sz w:val="24"/>
          <w:szCs w:val="24"/>
        </w:rPr>
        <w:t>Previamente ao encaminhamento à cobrança judicial, a multa poderá ser recolhida administrativamente no prazo máximo de 10 (dez) dias úteis, a contar da data do recebimento da comunicação enviada pela autoridade competente.</w:t>
      </w:r>
    </w:p>
    <w:p w14:paraId="620D0665" w14:textId="1F515FC6" w:rsidR="00ED2803" w:rsidRDefault="00376C53">
      <w:pPr>
        <w:pStyle w:val="Nivel2"/>
        <w:numPr>
          <w:ilvl w:val="2"/>
          <w:numId w:val="18"/>
        </w:numPr>
        <w:spacing w:before="0"/>
        <w:ind w:right="95"/>
        <w:rPr>
          <w:bCs/>
          <w:sz w:val="24"/>
          <w:szCs w:val="24"/>
        </w:rPr>
      </w:pPr>
      <w:r w:rsidRPr="00ED2803">
        <w:rPr>
          <w:bCs/>
          <w:sz w:val="24"/>
          <w:szCs w:val="24"/>
        </w:rPr>
        <w:t xml:space="preserve">A aplicação das sanções realizar-se-á em processo administrativo que assegure o contraditório e a ampla defesa </w:t>
      </w:r>
      <w:r w:rsidR="00BD7728">
        <w:rPr>
          <w:bCs/>
          <w:sz w:val="24"/>
          <w:szCs w:val="24"/>
        </w:rPr>
        <w:t>à detentora da ata</w:t>
      </w:r>
      <w:r w:rsidRPr="00ED2803">
        <w:rPr>
          <w:bCs/>
          <w:sz w:val="24"/>
          <w:szCs w:val="24"/>
        </w:rPr>
        <w:t>, observando-se o procedimento previsto no caput e parágrafos do art. 158 da Lei nº 14.133/21, para as penalidades de impedimento de licitar e contratar e de declaração de inidoneidade para licitar ou contratar.</w:t>
      </w:r>
    </w:p>
    <w:p w14:paraId="6E7E14C2" w14:textId="77777777" w:rsidR="00ED2803" w:rsidRDefault="00376C53">
      <w:pPr>
        <w:pStyle w:val="Nivel2"/>
        <w:numPr>
          <w:ilvl w:val="2"/>
          <w:numId w:val="18"/>
        </w:numPr>
        <w:spacing w:before="0"/>
        <w:ind w:right="95"/>
        <w:rPr>
          <w:bCs/>
          <w:sz w:val="24"/>
          <w:szCs w:val="24"/>
        </w:rPr>
      </w:pPr>
      <w:r w:rsidRPr="00ED2803">
        <w:rPr>
          <w:bCs/>
          <w:sz w:val="24"/>
          <w:szCs w:val="24"/>
        </w:rPr>
        <w:t>A aplicação de penalidade não afasta a obrigação de reparar integralmente os danos causados à Administração.</w:t>
      </w:r>
    </w:p>
    <w:p w14:paraId="72186D1C" w14:textId="5D51DCB7" w:rsidR="00376C53" w:rsidRPr="00ED2803" w:rsidRDefault="00376C53">
      <w:pPr>
        <w:pStyle w:val="Nivel2"/>
        <w:numPr>
          <w:ilvl w:val="2"/>
          <w:numId w:val="18"/>
        </w:numPr>
        <w:spacing w:before="0"/>
        <w:ind w:right="95"/>
        <w:rPr>
          <w:bCs/>
          <w:sz w:val="24"/>
          <w:szCs w:val="24"/>
        </w:rPr>
      </w:pPr>
      <w:r w:rsidRPr="00ED2803">
        <w:rPr>
          <w:bCs/>
          <w:sz w:val="24"/>
          <w:szCs w:val="24"/>
        </w:rPr>
        <w:t>As sanções previstas nos Subitens 1</w:t>
      </w:r>
      <w:r w:rsidR="00907892">
        <w:rPr>
          <w:bCs/>
          <w:sz w:val="24"/>
          <w:szCs w:val="24"/>
        </w:rPr>
        <w:t>8</w:t>
      </w:r>
      <w:r w:rsidRPr="00ED2803">
        <w:rPr>
          <w:bCs/>
          <w:sz w:val="24"/>
          <w:szCs w:val="24"/>
        </w:rPr>
        <w:t>.1.1, 1</w:t>
      </w:r>
      <w:r w:rsidR="00907892">
        <w:rPr>
          <w:bCs/>
          <w:sz w:val="24"/>
          <w:szCs w:val="24"/>
        </w:rPr>
        <w:t>8</w:t>
      </w:r>
      <w:r w:rsidRPr="00ED2803">
        <w:rPr>
          <w:bCs/>
          <w:sz w:val="24"/>
          <w:szCs w:val="24"/>
        </w:rPr>
        <w:t>.1.3 e 1</w:t>
      </w:r>
      <w:r w:rsidR="00907892">
        <w:rPr>
          <w:bCs/>
          <w:sz w:val="24"/>
          <w:szCs w:val="24"/>
        </w:rPr>
        <w:t>8</w:t>
      </w:r>
      <w:r w:rsidRPr="00ED2803">
        <w:rPr>
          <w:bCs/>
          <w:sz w:val="24"/>
          <w:szCs w:val="24"/>
        </w:rPr>
        <w:t>.1.4, poderão ser aplicadas cumulativamente com multa.</w:t>
      </w:r>
    </w:p>
    <w:p w14:paraId="2E1EC6D7" w14:textId="0C0F5910" w:rsidR="00376C53" w:rsidRPr="00376C53" w:rsidRDefault="00376C53">
      <w:pPr>
        <w:pStyle w:val="Nivel2"/>
        <w:numPr>
          <w:ilvl w:val="1"/>
          <w:numId w:val="18"/>
        </w:numPr>
        <w:spacing w:before="0"/>
        <w:ind w:right="95"/>
        <w:rPr>
          <w:bCs/>
          <w:sz w:val="24"/>
          <w:szCs w:val="24"/>
        </w:rPr>
      </w:pPr>
      <w:r w:rsidRPr="00376C53">
        <w:rPr>
          <w:bCs/>
          <w:sz w:val="24"/>
          <w:szCs w:val="24"/>
        </w:rPr>
        <w:lastRenderedPageBreak/>
        <w:t>Para definição da penalidade aplicável, a Autarquia considerará:</w:t>
      </w:r>
    </w:p>
    <w:p w14:paraId="6DBEF467" w14:textId="523522A5" w:rsidR="00376C53" w:rsidRPr="00ED2803" w:rsidRDefault="00376C53">
      <w:pPr>
        <w:pStyle w:val="Nivel2"/>
        <w:numPr>
          <w:ilvl w:val="1"/>
          <w:numId w:val="22"/>
        </w:numPr>
        <w:spacing w:before="0"/>
        <w:ind w:right="95"/>
        <w:rPr>
          <w:bCs/>
          <w:sz w:val="24"/>
          <w:szCs w:val="24"/>
        </w:rPr>
      </w:pPr>
      <w:r w:rsidRPr="00ED2803">
        <w:rPr>
          <w:bCs/>
          <w:sz w:val="24"/>
          <w:szCs w:val="24"/>
        </w:rPr>
        <w:t>a natureza e gravidade da infração;</w:t>
      </w:r>
    </w:p>
    <w:p w14:paraId="51B30C80" w14:textId="5B7EF113" w:rsidR="00376C53" w:rsidRPr="00376C53" w:rsidRDefault="00376C53" w:rsidP="00C94C6A">
      <w:pPr>
        <w:pStyle w:val="Nivel2"/>
        <w:spacing w:before="0"/>
        <w:ind w:right="95"/>
        <w:rPr>
          <w:bCs/>
          <w:sz w:val="24"/>
          <w:szCs w:val="24"/>
        </w:rPr>
      </w:pPr>
      <w:r w:rsidRPr="00376C53">
        <w:rPr>
          <w:bCs/>
          <w:sz w:val="24"/>
          <w:szCs w:val="24"/>
        </w:rPr>
        <w:t>as consequências e prejuízos causados à Administração;</w:t>
      </w:r>
    </w:p>
    <w:p w14:paraId="5CF378B8" w14:textId="2FF35DA4" w:rsidR="00376C53" w:rsidRPr="00376C53" w:rsidRDefault="00376C53" w:rsidP="00C94C6A">
      <w:pPr>
        <w:pStyle w:val="Nivel2"/>
        <w:spacing w:before="0"/>
        <w:ind w:right="95"/>
        <w:rPr>
          <w:bCs/>
          <w:sz w:val="24"/>
          <w:szCs w:val="24"/>
        </w:rPr>
      </w:pPr>
      <w:r w:rsidRPr="00376C53">
        <w:rPr>
          <w:bCs/>
          <w:sz w:val="24"/>
          <w:szCs w:val="24"/>
        </w:rPr>
        <w:t>as circunstâncias atenuantes e agravantes;</w:t>
      </w:r>
    </w:p>
    <w:p w14:paraId="036B0C1B" w14:textId="265C1A19" w:rsidR="00376C53" w:rsidRPr="00376C53" w:rsidRDefault="00376C53" w:rsidP="00C94C6A">
      <w:pPr>
        <w:pStyle w:val="Nivel2"/>
        <w:spacing w:before="0"/>
        <w:ind w:right="95"/>
        <w:rPr>
          <w:bCs/>
          <w:sz w:val="24"/>
          <w:szCs w:val="24"/>
        </w:rPr>
      </w:pPr>
      <w:r w:rsidRPr="00376C53">
        <w:rPr>
          <w:bCs/>
          <w:sz w:val="24"/>
          <w:szCs w:val="24"/>
        </w:rPr>
        <w:t>a eventual existência ou aperfeiçoamento de programa de integridade.</w:t>
      </w:r>
    </w:p>
    <w:p w14:paraId="690077F6" w14:textId="77777777" w:rsidR="00ED2803" w:rsidRDefault="00376C53">
      <w:pPr>
        <w:pStyle w:val="Nivel2"/>
        <w:numPr>
          <w:ilvl w:val="2"/>
          <w:numId w:val="18"/>
        </w:numPr>
        <w:spacing w:before="0"/>
        <w:ind w:right="95"/>
        <w:rPr>
          <w:bCs/>
          <w:sz w:val="24"/>
          <w:szCs w:val="24"/>
        </w:rPr>
      </w:pPr>
      <w:r w:rsidRPr="00376C53">
        <w:rPr>
          <w:bCs/>
          <w:sz w:val="24"/>
          <w:szCs w:val="24"/>
        </w:rPr>
        <w:t>Circunstâncias agravantes:</w:t>
      </w:r>
    </w:p>
    <w:p w14:paraId="5F663CD6" w14:textId="77777777" w:rsidR="00ED2803" w:rsidRDefault="00376C53">
      <w:pPr>
        <w:pStyle w:val="Nivel2"/>
        <w:numPr>
          <w:ilvl w:val="3"/>
          <w:numId w:val="18"/>
        </w:numPr>
        <w:spacing w:before="0"/>
        <w:ind w:right="95"/>
        <w:rPr>
          <w:bCs/>
          <w:sz w:val="24"/>
          <w:szCs w:val="24"/>
        </w:rPr>
      </w:pPr>
      <w:r w:rsidRPr="00ED2803">
        <w:rPr>
          <w:bCs/>
          <w:sz w:val="24"/>
          <w:szCs w:val="24"/>
        </w:rPr>
        <w:t>a existência de registro do licitante ou contratado na Relação de Apenados, em vigência no momento do cometimento da infração, em decorrência de penalidade aplicada no âmbito desta Autarquia, nos 12 (doze) meses anteriores ao fato ensejador da sanção;</w:t>
      </w:r>
    </w:p>
    <w:p w14:paraId="159C4414" w14:textId="77777777" w:rsidR="00ED2803" w:rsidRDefault="00376C53">
      <w:pPr>
        <w:pStyle w:val="Nivel2"/>
        <w:numPr>
          <w:ilvl w:val="3"/>
          <w:numId w:val="18"/>
        </w:numPr>
        <w:spacing w:before="0"/>
        <w:ind w:right="95"/>
        <w:rPr>
          <w:bCs/>
          <w:sz w:val="24"/>
          <w:szCs w:val="24"/>
        </w:rPr>
      </w:pPr>
      <w:r w:rsidRPr="00ED2803">
        <w:rPr>
          <w:bCs/>
          <w:sz w:val="24"/>
          <w:szCs w:val="24"/>
        </w:rPr>
        <w:t>desclassificação ou inabilitação por descumprimento intencional de exigências editalícias;</w:t>
      </w:r>
    </w:p>
    <w:p w14:paraId="74900E01" w14:textId="752F7EFD" w:rsidR="00ED2803" w:rsidRDefault="00376C53">
      <w:pPr>
        <w:pStyle w:val="Nivel2"/>
        <w:numPr>
          <w:ilvl w:val="3"/>
          <w:numId w:val="18"/>
        </w:numPr>
        <w:spacing w:before="0"/>
        <w:ind w:right="95"/>
        <w:rPr>
          <w:bCs/>
          <w:sz w:val="24"/>
          <w:szCs w:val="24"/>
        </w:rPr>
      </w:pPr>
      <w:r w:rsidRPr="00ED2803">
        <w:rPr>
          <w:bCs/>
          <w:sz w:val="24"/>
          <w:szCs w:val="24"/>
        </w:rPr>
        <w:t>a inércia deliberada do licitante ou d</w:t>
      </w:r>
      <w:r w:rsidR="00BD7728">
        <w:rPr>
          <w:bCs/>
          <w:sz w:val="24"/>
          <w:szCs w:val="24"/>
        </w:rPr>
        <w:t>a detentora da ata</w:t>
      </w:r>
      <w:r w:rsidRPr="00ED2803">
        <w:rPr>
          <w:bCs/>
          <w:sz w:val="24"/>
          <w:szCs w:val="24"/>
        </w:rPr>
        <w:t xml:space="preserve"> em face das diligências destinadas a esclarecer ou a complementar a instrução do processo licitatório ou o inadimplemento de obrigações contratuais; </w:t>
      </w:r>
    </w:p>
    <w:p w14:paraId="3C5DAEC1" w14:textId="48AB740E" w:rsidR="00376C53" w:rsidRPr="00ED2803" w:rsidRDefault="00376C53">
      <w:pPr>
        <w:pStyle w:val="Nivel2"/>
        <w:numPr>
          <w:ilvl w:val="3"/>
          <w:numId w:val="18"/>
        </w:numPr>
        <w:spacing w:before="0"/>
        <w:ind w:right="95"/>
        <w:rPr>
          <w:bCs/>
          <w:sz w:val="24"/>
          <w:szCs w:val="24"/>
        </w:rPr>
      </w:pPr>
      <w:r w:rsidRPr="00ED2803">
        <w:rPr>
          <w:bCs/>
          <w:sz w:val="24"/>
          <w:szCs w:val="24"/>
        </w:rPr>
        <w:t>a falsidade de declaração, apresentada pelo licitante, de que é beneficiário de tratamento diferenciado concedido em legislação específica</w:t>
      </w:r>
    </w:p>
    <w:p w14:paraId="2E011BBD" w14:textId="77777777" w:rsidR="00ED2803" w:rsidRDefault="00376C53">
      <w:pPr>
        <w:pStyle w:val="Nivel2"/>
        <w:numPr>
          <w:ilvl w:val="2"/>
          <w:numId w:val="18"/>
        </w:numPr>
        <w:spacing w:before="0"/>
        <w:ind w:right="95"/>
        <w:rPr>
          <w:bCs/>
          <w:sz w:val="24"/>
          <w:szCs w:val="24"/>
        </w:rPr>
      </w:pPr>
      <w:r w:rsidRPr="00376C53">
        <w:rPr>
          <w:bCs/>
          <w:sz w:val="24"/>
          <w:szCs w:val="24"/>
        </w:rPr>
        <w:t>Circunstâncias atenuantes:</w:t>
      </w:r>
    </w:p>
    <w:p w14:paraId="19082323" w14:textId="77777777" w:rsidR="00ED2803" w:rsidRDefault="00376C53">
      <w:pPr>
        <w:pStyle w:val="Nivel2"/>
        <w:numPr>
          <w:ilvl w:val="3"/>
          <w:numId w:val="18"/>
        </w:numPr>
        <w:spacing w:before="0"/>
        <w:ind w:right="95"/>
        <w:rPr>
          <w:bCs/>
          <w:sz w:val="24"/>
          <w:szCs w:val="24"/>
        </w:rPr>
      </w:pPr>
      <w:r w:rsidRPr="00ED2803">
        <w:rPr>
          <w:bCs/>
          <w:sz w:val="24"/>
          <w:szCs w:val="24"/>
        </w:rPr>
        <w:t>falha escusável do licitante ou contratado;</w:t>
      </w:r>
    </w:p>
    <w:p w14:paraId="338953D2" w14:textId="2087CFAE" w:rsidR="00353E2A" w:rsidRDefault="00376C53">
      <w:pPr>
        <w:pStyle w:val="Nivel2"/>
        <w:numPr>
          <w:ilvl w:val="3"/>
          <w:numId w:val="18"/>
        </w:numPr>
        <w:spacing w:before="0"/>
        <w:ind w:right="95"/>
        <w:rPr>
          <w:bCs/>
          <w:sz w:val="24"/>
          <w:szCs w:val="24"/>
        </w:rPr>
      </w:pPr>
      <w:r w:rsidRPr="00ED2803">
        <w:rPr>
          <w:bCs/>
          <w:sz w:val="24"/>
          <w:szCs w:val="24"/>
        </w:rPr>
        <w:t>a apresentação de documentação que contenha vícios ou omissões para</w:t>
      </w:r>
      <w:r w:rsidR="00ED2803">
        <w:rPr>
          <w:bCs/>
          <w:sz w:val="24"/>
          <w:szCs w:val="24"/>
        </w:rPr>
        <w:t xml:space="preserve"> </w:t>
      </w:r>
      <w:r w:rsidRPr="00ED2803">
        <w:rPr>
          <w:bCs/>
          <w:sz w:val="24"/>
          <w:szCs w:val="24"/>
        </w:rPr>
        <w:t xml:space="preserve">os quais não tenha contribuído o licitante ou </w:t>
      </w:r>
      <w:r w:rsidR="00BD7728">
        <w:rPr>
          <w:bCs/>
          <w:sz w:val="24"/>
          <w:szCs w:val="24"/>
        </w:rPr>
        <w:t>a detentora da ata</w:t>
      </w:r>
      <w:r w:rsidRPr="00ED2803">
        <w:rPr>
          <w:bCs/>
          <w:sz w:val="24"/>
          <w:szCs w:val="24"/>
        </w:rPr>
        <w:t xml:space="preserve"> e que não sejam de fácil identificação por estes últimos;</w:t>
      </w:r>
    </w:p>
    <w:p w14:paraId="0517A338" w14:textId="77777777" w:rsidR="00353E2A" w:rsidRDefault="00376C53">
      <w:pPr>
        <w:pStyle w:val="Nivel2"/>
        <w:numPr>
          <w:ilvl w:val="3"/>
          <w:numId w:val="18"/>
        </w:numPr>
        <w:spacing w:before="0"/>
        <w:ind w:right="95"/>
        <w:rPr>
          <w:bCs/>
          <w:sz w:val="24"/>
          <w:szCs w:val="24"/>
        </w:rPr>
      </w:pPr>
      <w:r w:rsidRPr="00353E2A">
        <w:rPr>
          <w:bCs/>
          <w:sz w:val="24"/>
          <w:szCs w:val="24"/>
        </w:rPr>
        <w:t>a juntada de documentação que, embora não tenha atendido às exigências do edital, foi encaminhada de forma equivocada, sem indício de dolo;</w:t>
      </w:r>
    </w:p>
    <w:p w14:paraId="5104291D" w14:textId="44A83C21" w:rsidR="00376C53" w:rsidRPr="00353E2A" w:rsidRDefault="00376C53">
      <w:pPr>
        <w:pStyle w:val="Nivel2"/>
        <w:numPr>
          <w:ilvl w:val="3"/>
          <w:numId w:val="18"/>
        </w:numPr>
        <w:spacing w:before="0"/>
        <w:ind w:right="95"/>
        <w:rPr>
          <w:bCs/>
          <w:sz w:val="24"/>
          <w:szCs w:val="24"/>
        </w:rPr>
      </w:pPr>
      <w:r w:rsidRPr="00353E2A">
        <w:rPr>
          <w:bCs/>
          <w:sz w:val="24"/>
          <w:szCs w:val="24"/>
        </w:rPr>
        <w:t>a adoção de medidas destinadas a mitigar os efeitos danosos da respectiva conduta.</w:t>
      </w:r>
    </w:p>
    <w:p w14:paraId="5937BFC1" w14:textId="77777777" w:rsidR="00353E2A" w:rsidRDefault="00376C53">
      <w:pPr>
        <w:pStyle w:val="Nivel2"/>
        <w:numPr>
          <w:ilvl w:val="1"/>
          <w:numId w:val="18"/>
        </w:numPr>
        <w:spacing w:before="0"/>
        <w:ind w:right="95"/>
        <w:rPr>
          <w:bCs/>
          <w:sz w:val="24"/>
          <w:szCs w:val="24"/>
        </w:rPr>
      </w:pPr>
      <w:r w:rsidRPr="00376C53">
        <w:rPr>
          <w:bCs/>
          <w:sz w:val="24"/>
          <w:szCs w:val="24"/>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42415BB4" w14:textId="777D39A2" w:rsidR="00376C53" w:rsidRPr="00353E2A" w:rsidRDefault="00376C53">
      <w:pPr>
        <w:pStyle w:val="Nivel2"/>
        <w:numPr>
          <w:ilvl w:val="2"/>
          <w:numId w:val="18"/>
        </w:numPr>
        <w:spacing w:before="0"/>
        <w:ind w:right="95"/>
        <w:rPr>
          <w:bCs/>
          <w:sz w:val="24"/>
          <w:szCs w:val="24"/>
        </w:rPr>
      </w:pPr>
      <w:r w:rsidRPr="00353E2A">
        <w:rPr>
          <w:bCs/>
          <w:sz w:val="24"/>
          <w:szCs w:val="24"/>
        </w:rPr>
        <w:t>Se na instrução do processo sancionatório estiverem presentes indícios que também recomendem, desde logo, a rescisão unilateral d</w:t>
      </w:r>
      <w:r w:rsidR="001815F8">
        <w:rPr>
          <w:bCs/>
          <w:sz w:val="24"/>
          <w:szCs w:val="24"/>
        </w:rPr>
        <w:t>a ata de registro de preço</w:t>
      </w:r>
      <w:r w:rsidRPr="00353E2A">
        <w:rPr>
          <w:bCs/>
          <w:sz w:val="24"/>
          <w:szCs w:val="24"/>
        </w:rPr>
        <w:t xml:space="preserve">, deverá </w:t>
      </w:r>
      <w:r w:rsidR="00BD7728">
        <w:rPr>
          <w:bCs/>
          <w:sz w:val="24"/>
          <w:szCs w:val="24"/>
        </w:rPr>
        <w:t>a detentora da ata</w:t>
      </w:r>
      <w:r w:rsidRPr="00353E2A">
        <w:rPr>
          <w:bCs/>
          <w:sz w:val="24"/>
          <w:szCs w:val="24"/>
        </w:rPr>
        <w:t xml:space="preserve"> ser comunicad</w:t>
      </w:r>
      <w:r w:rsidR="00D72C56">
        <w:rPr>
          <w:bCs/>
          <w:sz w:val="24"/>
          <w:szCs w:val="24"/>
        </w:rPr>
        <w:t>a</w:t>
      </w:r>
      <w:r w:rsidRPr="00353E2A">
        <w:rPr>
          <w:bCs/>
          <w:sz w:val="24"/>
          <w:szCs w:val="24"/>
        </w:rPr>
        <w:t xml:space="preserve"> de ambas as consequências da infração constatada para oportuna decisão conjunta</w:t>
      </w:r>
      <w:r w:rsidR="00353E2A">
        <w:rPr>
          <w:bCs/>
          <w:sz w:val="24"/>
          <w:szCs w:val="24"/>
        </w:rPr>
        <w:t>.</w:t>
      </w:r>
    </w:p>
    <w:p w14:paraId="63825EEA" w14:textId="77777777" w:rsidR="00353E2A" w:rsidRDefault="00376C53">
      <w:pPr>
        <w:pStyle w:val="Nivel2"/>
        <w:numPr>
          <w:ilvl w:val="1"/>
          <w:numId w:val="18"/>
        </w:numPr>
        <w:spacing w:before="0"/>
        <w:ind w:right="95"/>
        <w:rPr>
          <w:bCs/>
          <w:sz w:val="24"/>
          <w:szCs w:val="24"/>
        </w:rPr>
      </w:pPr>
      <w:r w:rsidRPr="00376C53">
        <w:rPr>
          <w:bCs/>
          <w:sz w:val="24"/>
          <w:szCs w:val="24"/>
        </w:rPr>
        <w:lastRenderedPageBreak/>
        <w:t>A imposição das sanções previstas não impede a propositura de ação judicial com vista à reparação integral do dano causado a esta Autarquia.</w:t>
      </w:r>
    </w:p>
    <w:p w14:paraId="60D452F9" w14:textId="7F2300BE" w:rsidR="00353E2A" w:rsidRDefault="00376C53">
      <w:pPr>
        <w:pStyle w:val="Nivel2"/>
        <w:numPr>
          <w:ilvl w:val="1"/>
          <w:numId w:val="18"/>
        </w:numPr>
        <w:spacing w:before="0"/>
        <w:ind w:right="95"/>
        <w:rPr>
          <w:bCs/>
          <w:sz w:val="24"/>
          <w:szCs w:val="24"/>
        </w:rPr>
      </w:pPr>
      <w:r w:rsidRPr="00353E2A">
        <w:rPr>
          <w:bCs/>
          <w:sz w:val="24"/>
          <w:szCs w:val="24"/>
        </w:rPr>
        <w:t>Independentemente da instauração de processo sancionatório, a Autoridade máxima da Autarquia poderá determinar, mediante comunicação expressa aos responsáveis indicados no Termo de Ciência e de Notificação, a suspensão preventiva e imediata d</w:t>
      </w:r>
      <w:r w:rsidR="001815F8">
        <w:rPr>
          <w:bCs/>
          <w:sz w:val="24"/>
          <w:szCs w:val="24"/>
        </w:rPr>
        <w:t>a ata de registro de preço</w:t>
      </w:r>
      <w:r w:rsidRPr="00353E2A">
        <w:rPr>
          <w:bCs/>
          <w:sz w:val="24"/>
          <w:szCs w:val="24"/>
        </w:rPr>
        <w:t>, quando a medida se revelar de interesse público, uma vez avaliados os aspectos a que se refere o artigo 147 da Lei nº 14.133/2021.</w:t>
      </w:r>
    </w:p>
    <w:p w14:paraId="79903E6C" w14:textId="77777777" w:rsidR="00353E2A" w:rsidRDefault="00376C53">
      <w:pPr>
        <w:pStyle w:val="Nivel2"/>
        <w:numPr>
          <w:ilvl w:val="1"/>
          <w:numId w:val="18"/>
        </w:numPr>
        <w:spacing w:before="0"/>
        <w:ind w:right="95"/>
        <w:rPr>
          <w:bCs/>
          <w:sz w:val="24"/>
          <w:szCs w:val="24"/>
        </w:rPr>
      </w:pPr>
      <w:r w:rsidRPr="00353E2A">
        <w:rPr>
          <w:bCs/>
          <w:sz w:val="24"/>
          <w:szCs w:val="24"/>
        </w:rPr>
        <w:t>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 bem como, conforme o caso, comunicadas às autoridades competentes para fins de anotações nos demais cadastros de controle.</w:t>
      </w:r>
    </w:p>
    <w:p w14:paraId="1AD607A7" w14:textId="1D33DF14" w:rsidR="00F25EAB" w:rsidRPr="008054BB" w:rsidRDefault="00376C53">
      <w:pPr>
        <w:pStyle w:val="Nivel2"/>
        <w:numPr>
          <w:ilvl w:val="1"/>
          <w:numId w:val="18"/>
        </w:numPr>
        <w:spacing w:before="0"/>
        <w:ind w:right="95"/>
        <w:rPr>
          <w:bCs/>
          <w:sz w:val="24"/>
          <w:szCs w:val="24"/>
        </w:rPr>
      </w:pPr>
      <w:r w:rsidRPr="00353E2A">
        <w:rPr>
          <w:sz w:val="24"/>
          <w:szCs w:val="24"/>
        </w:rPr>
        <w:t xml:space="preserve">As sanções de impedimento de licitar e contratar e declaração de inidoneidade para licitar ou contratar são passíveis de reabilitação na forma do </w:t>
      </w:r>
      <w:hyperlink r:id="rId22" w:anchor="163" w:history="1">
        <w:r w:rsidRPr="00353E2A">
          <w:rPr>
            <w:rStyle w:val="Hyperlink"/>
            <w:sz w:val="24"/>
            <w:szCs w:val="24"/>
          </w:rPr>
          <w:t>art. 163 da Lei nº 14.133/21</w:t>
        </w:r>
      </w:hyperlink>
      <w:r w:rsidRPr="00353E2A">
        <w:rPr>
          <w:sz w:val="24"/>
          <w:szCs w:val="24"/>
        </w:rPr>
        <w:t>.</w:t>
      </w:r>
    </w:p>
    <w:p w14:paraId="1E5D4347" w14:textId="77777777" w:rsidR="00F25EAB" w:rsidRPr="00F25EAB" w:rsidRDefault="00F25EAB" w:rsidP="00C94C6A">
      <w:pPr>
        <w:pStyle w:val="PargrafodaLista"/>
        <w:tabs>
          <w:tab w:val="left" w:pos="1287"/>
          <w:tab w:val="left" w:pos="2007"/>
          <w:tab w:val="left" w:pos="2727"/>
        </w:tabs>
        <w:spacing w:after="120" w:line="276" w:lineRule="auto"/>
        <w:ind w:left="0" w:right="95"/>
        <w:jc w:val="both"/>
        <w:rPr>
          <w:rFonts w:ascii="Arial" w:hAnsi="Arial" w:cs="Arial"/>
          <w:sz w:val="24"/>
          <w:szCs w:val="24"/>
        </w:rPr>
      </w:pPr>
    </w:p>
    <w:p w14:paraId="4027C2CB" w14:textId="17730812" w:rsidR="0024241F" w:rsidRDefault="0024241F">
      <w:pPr>
        <w:pStyle w:val="PargrafodaLista"/>
        <w:numPr>
          <w:ilvl w:val="0"/>
          <w:numId w:val="18"/>
        </w:numPr>
        <w:tabs>
          <w:tab w:val="left" w:pos="1287"/>
          <w:tab w:val="left" w:pos="2007"/>
          <w:tab w:val="left" w:pos="2727"/>
        </w:tabs>
        <w:spacing w:after="120" w:line="276" w:lineRule="auto"/>
        <w:ind w:right="95"/>
        <w:jc w:val="both"/>
        <w:rPr>
          <w:rFonts w:ascii="Arial" w:hAnsi="Arial" w:cs="Arial"/>
          <w:b/>
          <w:bCs/>
          <w:sz w:val="24"/>
          <w:szCs w:val="24"/>
        </w:rPr>
      </w:pPr>
      <w:r w:rsidRPr="0024241F">
        <w:rPr>
          <w:rFonts w:ascii="Arial" w:hAnsi="Arial" w:cs="Arial"/>
          <w:b/>
          <w:bCs/>
          <w:sz w:val="24"/>
          <w:szCs w:val="24"/>
        </w:rPr>
        <w:t>DA GARANTIA DA EXECUÇÃO, FISCALIZAÇÃO, RECEBIMENTO PROVISÓRIO E DEFINITIVO</w:t>
      </w:r>
    </w:p>
    <w:p w14:paraId="65CD3BCD" w14:textId="494ADF1E"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Não haverá exigência de garantia contratual da execução.</w:t>
      </w:r>
    </w:p>
    <w:p w14:paraId="6C49393B" w14:textId="40E3F632"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O(s) item(ns) será(ão) recebido(s) provisoriamente, para conferência e fiscalização de sua qualidade e conformidade com a proposta da </w:t>
      </w:r>
      <w:r w:rsidR="00F668A6">
        <w:rPr>
          <w:rFonts w:ascii="Arial" w:hAnsi="Arial" w:cs="Arial"/>
          <w:b/>
          <w:bCs/>
          <w:sz w:val="24"/>
          <w:szCs w:val="24"/>
        </w:rPr>
        <w:t>DETENTORA DA ATA</w:t>
      </w:r>
      <w:r w:rsidRPr="0024241F">
        <w:rPr>
          <w:rFonts w:ascii="Arial" w:hAnsi="Arial" w:cs="Arial"/>
          <w:sz w:val="24"/>
          <w:szCs w:val="24"/>
        </w:rPr>
        <w:t xml:space="preserve"> e o presente Edital, podendo, o </w:t>
      </w:r>
      <w:r w:rsidRPr="0024241F">
        <w:rPr>
          <w:rFonts w:ascii="Arial" w:hAnsi="Arial" w:cs="Arial"/>
          <w:b/>
          <w:bCs/>
          <w:sz w:val="24"/>
          <w:szCs w:val="24"/>
        </w:rPr>
        <w:t>SAAEB</w:t>
      </w:r>
      <w:r w:rsidRPr="0024241F">
        <w:rPr>
          <w:rFonts w:ascii="Arial" w:hAnsi="Arial" w:cs="Arial"/>
          <w:sz w:val="24"/>
          <w:szCs w:val="24"/>
        </w:rPr>
        <w:t xml:space="preserve">, em seu exclusivo entendimento, determinar a realização de testes, ensaios e demais provas aptas a comprovar qualidade, resistência e obediência às normas técnicas oficiais, correndo o custo destes por conta da </w:t>
      </w:r>
      <w:r w:rsidR="00F668A6">
        <w:rPr>
          <w:rFonts w:ascii="Arial" w:hAnsi="Arial" w:cs="Arial"/>
          <w:b/>
          <w:bCs/>
          <w:sz w:val="24"/>
          <w:szCs w:val="24"/>
        </w:rPr>
        <w:t>DETENTORA DA ATA</w:t>
      </w:r>
      <w:r w:rsidRPr="0024241F">
        <w:rPr>
          <w:rFonts w:ascii="Arial" w:hAnsi="Arial" w:cs="Arial"/>
          <w:sz w:val="24"/>
          <w:szCs w:val="24"/>
        </w:rPr>
        <w:t>.</w:t>
      </w:r>
    </w:p>
    <w:p w14:paraId="475E0B54" w14:textId="5A1221F8"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Só será recebido definitivamente o objeto que estiver de acordo com as especificações técnicas, superando a fase de fiscalização.</w:t>
      </w:r>
    </w:p>
    <w:p w14:paraId="67EA90D6" w14:textId="33076C70"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Considera-se definitivamente recebido o objeto se, no prazo de 05 (cinco) dias, inclusive, após o recebimento provisório, o </w:t>
      </w:r>
      <w:r w:rsidRPr="0024241F">
        <w:rPr>
          <w:rFonts w:ascii="Arial" w:hAnsi="Arial" w:cs="Arial"/>
          <w:b/>
          <w:bCs/>
          <w:sz w:val="24"/>
          <w:szCs w:val="24"/>
        </w:rPr>
        <w:t>SAAEB</w:t>
      </w:r>
      <w:r w:rsidRPr="0024241F">
        <w:rPr>
          <w:rFonts w:ascii="Arial" w:hAnsi="Arial" w:cs="Arial"/>
          <w:sz w:val="24"/>
          <w:szCs w:val="24"/>
        </w:rPr>
        <w:t xml:space="preserve"> não houver se manifestado quanto à recusa do mesmo.</w:t>
      </w:r>
    </w:p>
    <w:p w14:paraId="5E6ED423" w14:textId="3DF04EFF"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objeto retido na fiscalização será rejeitado e devolvido, correndo às expensas da </w:t>
      </w:r>
      <w:r w:rsidR="00F668A6">
        <w:rPr>
          <w:rFonts w:ascii="Arial" w:hAnsi="Arial" w:cs="Arial"/>
          <w:b/>
          <w:bCs/>
          <w:sz w:val="24"/>
          <w:szCs w:val="24"/>
        </w:rPr>
        <w:t>DETENTORA DA ATA</w:t>
      </w:r>
      <w:r w:rsidRPr="0024241F">
        <w:rPr>
          <w:rFonts w:ascii="Arial" w:hAnsi="Arial" w:cs="Arial"/>
          <w:sz w:val="24"/>
          <w:szCs w:val="24"/>
        </w:rPr>
        <w:t xml:space="preserve"> o custo das providências quanto à sua retirada e substituição em prazo fixado pelo </w:t>
      </w:r>
      <w:r w:rsidRPr="0024241F">
        <w:rPr>
          <w:rFonts w:ascii="Arial" w:hAnsi="Arial" w:cs="Arial"/>
          <w:b/>
          <w:bCs/>
          <w:sz w:val="24"/>
          <w:szCs w:val="24"/>
        </w:rPr>
        <w:t>SAAEB</w:t>
      </w:r>
      <w:r w:rsidRPr="0024241F">
        <w:rPr>
          <w:rFonts w:ascii="Arial" w:hAnsi="Arial" w:cs="Arial"/>
          <w:sz w:val="24"/>
          <w:szCs w:val="24"/>
        </w:rPr>
        <w:t>, sendo que, no bem substituído, será realizada a mesma fiscalização prevista no</w:t>
      </w:r>
      <w:r>
        <w:rPr>
          <w:rFonts w:ascii="Arial" w:hAnsi="Arial" w:cs="Arial"/>
          <w:sz w:val="24"/>
          <w:szCs w:val="24"/>
        </w:rPr>
        <w:t xml:space="preserve"> item</w:t>
      </w:r>
      <w:r w:rsidRPr="0024241F">
        <w:rPr>
          <w:rFonts w:ascii="Arial" w:hAnsi="Arial" w:cs="Arial"/>
          <w:sz w:val="24"/>
          <w:szCs w:val="24"/>
        </w:rPr>
        <w:t xml:space="preserve"> </w:t>
      </w:r>
      <w:r>
        <w:rPr>
          <w:rFonts w:ascii="Arial" w:hAnsi="Arial" w:cs="Arial"/>
          <w:sz w:val="24"/>
          <w:szCs w:val="24"/>
        </w:rPr>
        <w:t>1</w:t>
      </w:r>
      <w:r w:rsidR="00AF5952">
        <w:rPr>
          <w:rFonts w:ascii="Arial" w:hAnsi="Arial" w:cs="Arial"/>
          <w:sz w:val="24"/>
          <w:szCs w:val="24"/>
        </w:rPr>
        <w:t>2</w:t>
      </w:r>
      <w:r>
        <w:rPr>
          <w:rFonts w:ascii="Arial" w:hAnsi="Arial" w:cs="Arial"/>
          <w:sz w:val="24"/>
          <w:szCs w:val="24"/>
        </w:rPr>
        <w:t>.2</w:t>
      </w:r>
      <w:r w:rsidRPr="0024241F">
        <w:rPr>
          <w:rFonts w:ascii="Arial" w:hAnsi="Arial" w:cs="Arial"/>
          <w:sz w:val="24"/>
          <w:szCs w:val="24"/>
        </w:rPr>
        <w:t>.</w:t>
      </w:r>
    </w:p>
    <w:p w14:paraId="456572E5" w14:textId="4CB41A7C"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lastRenderedPageBreak/>
        <w:t xml:space="preserve">O uso pelo </w:t>
      </w:r>
      <w:r w:rsidRPr="0024241F">
        <w:rPr>
          <w:rFonts w:ascii="Arial" w:hAnsi="Arial" w:cs="Arial"/>
          <w:b/>
          <w:bCs/>
          <w:sz w:val="24"/>
          <w:szCs w:val="24"/>
        </w:rPr>
        <w:t>SAAEB</w:t>
      </w:r>
      <w:r w:rsidRPr="0024241F">
        <w:rPr>
          <w:rFonts w:ascii="Arial" w:hAnsi="Arial" w:cs="Arial"/>
          <w:sz w:val="24"/>
          <w:szCs w:val="24"/>
        </w:rPr>
        <w:t xml:space="preserve"> de parte do objeto ou de sua totalidade antes de ocorrido o prazo para recebimento definitivo, por razões de seu exclusivo interesse e necessidade, não importará na assertiva de que o </w:t>
      </w:r>
      <w:r w:rsidRPr="0024241F">
        <w:rPr>
          <w:rFonts w:ascii="Arial" w:hAnsi="Arial" w:cs="Arial"/>
          <w:b/>
          <w:bCs/>
          <w:sz w:val="24"/>
          <w:szCs w:val="24"/>
        </w:rPr>
        <w:t>SAAEB</w:t>
      </w:r>
      <w:r w:rsidRPr="0024241F">
        <w:rPr>
          <w:rFonts w:ascii="Arial" w:hAnsi="Arial" w:cs="Arial"/>
          <w:sz w:val="24"/>
          <w:szCs w:val="24"/>
        </w:rPr>
        <w:t xml:space="preserve"> efetuou o recebimento definitivo e nem exonerará a </w:t>
      </w:r>
      <w:r w:rsidR="00F668A6">
        <w:rPr>
          <w:rFonts w:ascii="Arial" w:hAnsi="Arial" w:cs="Arial"/>
          <w:b/>
          <w:bCs/>
          <w:sz w:val="24"/>
          <w:szCs w:val="24"/>
        </w:rPr>
        <w:t>DETENTORA DA ATA</w:t>
      </w:r>
      <w:r w:rsidRPr="0024241F">
        <w:rPr>
          <w:rFonts w:ascii="Arial" w:hAnsi="Arial" w:cs="Arial"/>
          <w:sz w:val="24"/>
          <w:szCs w:val="24"/>
        </w:rPr>
        <w:t xml:space="preserve"> das obrigações de reparar danos eventuais ocorridos pelo uso do referido objeto.</w:t>
      </w:r>
    </w:p>
    <w:p w14:paraId="69DC372A" w14:textId="7546CF4C"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A recusa do objeto no processo de fiscalização, ou o envio deste para análise, interrompe o prazo de pagamento, voltando a correr, em sua totalidade, a partir da data em que o mesmo for substituído ou tiver sido aprovado pelos testes realizados, ocorrendo tal interrupção tantas vezes quantas forem recusados o objeto no recebimento provisório e houver a necessidade de sua substituição.</w:t>
      </w:r>
    </w:p>
    <w:p w14:paraId="0774C92F" w14:textId="388ABEFD"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recebimento definitivo não implica na falta de responsabilização da </w:t>
      </w:r>
      <w:r w:rsidR="00F668A6">
        <w:rPr>
          <w:rFonts w:ascii="Arial" w:hAnsi="Arial" w:cs="Arial"/>
          <w:b/>
          <w:bCs/>
          <w:sz w:val="24"/>
          <w:szCs w:val="24"/>
        </w:rPr>
        <w:t>DETENTORA DA ATA</w:t>
      </w:r>
      <w:r w:rsidRPr="0024241F">
        <w:rPr>
          <w:rFonts w:ascii="Arial" w:hAnsi="Arial" w:cs="Arial"/>
          <w:sz w:val="24"/>
          <w:szCs w:val="24"/>
        </w:rPr>
        <w:t xml:space="preserve"> pelos prejuízos que o objeto fornecido venha causar ao </w:t>
      </w:r>
      <w:r w:rsidRPr="0024241F">
        <w:rPr>
          <w:rFonts w:ascii="Arial" w:hAnsi="Arial" w:cs="Arial"/>
          <w:b/>
          <w:bCs/>
          <w:sz w:val="24"/>
          <w:szCs w:val="24"/>
        </w:rPr>
        <w:t>SAAEB</w:t>
      </w:r>
      <w:r w:rsidRPr="0024241F">
        <w:rPr>
          <w:rFonts w:ascii="Arial" w:hAnsi="Arial" w:cs="Arial"/>
          <w:sz w:val="24"/>
          <w:szCs w:val="24"/>
        </w:rPr>
        <w:t>, tendo em vista que os testes e demais provas são realizadas sobre amostras dos materiais e não possibilitam a certeza absoluta que todo o lote fornecido esteja em consonância com as normas técnicas.</w:t>
      </w:r>
    </w:p>
    <w:p w14:paraId="6A454222" w14:textId="4A18FD82"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w:t>
      </w:r>
      <w:r w:rsidRPr="0024241F">
        <w:rPr>
          <w:rFonts w:ascii="Arial" w:hAnsi="Arial" w:cs="Arial"/>
          <w:b/>
          <w:bCs/>
          <w:sz w:val="24"/>
          <w:szCs w:val="24"/>
        </w:rPr>
        <w:t>SAAEB</w:t>
      </w:r>
      <w:r w:rsidRPr="0024241F">
        <w:rPr>
          <w:rFonts w:ascii="Arial" w:hAnsi="Arial" w:cs="Arial"/>
          <w:sz w:val="24"/>
          <w:szCs w:val="24"/>
        </w:rPr>
        <w:t xml:space="preserve"> se reserva o direito de proibir, rejeitar, vedar e outras providências mais adotar para perfeita execução d</w:t>
      </w:r>
      <w:r w:rsidR="001815F8">
        <w:rPr>
          <w:rFonts w:ascii="Arial" w:hAnsi="Arial" w:cs="Arial"/>
          <w:sz w:val="24"/>
          <w:szCs w:val="24"/>
        </w:rPr>
        <w:t>a ata de registro de preço</w:t>
      </w:r>
      <w:r w:rsidRPr="0024241F">
        <w:rPr>
          <w:rFonts w:ascii="Arial" w:hAnsi="Arial" w:cs="Arial"/>
          <w:sz w:val="24"/>
          <w:szCs w:val="24"/>
        </w:rPr>
        <w:t xml:space="preserve">, arcando a </w:t>
      </w:r>
      <w:r w:rsidR="0022358F">
        <w:rPr>
          <w:rFonts w:ascii="Arial" w:hAnsi="Arial" w:cs="Arial"/>
          <w:b/>
          <w:bCs/>
          <w:sz w:val="24"/>
          <w:szCs w:val="24"/>
        </w:rPr>
        <w:t>DETENTORA DA ATA</w:t>
      </w:r>
      <w:r w:rsidRPr="0024241F">
        <w:rPr>
          <w:rFonts w:ascii="Arial" w:hAnsi="Arial" w:cs="Arial"/>
          <w:sz w:val="24"/>
          <w:szCs w:val="24"/>
        </w:rPr>
        <w:t xml:space="preserve"> com todos os ônus decorrentes da atividade fiscalizadora do </w:t>
      </w:r>
      <w:r w:rsidRPr="0024241F">
        <w:rPr>
          <w:rFonts w:ascii="Arial" w:hAnsi="Arial" w:cs="Arial"/>
          <w:b/>
          <w:bCs/>
          <w:sz w:val="24"/>
          <w:szCs w:val="24"/>
        </w:rPr>
        <w:t>SAAEB</w:t>
      </w:r>
      <w:r w:rsidRPr="0024241F">
        <w:rPr>
          <w:rFonts w:ascii="Arial" w:hAnsi="Arial" w:cs="Arial"/>
          <w:sz w:val="24"/>
          <w:szCs w:val="24"/>
        </w:rPr>
        <w:t>.</w:t>
      </w:r>
    </w:p>
    <w:p w14:paraId="6DBF0184" w14:textId="40EB5F00" w:rsidR="0024241F" w:rsidRPr="0024241F"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 xml:space="preserve">O recebimento pelo </w:t>
      </w:r>
      <w:r w:rsidRPr="0024241F">
        <w:rPr>
          <w:rFonts w:ascii="Arial" w:hAnsi="Arial" w:cs="Arial"/>
          <w:b/>
          <w:bCs/>
          <w:sz w:val="24"/>
          <w:szCs w:val="24"/>
        </w:rPr>
        <w:t>SAAEB</w:t>
      </w:r>
      <w:r w:rsidRPr="0024241F">
        <w:rPr>
          <w:rFonts w:ascii="Arial" w:hAnsi="Arial" w:cs="Arial"/>
          <w:sz w:val="24"/>
          <w:szCs w:val="24"/>
        </w:rPr>
        <w:t xml:space="preserve">, provisório ou definitivo do objeto, não exclui ou isenta a </w:t>
      </w:r>
      <w:r w:rsidR="0022358F">
        <w:rPr>
          <w:rFonts w:ascii="Arial" w:hAnsi="Arial" w:cs="Arial"/>
          <w:b/>
          <w:bCs/>
          <w:sz w:val="24"/>
          <w:szCs w:val="24"/>
        </w:rPr>
        <w:t>DETENTORA DA ATA</w:t>
      </w:r>
      <w:r w:rsidRPr="0024241F">
        <w:rPr>
          <w:rFonts w:ascii="Arial" w:hAnsi="Arial" w:cs="Arial"/>
          <w:sz w:val="24"/>
          <w:szCs w:val="24"/>
        </w:rPr>
        <w:t xml:space="preserve"> da responsabilidade civil prevista no Código Civil Brasileiro, no Código de Defesa do Consumidor e demais legislações correlatas, que perdurará pelo prazo e nas condições fixadas na lei.</w:t>
      </w:r>
    </w:p>
    <w:p w14:paraId="5BFE0102" w14:textId="218791B4" w:rsidR="0024241F" w:rsidRPr="000F2935" w:rsidRDefault="0024241F">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24241F">
        <w:rPr>
          <w:rFonts w:ascii="Arial" w:hAnsi="Arial" w:cs="Arial"/>
          <w:sz w:val="24"/>
          <w:szCs w:val="24"/>
        </w:rPr>
        <w:t>Os ensaios, os testes e as demais provas para aferição da boa execução do objeto d</w:t>
      </w:r>
      <w:r w:rsidR="001815F8">
        <w:rPr>
          <w:rFonts w:ascii="Arial" w:hAnsi="Arial" w:cs="Arial"/>
          <w:sz w:val="24"/>
          <w:szCs w:val="24"/>
        </w:rPr>
        <w:t>a ata de registro de preço</w:t>
      </w:r>
      <w:r w:rsidRPr="0024241F">
        <w:rPr>
          <w:rFonts w:ascii="Arial" w:hAnsi="Arial" w:cs="Arial"/>
          <w:sz w:val="24"/>
          <w:szCs w:val="24"/>
        </w:rPr>
        <w:t xml:space="preserve"> exigidos por normas técnicas oficiais correrão por conta d</w:t>
      </w:r>
      <w:r w:rsidR="00BD7728">
        <w:rPr>
          <w:rFonts w:ascii="Arial" w:hAnsi="Arial" w:cs="Arial"/>
          <w:sz w:val="24"/>
          <w:szCs w:val="24"/>
        </w:rPr>
        <w:t>a detentora da ata</w:t>
      </w:r>
    </w:p>
    <w:p w14:paraId="5AE1FE12" w14:textId="77777777" w:rsidR="0024241F" w:rsidRPr="0024241F" w:rsidRDefault="0024241F" w:rsidP="00C94C6A">
      <w:pPr>
        <w:pStyle w:val="PargrafodaLista"/>
        <w:tabs>
          <w:tab w:val="left" w:pos="1287"/>
          <w:tab w:val="left" w:pos="2007"/>
          <w:tab w:val="left" w:pos="2727"/>
        </w:tabs>
        <w:spacing w:after="120" w:line="276" w:lineRule="auto"/>
        <w:ind w:left="0" w:right="95"/>
        <w:jc w:val="both"/>
        <w:rPr>
          <w:rFonts w:ascii="Arial" w:hAnsi="Arial" w:cs="Arial"/>
          <w:sz w:val="24"/>
          <w:szCs w:val="24"/>
        </w:rPr>
      </w:pPr>
    </w:p>
    <w:p w14:paraId="0F310428" w14:textId="6C895260" w:rsidR="00C45E63" w:rsidRPr="00C45E63" w:rsidRDefault="00C45E63">
      <w:pPr>
        <w:pStyle w:val="PargrafodaLista"/>
        <w:numPr>
          <w:ilvl w:val="0"/>
          <w:numId w:val="18"/>
        </w:numPr>
        <w:tabs>
          <w:tab w:val="left" w:pos="1287"/>
          <w:tab w:val="left" w:pos="2007"/>
          <w:tab w:val="left" w:pos="2727"/>
        </w:tabs>
        <w:spacing w:after="120" w:line="276" w:lineRule="auto"/>
        <w:ind w:right="95"/>
        <w:jc w:val="both"/>
        <w:rPr>
          <w:rFonts w:ascii="Arial" w:hAnsi="Arial" w:cs="Arial"/>
          <w:b/>
          <w:bCs/>
          <w:sz w:val="24"/>
          <w:szCs w:val="24"/>
        </w:rPr>
      </w:pPr>
      <w:r w:rsidRPr="00C45E63">
        <w:rPr>
          <w:rFonts w:ascii="Arial" w:hAnsi="Arial" w:cs="Arial"/>
          <w:b/>
          <w:bCs/>
          <w:sz w:val="24"/>
          <w:szCs w:val="24"/>
        </w:rPr>
        <w:t>DA EXTINÇÃO CONTRATUAL</w:t>
      </w:r>
    </w:p>
    <w:p w14:paraId="7F5F4F8A" w14:textId="09F86F64" w:rsidR="0039049A" w:rsidRPr="0039049A" w:rsidRDefault="001815F8">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Pr>
          <w:rFonts w:ascii="Arial" w:hAnsi="Arial" w:cs="Arial"/>
          <w:sz w:val="24"/>
          <w:szCs w:val="24"/>
        </w:rPr>
        <w:t>A ata de registro de preço</w:t>
      </w:r>
      <w:r w:rsidR="0039049A" w:rsidRPr="0039049A">
        <w:rPr>
          <w:rFonts w:ascii="Arial" w:hAnsi="Arial" w:cs="Arial"/>
          <w:sz w:val="24"/>
          <w:szCs w:val="24"/>
        </w:rPr>
        <w:t xml:space="preserve"> se extingue quando cumpridas as obrigações de ambas as partes, ainda que isso ocorra antes do prazo estipulado para tanto.</w:t>
      </w:r>
    </w:p>
    <w:p w14:paraId="71F0E8A1" w14:textId="506CC7A2" w:rsidR="0039049A" w:rsidRPr="0039049A" w:rsidRDefault="00BD7728">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Pr>
          <w:rFonts w:ascii="Arial" w:hAnsi="Arial" w:cs="Arial"/>
          <w:sz w:val="24"/>
          <w:szCs w:val="24"/>
        </w:rPr>
        <w:t>A ata de registro de preço</w:t>
      </w:r>
      <w:r w:rsidR="0039049A" w:rsidRPr="0039049A">
        <w:rPr>
          <w:rFonts w:ascii="Arial" w:hAnsi="Arial" w:cs="Arial"/>
          <w:sz w:val="24"/>
          <w:szCs w:val="24"/>
        </w:rPr>
        <w:t xml:space="preserve"> pode ser extint</w:t>
      </w:r>
      <w:r>
        <w:rPr>
          <w:rFonts w:ascii="Arial" w:hAnsi="Arial" w:cs="Arial"/>
          <w:sz w:val="24"/>
          <w:szCs w:val="24"/>
        </w:rPr>
        <w:t>a</w:t>
      </w:r>
      <w:r w:rsidR="0039049A" w:rsidRPr="0039049A">
        <w:rPr>
          <w:rFonts w:ascii="Arial" w:hAnsi="Arial" w:cs="Arial"/>
          <w:sz w:val="24"/>
          <w:szCs w:val="24"/>
        </w:rPr>
        <w:t xml:space="preserve"> antes de cumpridas as obrigações nele estipuladas ou antes do prazo nele fixado, por algum dos motivos previstos no artigo 137 da Lei nº 14.133/21, bem como amigavelmente, assegurados o contraditório e a ampla defesa.</w:t>
      </w:r>
    </w:p>
    <w:p w14:paraId="6045C8EA" w14:textId="34442253" w:rsidR="0039049A" w:rsidRPr="0039049A" w:rsidRDefault="0039049A">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t>Nesta hipótese, aplicam-se também os artigos 138 e 139 da mesma Lei.</w:t>
      </w:r>
    </w:p>
    <w:p w14:paraId="6C6CF8DF" w14:textId="65DCEC4F" w:rsidR="0039049A" w:rsidRPr="0039049A" w:rsidRDefault="0039049A">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lastRenderedPageBreak/>
        <w:t xml:space="preserve">A alteração social ou a modificação da finalidade ou da estrutura da empresa não ensejará a rescisão se não restringir sua capacidade de concluir </w:t>
      </w:r>
      <w:r w:rsidR="00BD7728">
        <w:rPr>
          <w:rFonts w:ascii="Arial" w:hAnsi="Arial" w:cs="Arial"/>
          <w:sz w:val="24"/>
          <w:szCs w:val="24"/>
        </w:rPr>
        <w:t>a ata de registro de preço</w:t>
      </w:r>
      <w:r w:rsidRPr="0039049A">
        <w:rPr>
          <w:rFonts w:ascii="Arial" w:hAnsi="Arial" w:cs="Arial"/>
          <w:sz w:val="24"/>
          <w:szCs w:val="24"/>
        </w:rPr>
        <w:t>.</w:t>
      </w:r>
    </w:p>
    <w:p w14:paraId="797AFDBE" w14:textId="77013599" w:rsidR="0039049A" w:rsidRPr="0039049A" w:rsidRDefault="0039049A">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t xml:space="preserve">Se a operação implicar mudança da pessoa jurídica </w:t>
      </w:r>
      <w:r w:rsidR="0022358F">
        <w:rPr>
          <w:rFonts w:ascii="Arial" w:hAnsi="Arial" w:cs="Arial"/>
          <w:sz w:val="24"/>
          <w:szCs w:val="24"/>
        </w:rPr>
        <w:t>detentora da ata</w:t>
      </w:r>
      <w:r w:rsidRPr="0039049A">
        <w:rPr>
          <w:rFonts w:ascii="Arial" w:hAnsi="Arial" w:cs="Arial"/>
          <w:sz w:val="24"/>
          <w:szCs w:val="24"/>
        </w:rPr>
        <w:t>, deverá ser formalizado termo aditivo para alteração subjetiva.</w:t>
      </w:r>
    </w:p>
    <w:p w14:paraId="1422697A" w14:textId="7CE1DEBA" w:rsidR="0039049A" w:rsidRPr="0039049A" w:rsidRDefault="0039049A">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t>O termo de rescisão, sempre que possível, será precedido:</w:t>
      </w:r>
    </w:p>
    <w:p w14:paraId="1C2104D1" w14:textId="782DE4AF" w:rsidR="0039049A" w:rsidRPr="0039049A" w:rsidRDefault="0039049A">
      <w:pPr>
        <w:pStyle w:val="PargrafodaLista"/>
        <w:numPr>
          <w:ilvl w:val="2"/>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t>Balanço dos eventos contratuais já cumpridos ou parcialmente cumpridos;</w:t>
      </w:r>
    </w:p>
    <w:p w14:paraId="7997BDF6" w14:textId="1460CB1A" w:rsidR="0039049A" w:rsidRPr="0039049A" w:rsidRDefault="0039049A">
      <w:pPr>
        <w:pStyle w:val="PargrafodaLista"/>
        <w:numPr>
          <w:ilvl w:val="2"/>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t>Relação dos pagamentos já efetuados e ainda devidos;</w:t>
      </w:r>
    </w:p>
    <w:p w14:paraId="61170AB0" w14:textId="5FEBF21E" w:rsidR="0039049A" w:rsidRPr="0039049A" w:rsidRDefault="0039049A">
      <w:pPr>
        <w:pStyle w:val="PargrafodaLista"/>
        <w:numPr>
          <w:ilvl w:val="2"/>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t>Indenizações e multas.</w:t>
      </w:r>
    </w:p>
    <w:p w14:paraId="4B9D2F2F" w14:textId="4A06CC79" w:rsidR="00C45E63" w:rsidRPr="00C45E63" w:rsidRDefault="0039049A">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t>A extinção d</w:t>
      </w:r>
      <w:r w:rsidR="00BD7728">
        <w:rPr>
          <w:rFonts w:ascii="Arial" w:hAnsi="Arial" w:cs="Arial"/>
          <w:sz w:val="24"/>
          <w:szCs w:val="24"/>
        </w:rPr>
        <w:t>a ata de registro de preço</w:t>
      </w:r>
      <w:r w:rsidRPr="0039049A">
        <w:rPr>
          <w:rFonts w:ascii="Arial" w:hAnsi="Arial" w:cs="Arial"/>
          <w:sz w:val="24"/>
          <w:szCs w:val="24"/>
        </w:rPr>
        <w:t xml:space="preserve"> não configura óbice para o reconhecimento do desequilíbrio econômico-financeiro, hipótese em que será concedida indenização por meio de termo indenizatório (art. 131, caput, da Lei n.º 14.133/21)</w:t>
      </w:r>
      <w:r>
        <w:rPr>
          <w:rFonts w:ascii="Arial" w:hAnsi="Arial" w:cs="Arial"/>
          <w:sz w:val="24"/>
          <w:szCs w:val="24"/>
        </w:rPr>
        <w:t>.</w:t>
      </w:r>
    </w:p>
    <w:p w14:paraId="52E7530D" w14:textId="77777777" w:rsidR="00C45E63" w:rsidRPr="00C45E63" w:rsidRDefault="00C45E63" w:rsidP="00C94C6A">
      <w:pPr>
        <w:pStyle w:val="PargrafodaLista"/>
        <w:tabs>
          <w:tab w:val="left" w:pos="1287"/>
          <w:tab w:val="left" w:pos="2007"/>
          <w:tab w:val="left" w:pos="2727"/>
        </w:tabs>
        <w:spacing w:after="120" w:line="276" w:lineRule="auto"/>
        <w:ind w:left="0" w:right="95"/>
        <w:jc w:val="both"/>
        <w:rPr>
          <w:rFonts w:ascii="Arial" w:hAnsi="Arial" w:cs="Arial"/>
          <w:sz w:val="24"/>
          <w:szCs w:val="24"/>
        </w:rPr>
      </w:pPr>
    </w:p>
    <w:p w14:paraId="49FC1468" w14:textId="59DA92C6" w:rsidR="0039049A" w:rsidRPr="0039049A" w:rsidRDefault="0039049A">
      <w:pPr>
        <w:pStyle w:val="PargrafodaLista"/>
        <w:numPr>
          <w:ilvl w:val="0"/>
          <w:numId w:val="18"/>
        </w:numPr>
        <w:tabs>
          <w:tab w:val="left" w:pos="1287"/>
          <w:tab w:val="left" w:pos="2007"/>
          <w:tab w:val="left" w:pos="2727"/>
        </w:tabs>
        <w:spacing w:after="120" w:line="276" w:lineRule="auto"/>
        <w:ind w:right="95"/>
        <w:jc w:val="both"/>
        <w:rPr>
          <w:rFonts w:ascii="Arial" w:hAnsi="Arial" w:cs="Arial"/>
          <w:b/>
          <w:bCs/>
          <w:sz w:val="24"/>
          <w:szCs w:val="24"/>
        </w:rPr>
      </w:pPr>
      <w:r w:rsidRPr="0039049A">
        <w:rPr>
          <w:rFonts w:ascii="Arial" w:hAnsi="Arial" w:cs="Arial"/>
          <w:b/>
          <w:bCs/>
          <w:sz w:val="24"/>
          <w:szCs w:val="24"/>
        </w:rPr>
        <w:t>DA PUBLICAÇÃO</w:t>
      </w:r>
    </w:p>
    <w:p w14:paraId="5EF92B1C" w14:textId="55172BE0" w:rsidR="0039049A" w:rsidRPr="0039049A" w:rsidRDefault="0039049A">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39049A">
        <w:rPr>
          <w:rFonts w:ascii="Arial" w:hAnsi="Arial" w:cs="Arial"/>
          <w:sz w:val="24"/>
          <w:szCs w:val="24"/>
        </w:rPr>
        <w:t xml:space="preserve">Caberá </w:t>
      </w:r>
      <w:r w:rsidR="003775FB">
        <w:rPr>
          <w:rFonts w:ascii="Arial" w:hAnsi="Arial" w:cs="Arial"/>
          <w:sz w:val="24"/>
          <w:szCs w:val="24"/>
        </w:rPr>
        <w:t>a</w:t>
      </w:r>
      <w:r w:rsidRPr="0039049A">
        <w:rPr>
          <w:rFonts w:ascii="Arial" w:hAnsi="Arial" w:cs="Arial"/>
          <w:sz w:val="24"/>
          <w:szCs w:val="24"/>
        </w:rPr>
        <w:t xml:space="preserve">o </w:t>
      </w:r>
      <w:r w:rsidR="0022358F">
        <w:rPr>
          <w:rFonts w:ascii="Arial" w:hAnsi="Arial" w:cs="Arial"/>
          <w:b/>
          <w:bCs/>
          <w:sz w:val="24"/>
          <w:szCs w:val="24"/>
        </w:rPr>
        <w:t>SAAEB</w:t>
      </w:r>
      <w:r w:rsidRPr="0039049A">
        <w:rPr>
          <w:rFonts w:ascii="Arial" w:hAnsi="Arial" w:cs="Arial"/>
          <w:sz w:val="24"/>
          <w:szCs w:val="24"/>
        </w:rPr>
        <w:t xml:space="preserve"> providenciar, por sua conta, a publicação do extrato d</w:t>
      </w:r>
      <w:r w:rsidR="00BD7728">
        <w:rPr>
          <w:rFonts w:ascii="Arial" w:hAnsi="Arial" w:cs="Arial"/>
          <w:sz w:val="24"/>
          <w:szCs w:val="24"/>
        </w:rPr>
        <w:t>a</w:t>
      </w:r>
      <w:r w:rsidRPr="0039049A">
        <w:rPr>
          <w:rFonts w:ascii="Arial" w:hAnsi="Arial" w:cs="Arial"/>
          <w:sz w:val="24"/>
          <w:szCs w:val="24"/>
        </w:rPr>
        <w:t xml:space="preserve"> presente </w:t>
      </w:r>
      <w:r w:rsidR="00BD7728">
        <w:rPr>
          <w:rFonts w:ascii="Arial" w:hAnsi="Arial" w:cs="Arial"/>
          <w:sz w:val="24"/>
          <w:szCs w:val="24"/>
        </w:rPr>
        <w:t>ata de registro de preço</w:t>
      </w:r>
      <w:r w:rsidRPr="0039049A">
        <w:rPr>
          <w:rFonts w:ascii="Arial" w:hAnsi="Arial" w:cs="Arial"/>
          <w:sz w:val="24"/>
          <w:szCs w:val="24"/>
        </w:rPr>
        <w:t xml:space="preserve"> e de seus aditamentos dentro do prazo legal.</w:t>
      </w:r>
    </w:p>
    <w:p w14:paraId="16BE1D5B" w14:textId="77777777" w:rsidR="0039049A" w:rsidRPr="0039049A" w:rsidRDefault="0039049A" w:rsidP="00C94C6A">
      <w:pPr>
        <w:pStyle w:val="PargrafodaLista"/>
        <w:tabs>
          <w:tab w:val="left" w:pos="1287"/>
          <w:tab w:val="left" w:pos="2007"/>
          <w:tab w:val="left" w:pos="2727"/>
        </w:tabs>
        <w:spacing w:after="120" w:line="276" w:lineRule="auto"/>
        <w:ind w:left="0" w:right="95"/>
        <w:jc w:val="both"/>
        <w:rPr>
          <w:rFonts w:ascii="Arial" w:hAnsi="Arial" w:cs="Arial"/>
          <w:sz w:val="24"/>
          <w:szCs w:val="24"/>
        </w:rPr>
      </w:pPr>
    </w:p>
    <w:p w14:paraId="11F44936" w14:textId="17F7C144" w:rsidR="00D7595E" w:rsidRPr="00353E2A" w:rsidRDefault="00D7595E">
      <w:pPr>
        <w:pStyle w:val="PargrafodaLista"/>
        <w:numPr>
          <w:ilvl w:val="0"/>
          <w:numId w:val="18"/>
        </w:numPr>
        <w:tabs>
          <w:tab w:val="left" w:pos="1287"/>
          <w:tab w:val="left" w:pos="2007"/>
          <w:tab w:val="left" w:pos="2727"/>
        </w:tabs>
        <w:spacing w:after="120" w:line="276" w:lineRule="auto"/>
        <w:ind w:right="95"/>
        <w:jc w:val="both"/>
        <w:rPr>
          <w:rFonts w:ascii="Arial" w:hAnsi="Arial" w:cs="Arial"/>
          <w:sz w:val="24"/>
          <w:szCs w:val="24"/>
        </w:rPr>
      </w:pPr>
      <w:r w:rsidRPr="00353E2A">
        <w:rPr>
          <w:rFonts w:ascii="Arial" w:hAnsi="Arial" w:cs="Arial"/>
          <w:b/>
          <w:sz w:val="24"/>
          <w:szCs w:val="24"/>
        </w:rPr>
        <w:t xml:space="preserve">FUNDAMENTO LEGAL - </w:t>
      </w:r>
      <w:r w:rsidRPr="00353E2A">
        <w:rPr>
          <w:rFonts w:ascii="Arial" w:hAnsi="Arial" w:cs="Arial"/>
          <w:sz w:val="24"/>
          <w:szCs w:val="24"/>
        </w:rPr>
        <w:t xml:space="preserve">Processo de Licitação – Modalidade </w:t>
      </w:r>
      <w:r w:rsidRPr="00353E2A">
        <w:rPr>
          <w:rFonts w:ascii="Arial" w:hAnsi="Arial" w:cs="Arial"/>
          <w:b/>
          <w:bCs/>
          <w:sz w:val="24"/>
          <w:szCs w:val="24"/>
        </w:rPr>
        <w:t>Pregão Eletrônico nº _____/20____ de ______________</w:t>
      </w:r>
      <w:r w:rsidR="004C03BB" w:rsidRPr="00353E2A">
        <w:rPr>
          <w:rFonts w:ascii="Arial" w:hAnsi="Arial" w:cs="Arial"/>
          <w:b/>
          <w:bCs/>
          <w:sz w:val="24"/>
          <w:szCs w:val="24"/>
        </w:rPr>
        <w:t>de</w:t>
      </w:r>
      <w:r w:rsidRPr="00353E2A">
        <w:rPr>
          <w:rFonts w:ascii="Arial" w:hAnsi="Arial" w:cs="Arial"/>
          <w:b/>
          <w:bCs/>
          <w:sz w:val="24"/>
          <w:szCs w:val="24"/>
        </w:rPr>
        <w:t xml:space="preserve"> 20___</w:t>
      </w:r>
      <w:r w:rsidRPr="00353E2A">
        <w:rPr>
          <w:rFonts w:ascii="Arial" w:hAnsi="Arial" w:cs="Arial"/>
          <w:sz w:val="24"/>
          <w:szCs w:val="24"/>
        </w:rPr>
        <w:t xml:space="preserve">, devidamente homologada no </w:t>
      </w:r>
      <w:r w:rsidRPr="00353E2A">
        <w:rPr>
          <w:rFonts w:ascii="Arial" w:hAnsi="Arial" w:cs="Arial"/>
          <w:b/>
          <w:bCs/>
          <w:sz w:val="24"/>
          <w:szCs w:val="24"/>
        </w:rPr>
        <w:t xml:space="preserve">Processo </w:t>
      </w:r>
      <w:r w:rsidR="00C67F1A">
        <w:rPr>
          <w:rFonts w:ascii="Arial" w:hAnsi="Arial" w:cs="Arial"/>
          <w:b/>
          <w:bCs/>
          <w:sz w:val="24"/>
          <w:szCs w:val="24"/>
        </w:rPr>
        <w:t>Administrativo</w:t>
      </w:r>
      <w:r w:rsidRPr="00353E2A">
        <w:rPr>
          <w:rFonts w:ascii="Arial" w:hAnsi="Arial" w:cs="Arial"/>
          <w:b/>
          <w:bCs/>
          <w:sz w:val="24"/>
          <w:szCs w:val="24"/>
        </w:rPr>
        <w:t xml:space="preserve"> nº______________</w:t>
      </w:r>
      <w:r w:rsidR="00882515" w:rsidRPr="00353E2A">
        <w:rPr>
          <w:rFonts w:ascii="Arial" w:hAnsi="Arial" w:cs="Arial"/>
          <w:b/>
          <w:bCs/>
          <w:sz w:val="24"/>
          <w:szCs w:val="24"/>
        </w:rPr>
        <w:t xml:space="preserve"> </w:t>
      </w:r>
      <w:r w:rsidRPr="00353E2A">
        <w:rPr>
          <w:rFonts w:ascii="Arial" w:hAnsi="Arial" w:cs="Arial"/>
          <w:sz w:val="24"/>
          <w:szCs w:val="24"/>
        </w:rPr>
        <w:t xml:space="preserve">e Lei Federal nº 14.133/2021, Decretos Municipais </w:t>
      </w:r>
      <w:r w:rsidR="00AB3C83" w:rsidRPr="00353E2A">
        <w:rPr>
          <w:rFonts w:ascii="Arial" w:hAnsi="Arial" w:cs="Arial"/>
          <w:sz w:val="24"/>
          <w:szCs w:val="24"/>
        </w:rPr>
        <w:t xml:space="preserve">nº </w:t>
      </w:r>
      <w:r w:rsidRPr="00353E2A">
        <w:rPr>
          <w:rFonts w:ascii="Arial" w:hAnsi="Arial" w:cs="Arial"/>
          <w:sz w:val="24"/>
          <w:szCs w:val="24"/>
        </w:rPr>
        <w:t xml:space="preserve">5.602/2024 e </w:t>
      </w:r>
      <w:r w:rsidR="00AB3C83" w:rsidRPr="00353E2A">
        <w:rPr>
          <w:rFonts w:ascii="Arial" w:hAnsi="Arial" w:cs="Arial"/>
          <w:sz w:val="24"/>
          <w:szCs w:val="24"/>
        </w:rPr>
        <w:t xml:space="preserve">nº </w:t>
      </w:r>
      <w:r w:rsidRPr="00353E2A">
        <w:rPr>
          <w:rFonts w:ascii="Arial" w:hAnsi="Arial" w:cs="Arial"/>
          <w:sz w:val="24"/>
          <w:szCs w:val="24"/>
        </w:rPr>
        <w:t>5.609/2024, bem como demais Legislação de Direito Administrativo aplicáveis à espécie.</w:t>
      </w:r>
    </w:p>
    <w:p w14:paraId="3A187EA7" w14:textId="77777777" w:rsidR="00582757" w:rsidRPr="00BC2787" w:rsidRDefault="00582757" w:rsidP="00C94C6A">
      <w:pPr>
        <w:tabs>
          <w:tab w:val="left" w:pos="1287"/>
          <w:tab w:val="left" w:pos="2007"/>
          <w:tab w:val="left" w:pos="2727"/>
        </w:tabs>
        <w:spacing w:after="120" w:line="276" w:lineRule="auto"/>
        <w:ind w:right="95"/>
        <w:jc w:val="both"/>
        <w:rPr>
          <w:rFonts w:ascii="Arial" w:hAnsi="Arial" w:cs="Arial"/>
          <w:sz w:val="24"/>
          <w:szCs w:val="24"/>
        </w:rPr>
      </w:pPr>
    </w:p>
    <w:p w14:paraId="5138975A" w14:textId="38A5A9B1" w:rsidR="00D7595E" w:rsidRPr="00353E2A" w:rsidRDefault="00D7595E">
      <w:pPr>
        <w:pStyle w:val="PargrafodaLista"/>
        <w:numPr>
          <w:ilvl w:val="0"/>
          <w:numId w:val="18"/>
        </w:numPr>
        <w:tabs>
          <w:tab w:val="left" w:pos="1287"/>
          <w:tab w:val="left" w:pos="2007"/>
          <w:tab w:val="left" w:pos="2727"/>
        </w:tabs>
        <w:spacing w:after="120" w:line="276" w:lineRule="auto"/>
        <w:ind w:right="95"/>
        <w:jc w:val="both"/>
        <w:rPr>
          <w:rFonts w:ascii="Arial" w:hAnsi="Arial" w:cs="Arial"/>
          <w:b/>
          <w:bCs/>
          <w:sz w:val="24"/>
          <w:szCs w:val="24"/>
        </w:rPr>
      </w:pPr>
      <w:r w:rsidRPr="00353E2A">
        <w:rPr>
          <w:rFonts w:ascii="Arial" w:hAnsi="Arial" w:cs="Arial"/>
          <w:b/>
          <w:sz w:val="24"/>
          <w:szCs w:val="24"/>
        </w:rPr>
        <w:t xml:space="preserve">VINCULAÇÃO – </w:t>
      </w:r>
      <w:r w:rsidRPr="00353E2A">
        <w:rPr>
          <w:rFonts w:ascii="Arial" w:hAnsi="Arial" w:cs="Arial"/>
          <w:bCs/>
          <w:sz w:val="24"/>
          <w:szCs w:val="24"/>
        </w:rPr>
        <w:t xml:space="preserve">A presente Ata de Registro de Preços está vinculada ao </w:t>
      </w:r>
      <w:r w:rsidRPr="00353E2A">
        <w:rPr>
          <w:rFonts w:ascii="Arial" w:hAnsi="Arial" w:cs="Arial"/>
          <w:b/>
          <w:bCs/>
          <w:sz w:val="24"/>
          <w:szCs w:val="24"/>
        </w:rPr>
        <w:t>Pregão Eletrônico nº _____/20___ de ______________de 20___</w:t>
      </w:r>
      <w:r w:rsidRPr="00353E2A">
        <w:rPr>
          <w:rFonts w:ascii="Arial" w:hAnsi="Arial" w:cs="Arial"/>
          <w:sz w:val="24"/>
          <w:szCs w:val="24"/>
        </w:rPr>
        <w:t xml:space="preserve"> e à proposta da </w:t>
      </w:r>
      <w:r w:rsidRPr="00353E2A">
        <w:rPr>
          <w:rFonts w:ascii="Arial" w:hAnsi="Arial" w:cs="Arial"/>
          <w:b/>
          <w:bCs/>
          <w:sz w:val="24"/>
          <w:szCs w:val="24"/>
        </w:rPr>
        <w:t xml:space="preserve">DETENTORA DA ATA, </w:t>
      </w:r>
      <w:r w:rsidRPr="00353E2A">
        <w:rPr>
          <w:rFonts w:ascii="Arial" w:hAnsi="Arial" w:cs="Arial"/>
          <w:sz w:val="24"/>
          <w:szCs w:val="24"/>
        </w:rPr>
        <w:t>fazendo parte integrante deste instrumento, como se transcrito estivessem literalmente.</w:t>
      </w:r>
    </w:p>
    <w:p w14:paraId="49A32F13" w14:textId="77777777" w:rsidR="00582757" w:rsidRPr="00BC2787" w:rsidRDefault="00582757" w:rsidP="00C94C6A">
      <w:pPr>
        <w:tabs>
          <w:tab w:val="left" w:pos="1287"/>
          <w:tab w:val="left" w:pos="2007"/>
          <w:tab w:val="left" w:pos="2727"/>
        </w:tabs>
        <w:spacing w:after="120" w:line="276" w:lineRule="auto"/>
        <w:ind w:right="95"/>
        <w:jc w:val="both"/>
        <w:rPr>
          <w:rFonts w:ascii="Arial" w:hAnsi="Arial" w:cs="Arial"/>
          <w:sz w:val="24"/>
          <w:szCs w:val="24"/>
        </w:rPr>
      </w:pPr>
    </w:p>
    <w:p w14:paraId="0B8EFB69" w14:textId="77777777" w:rsidR="000F2935" w:rsidRPr="003F64E0" w:rsidRDefault="000F2935">
      <w:pPr>
        <w:pStyle w:val="PargrafodaLista"/>
        <w:numPr>
          <w:ilvl w:val="0"/>
          <w:numId w:val="18"/>
        </w:numPr>
        <w:tabs>
          <w:tab w:val="left" w:pos="1287"/>
        </w:tabs>
        <w:spacing w:after="120" w:line="276" w:lineRule="auto"/>
        <w:ind w:right="95"/>
        <w:jc w:val="both"/>
        <w:rPr>
          <w:rFonts w:ascii="Arial" w:hAnsi="Arial" w:cs="Arial"/>
          <w:sz w:val="24"/>
          <w:szCs w:val="24"/>
          <w:lang w:eastAsia="en-US"/>
        </w:rPr>
      </w:pPr>
      <w:r w:rsidRPr="003F64E0">
        <w:rPr>
          <w:rFonts w:ascii="Arial" w:hAnsi="Arial" w:cs="Arial"/>
          <w:b/>
          <w:bCs/>
          <w:sz w:val="24"/>
          <w:szCs w:val="24"/>
        </w:rPr>
        <w:t>DA ADESÃO À ATA DE REGISTRO DE PREÇOS.</w:t>
      </w:r>
      <w:r w:rsidRPr="003F64E0">
        <w:rPr>
          <w:rFonts w:ascii="Arial" w:hAnsi="Arial" w:cs="Arial"/>
          <w:b/>
          <w:sz w:val="24"/>
          <w:szCs w:val="24"/>
        </w:rPr>
        <w:t xml:space="preserve">  </w:t>
      </w:r>
    </w:p>
    <w:p w14:paraId="48D2CA54" w14:textId="18CBDC4E" w:rsidR="000F2935" w:rsidRDefault="000F2935">
      <w:pPr>
        <w:pStyle w:val="PargrafodaLista"/>
        <w:numPr>
          <w:ilvl w:val="1"/>
          <w:numId w:val="18"/>
        </w:numPr>
        <w:tabs>
          <w:tab w:val="left" w:pos="1287"/>
        </w:tabs>
        <w:spacing w:after="120" w:line="276" w:lineRule="auto"/>
        <w:ind w:right="95"/>
        <w:jc w:val="both"/>
        <w:rPr>
          <w:rFonts w:ascii="Arial" w:hAnsi="Arial" w:cs="Arial"/>
          <w:sz w:val="24"/>
          <w:szCs w:val="24"/>
          <w:lang w:eastAsia="en-US"/>
        </w:rPr>
      </w:pPr>
      <w:r w:rsidRPr="003F64E0">
        <w:rPr>
          <w:rFonts w:ascii="Arial" w:hAnsi="Arial" w:cs="Arial"/>
          <w:sz w:val="24"/>
          <w:szCs w:val="24"/>
          <w:lang w:eastAsia="en-US"/>
        </w:rPr>
        <w:t>Não será admitida a adesão à ata de registro de preços decorrente desta licitação, confor</w:t>
      </w:r>
      <w:r w:rsidRPr="0028296B">
        <w:rPr>
          <w:rFonts w:ascii="Arial" w:hAnsi="Arial" w:cs="Arial"/>
          <w:sz w:val="24"/>
          <w:szCs w:val="24"/>
          <w:lang w:eastAsia="en-US"/>
        </w:rPr>
        <w:t>me justificativa apresentada no estudo técnico preliminar.</w:t>
      </w:r>
    </w:p>
    <w:p w14:paraId="5D6005FC" w14:textId="77777777" w:rsidR="006261DC" w:rsidRDefault="006261DC" w:rsidP="006261DC">
      <w:pPr>
        <w:pStyle w:val="PargrafodaLista"/>
        <w:tabs>
          <w:tab w:val="left" w:pos="1287"/>
        </w:tabs>
        <w:spacing w:after="120" w:line="276" w:lineRule="auto"/>
        <w:ind w:left="0" w:right="95"/>
        <w:jc w:val="both"/>
        <w:rPr>
          <w:rFonts w:ascii="Arial" w:hAnsi="Arial" w:cs="Arial"/>
          <w:sz w:val="24"/>
          <w:szCs w:val="24"/>
          <w:lang w:eastAsia="en-US"/>
        </w:rPr>
      </w:pPr>
    </w:p>
    <w:p w14:paraId="73372BB7" w14:textId="744BFDB0" w:rsidR="006261DC" w:rsidRPr="006261DC" w:rsidRDefault="006261DC">
      <w:pPr>
        <w:pStyle w:val="PargrafodaLista"/>
        <w:numPr>
          <w:ilvl w:val="0"/>
          <w:numId w:val="18"/>
        </w:numPr>
        <w:spacing w:after="120"/>
        <w:rPr>
          <w:rFonts w:ascii="Arial" w:hAnsi="Arial" w:cs="Arial"/>
          <w:bCs/>
          <w:sz w:val="24"/>
          <w:szCs w:val="24"/>
        </w:rPr>
      </w:pPr>
      <w:r w:rsidRPr="00C94C6A">
        <w:rPr>
          <w:rFonts w:ascii="Arial" w:hAnsi="Arial" w:cs="Arial"/>
          <w:b/>
          <w:sz w:val="24"/>
          <w:szCs w:val="24"/>
        </w:rPr>
        <w:t>DOS ACRÉSCIMOS E SUPRESSÕES</w:t>
      </w:r>
    </w:p>
    <w:p w14:paraId="06249835" w14:textId="794C0E09" w:rsidR="006261DC" w:rsidRPr="006261DC" w:rsidRDefault="006261DC">
      <w:pPr>
        <w:pStyle w:val="PargrafodaLista"/>
        <w:numPr>
          <w:ilvl w:val="1"/>
          <w:numId w:val="18"/>
        </w:numPr>
        <w:spacing w:after="120"/>
        <w:rPr>
          <w:rStyle w:val="Forte"/>
          <w:rFonts w:cs="Arial"/>
          <w:b w:val="0"/>
          <w:szCs w:val="24"/>
        </w:rPr>
      </w:pPr>
      <w:r w:rsidRPr="00C94C6A">
        <w:rPr>
          <w:rFonts w:ascii="Arial" w:hAnsi="Arial" w:cs="Arial"/>
          <w:bCs/>
          <w:sz w:val="24"/>
          <w:szCs w:val="24"/>
        </w:rPr>
        <w:lastRenderedPageBreak/>
        <w:t>Por se tratar de Ata de Registro de Preços</w:t>
      </w:r>
      <w:r w:rsidR="0022358F">
        <w:rPr>
          <w:rFonts w:ascii="Arial" w:hAnsi="Arial" w:cs="Arial"/>
          <w:bCs/>
          <w:sz w:val="24"/>
          <w:szCs w:val="24"/>
        </w:rPr>
        <w:t>,</w:t>
      </w:r>
      <w:r w:rsidRPr="00C94C6A">
        <w:rPr>
          <w:rFonts w:ascii="Arial" w:hAnsi="Arial" w:cs="Arial"/>
          <w:bCs/>
          <w:sz w:val="24"/>
          <w:szCs w:val="24"/>
        </w:rPr>
        <w:t xml:space="preserve"> não será admitida a realização de acréscimos ou supressões</w:t>
      </w:r>
      <w:r>
        <w:rPr>
          <w:rFonts w:ascii="Arial" w:hAnsi="Arial" w:cs="Arial"/>
          <w:bCs/>
          <w:sz w:val="24"/>
          <w:szCs w:val="24"/>
        </w:rPr>
        <w:t>,</w:t>
      </w:r>
      <w:r w:rsidRPr="00C94C6A">
        <w:rPr>
          <w:rFonts w:ascii="Arial" w:hAnsi="Arial" w:cs="Arial"/>
          <w:bCs/>
          <w:sz w:val="24"/>
          <w:szCs w:val="24"/>
        </w:rPr>
        <w:t xml:space="preserve"> </w:t>
      </w:r>
      <w:r>
        <w:rPr>
          <w:rFonts w:ascii="Arial" w:hAnsi="Arial" w:cs="Arial"/>
          <w:bCs/>
          <w:sz w:val="24"/>
          <w:szCs w:val="24"/>
        </w:rPr>
        <w:t>n</w:t>
      </w:r>
      <w:r w:rsidRPr="00C94C6A">
        <w:rPr>
          <w:rFonts w:ascii="Arial" w:hAnsi="Arial" w:cs="Arial"/>
          <w:bCs/>
          <w:sz w:val="24"/>
          <w:szCs w:val="24"/>
        </w:rPr>
        <w:t>os termos do artigo 14 do Decreto Municipal nº 5.609/2024</w:t>
      </w:r>
      <w:r>
        <w:rPr>
          <w:rFonts w:ascii="Arial" w:hAnsi="Arial" w:cs="Arial"/>
          <w:bCs/>
          <w:sz w:val="24"/>
          <w:szCs w:val="24"/>
        </w:rPr>
        <w:t>.</w:t>
      </w:r>
    </w:p>
    <w:p w14:paraId="3DD410A2" w14:textId="77777777" w:rsidR="000F2935" w:rsidRDefault="000F2935" w:rsidP="00907892">
      <w:pPr>
        <w:pStyle w:val="Nivel01"/>
        <w:numPr>
          <w:ilvl w:val="0"/>
          <w:numId w:val="0"/>
        </w:numPr>
        <w:rPr>
          <w:rStyle w:val="Forte"/>
          <w:b/>
          <w:bCs/>
        </w:rPr>
      </w:pPr>
    </w:p>
    <w:p w14:paraId="29A8F4DE" w14:textId="5842AF6C" w:rsidR="00591A7A" w:rsidRPr="00907892" w:rsidRDefault="00591A7A" w:rsidP="00907892">
      <w:pPr>
        <w:pStyle w:val="Nivel01"/>
      </w:pPr>
      <w:r w:rsidRPr="00907892">
        <w:rPr>
          <w:rStyle w:val="Forte"/>
          <w:b/>
          <w:bCs/>
        </w:rPr>
        <w:t>CONDIÇÕES</w:t>
      </w:r>
      <w:r w:rsidRPr="00907892">
        <w:t xml:space="preserve"> </w:t>
      </w:r>
      <w:r w:rsidRPr="00907892">
        <w:rPr>
          <w:rStyle w:val="Forte"/>
          <w:b/>
          <w:bCs/>
        </w:rPr>
        <w:t>GERAIS</w:t>
      </w:r>
    </w:p>
    <w:p w14:paraId="3D6D64D3" w14:textId="0C3BEC5A" w:rsidR="00591A7A" w:rsidRDefault="00591A7A">
      <w:pPr>
        <w:pStyle w:val="Nivel2"/>
        <w:numPr>
          <w:ilvl w:val="1"/>
          <w:numId w:val="18"/>
        </w:numPr>
        <w:spacing w:before="0"/>
        <w:ind w:right="95"/>
        <w:rPr>
          <w:sz w:val="24"/>
          <w:szCs w:val="24"/>
        </w:rPr>
      </w:pPr>
      <w:r w:rsidRPr="00BC2787">
        <w:rPr>
          <w:sz w:val="24"/>
          <w:szCs w:val="24"/>
        </w:rPr>
        <w:t>As condições gerais de execução do objeto, tais como os prazos para entrega e recebimento, as obrigações da Administração e do fornecedor registrado, penalidades e demais condições do ajuste, encontram-se definidos no Edital e no Termo de Referência.</w:t>
      </w:r>
    </w:p>
    <w:p w14:paraId="25C9D350" w14:textId="77777777" w:rsidR="0057223F" w:rsidRDefault="0057223F" w:rsidP="00C94C6A">
      <w:pPr>
        <w:pStyle w:val="Nivel2"/>
        <w:numPr>
          <w:ilvl w:val="0"/>
          <w:numId w:val="0"/>
        </w:numPr>
        <w:spacing w:before="0"/>
        <w:ind w:right="95"/>
        <w:rPr>
          <w:sz w:val="24"/>
          <w:szCs w:val="24"/>
        </w:rPr>
      </w:pPr>
    </w:p>
    <w:p w14:paraId="3AD268A0" w14:textId="745570B8" w:rsidR="0057223F" w:rsidRPr="00353E2A" w:rsidRDefault="0057223F">
      <w:pPr>
        <w:pStyle w:val="Nivel2"/>
        <w:numPr>
          <w:ilvl w:val="0"/>
          <w:numId w:val="18"/>
        </w:numPr>
        <w:spacing w:before="0"/>
        <w:ind w:right="95"/>
        <w:rPr>
          <w:sz w:val="24"/>
          <w:szCs w:val="24"/>
        </w:rPr>
      </w:pPr>
      <w:r>
        <w:rPr>
          <w:b/>
          <w:bCs/>
          <w:sz w:val="24"/>
          <w:szCs w:val="24"/>
        </w:rPr>
        <w:t>DISPOSIÇÕES FINAIS</w:t>
      </w:r>
    </w:p>
    <w:p w14:paraId="5FCB9D50" w14:textId="7ABF5E16" w:rsidR="0057223F" w:rsidRPr="0057223F" w:rsidRDefault="00CF72FE">
      <w:pPr>
        <w:pStyle w:val="PargrafodaLista"/>
        <w:numPr>
          <w:ilvl w:val="1"/>
          <w:numId w:val="18"/>
        </w:numPr>
        <w:autoSpaceDE w:val="0"/>
        <w:autoSpaceDN w:val="0"/>
        <w:adjustRightInd w:val="0"/>
        <w:spacing w:after="120" w:line="276" w:lineRule="auto"/>
        <w:ind w:right="95"/>
        <w:jc w:val="both"/>
        <w:rPr>
          <w:rFonts w:ascii="Arial" w:hAnsi="Arial" w:cs="Arial"/>
          <w:i/>
          <w:iCs/>
          <w:color w:val="FF0000"/>
          <w:sz w:val="24"/>
          <w:szCs w:val="24"/>
        </w:rPr>
      </w:pPr>
      <w:r>
        <w:rPr>
          <w:rFonts w:ascii="Arial" w:hAnsi="Arial" w:cs="Arial"/>
          <w:sz w:val="24"/>
          <w:szCs w:val="24"/>
        </w:rPr>
        <w:t>A</w:t>
      </w:r>
      <w:r w:rsidR="0028296B" w:rsidRPr="0028296B">
        <w:rPr>
          <w:rFonts w:ascii="Arial" w:hAnsi="Arial" w:cs="Arial"/>
          <w:sz w:val="24"/>
          <w:szCs w:val="24"/>
        </w:rPr>
        <w:t>ssina</w:t>
      </w:r>
      <w:r w:rsidR="0028296B">
        <w:rPr>
          <w:rFonts w:ascii="Arial" w:hAnsi="Arial" w:cs="Arial"/>
          <w:sz w:val="24"/>
          <w:szCs w:val="24"/>
        </w:rPr>
        <w:t>m</w:t>
      </w:r>
      <w:r w:rsidR="0028296B" w:rsidRPr="0028296B">
        <w:rPr>
          <w:rFonts w:ascii="Arial" w:hAnsi="Arial" w:cs="Arial"/>
          <w:sz w:val="24"/>
          <w:szCs w:val="24"/>
        </w:rPr>
        <w:t xml:space="preserve"> as partes </w:t>
      </w:r>
      <w:r w:rsidR="0028296B">
        <w:rPr>
          <w:rFonts w:ascii="Arial" w:hAnsi="Arial" w:cs="Arial"/>
          <w:sz w:val="24"/>
          <w:szCs w:val="24"/>
        </w:rPr>
        <w:t>a</w:t>
      </w:r>
      <w:r w:rsidR="0028296B" w:rsidRPr="0028296B">
        <w:rPr>
          <w:rFonts w:ascii="Arial" w:hAnsi="Arial" w:cs="Arial"/>
          <w:sz w:val="24"/>
          <w:szCs w:val="24"/>
        </w:rPr>
        <w:t xml:space="preserve"> presente </w:t>
      </w:r>
      <w:r w:rsidR="0028296B">
        <w:rPr>
          <w:rFonts w:ascii="Arial" w:hAnsi="Arial" w:cs="Arial"/>
          <w:sz w:val="24"/>
          <w:szCs w:val="24"/>
        </w:rPr>
        <w:t>ata</w:t>
      </w:r>
      <w:r w:rsidR="0028296B" w:rsidRPr="0028296B">
        <w:rPr>
          <w:rFonts w:ascii="Arial" w:hAnsi="Arial" w:cs="Arial"/>
          <w:sz w:val="24"/>
          <w:szCs w:val="24"/>
        </w:rPr>
        <w:t xml:space="preserve"> em 03 (três) vias de igual teor, na presença de duas testemunhas, que também o assinam, a fim de que produza os efeitos legais</w:t>
      </w:r>
      <w:r w:rsidR="00591A7A" w:rsidRPr="00353E2A">
        <w:rPr>
          <w:rFonts w:ascii="Arial" w:hAnsi="Arial" w:cs="Arial"/>
          <w:sz w:val="24"/>
          <w:szCs w:val="24"/>
        </w:rPr>
        <w:t>.</w:t>
      </w:r>
    </w:p>
    <w:p w14:paraId="312C24F8" w14:textId="58742245" w:rsidR="0057223F" w:rsidRPr="0028296B" w:rsidRDefault="0057223F">
      <w:pPr>
        <w:pStyle w:val="PargrafodaLista"/>
        <w:numPr>
          <w:ilvl w:val="2"/>
          <w:numId w:val="18"/>
        </w:numPr>
        <w:autoSpaceDE w:val="0"/>
        <w:autoSpaceDN w:val="0"/>
        <w:adjustRightInd w:val="0"/>
        <w:spacing w:after="120" w:line="276" w:lineRule="auto"/>
        <w:ind w:right="95"/>
        <w:jc w:val="both"/>
        <w:rPr>
          <w:rStyle w:val="Forte"/>
          <w:rFonts w:cs="Arial"/>
          <w:b w:val="0"/>
          <w:bCs w:val="0"/>
          <w:i/>
          <w:iCs/>
          <w:color w:val="FF0000"/>
          <w:szCs w:val="24"/>
        </w:rPr>
      </w:pPr>
      <w:r w:rsidRPr="0057223F">
        <w:rPr>
          <w:rStyle w:val="Forte"/>
          <w:b w:val="0"/>
          <w:bCs w:val="0"/>
        </w:rPr>
        <w:t>Eventuais alterações contratuais reger-se-ão pela disciplina dos arts.124 e seguintes da Lei nº 14.133/21.</w:t>
      </w:r>
    </w:p>
    <w:p w14:paraId="780F05EE" w14:textId="7638C352" w:rsidR="0028296B" w:rsidRDefault="0028296B">
      <w:pPr>
        <w:pStyle w:val="PargrafodaLista"/>
        <w:numPr>
          <w:ilvl w:val="2"/>
          <w:numId w:val="18"/>
        </w:numPr>
        <w:autoSpaceDE w:val="0"/>
        <w:autoSpaceDN w:val="0"/>
        <w:adjustRightInd w:val="0"/>
        <w:spacing w:after="120" w:line="276" w:lineRule="auto"/>
        <w:ind w:right="95"/>
        <w:jc w:val="both"/>
        <w:rPr>
          <w:rStyle w:val="Forte"/>
          <w:rFonts w:cs="Arial"/>
          <w:b w:val="0"/>
          <w:bCs w:val="0"/>
          <w:szCs w:val="24"/>
        </w:rPr>
      </w:pPr>
      <w:r w:rsidRPr="0028296B">
        <w:rPr>
          <w:rStyle w:val="Forte"/>
          <w:rFonts w:cs="Arial"/>
          <w:b w:val="0"/>
          <w:bCs w:val="0"/>
          <w:szCs w:val="24"/>
        </w:rPr>
        <w:t xml:space="preserve">Os casos omissos serão decididos pelo </w:t>
      </w:r>
      <w:r w:rsidR="0022358F">
        <w:rPr>
          <w:rStyle w:val="Forte"/>
          <w:rFonts w:cs="Arial"/>
          <w:b w:val="0"/>
          <w:bCs w:val="0"/>
          <w:szCs w:val="24"/>
        </w:rPr>
        <w:t>SAAEB</w:t>
      </w:r>
      <w:r w:rsidRPr="0028296B">
        <w:rPr>
          <w:rStyle w:val="Forte"/>
          <w:rFonts w:cs="Arial"/>
          <w:b w:val="0"/>
          <w:bCs w:val="0"/>
          <w:szCs w:val="24"/>
        </w:rPr>
        <w:t>, segundo as disposições contidas na Lei nº 14.133/21 e demais normas aplicáveis à espécie</w:t>
      </w:r>
      <w:r>
        <w:rPr>
          <w:rStyle w:val="Forte"/>
          <w:rFonts w:cs="Arial"/>
          <w:b w:val="0"/>
          <w:bCs w:val="0"/>
          <w:szCs w:val="24"/>
        </w:rPr>
        <w:t>.</w:t>
      </w:r>
    </w:p>
    <w:p w14:paraId="01C0F096" w14:textId="6C673A84" w:rsidR="0028296B" w:rsidRDefault="0028296B">
      <w:pPr>
        <w:pStyle w:val="PargrafodaLista"/>
        <w:numPr>
          <w:ilvl w:val="2"/>
          <w:numId w:val="18"/>
        </w:numPr>
        <w:autoSpaceDE w:val="0"/>
        <w:autoSpaceDN w:val="0"/>
        <w:adjustRightInd w:val="0"/>
        <w:spacing w:after="120" w:line="276" w:lineRule="auto"/>
        <w:ind w:right="95"/>
        <w:jc w:val="both"/>
        <w:rPr>
          <w:rStyle w:val="Forte"/>
          <w:rFonts w:cs="Arial"/>
          <w:b w:val="0"/>
          <w:bCs w:val="0"/>
          <w:szCs w:val="24"/>
        </w:rPr>
      </w:pPr>
      <w:r w:rsidRPr="0028296B">
        <w:rPr>
          <w:rStyle w:val="Forte"/>
          <w:rFonts w:cs="Arial"/>
          <w:b w:val="0"/>
          <w:bCs w:val="0"/>
          <w:szCs w:val="24"/>
        </w:rPr>
        <w:t xml:space="preserve">As alterações contratuais deverão ser promovidas mediante celebração de termo aditivo, submetido à prévia </w:t>
      </w:r>
      <w:r w:rsidR="00F21CE3">
        <w:rPr>
          <w:rStyle w:val="Forte"/>
          <w:rFonts w:cs="Arial"/>
          <w:b w:val="0"/>
          <w:bCs w:val="0"/>
          <w:szCs w:val="24"/>
        </w:rPr>
        <w:t>análise</w:t>
      </w:r>
      <w:r w:rsidRPr="0028296B">
        <w:rPr>
          <w:rStyle w:val="Forte"/>
          <w:rFonts w:cs="Arial"/>
          <w:b w:val="0"/>
          <w:bCs w:val="0"/>
          <w:szCs w:val="24"/>
        </w:rPr>
        <w:t xml:space="preserve"> da assessoria jurídica do </w:t>
      </w:r>
      <w:r w:rsidR="0022358F">
        <w:rPr>
          <w:rStyle w:val="Forte"/>
          <w:rFonts w:cs="Arial"/>
          <w:b w:val="0"/>
          <w:bCs w:val="0"/>
          <w:szCs w:val="24"/>
        </w:rPr>
        <w:t>SAAEB</w:t>
      </w:r>
      <w:r w:rsidR="00F21CE3">
        <w:rPr>
          <w:rStyle w:val="Forte"/>
          <w:rFonts w:cs="Arial"/>
          <w:b w:val="0"/>
          <w:bCs w:val="0"/>
          <w:szCs w:val="24"/>
        </w:rPr>
        <w:t>.</w:t>
      </w:r>
    </w:p>
    <w:p w14:paraId="1FE61675" w14:textId="64BDD482" w:rsidR="0028296B" w:rsidRPr="0028296B" w:rsidRDefault="0028296B">
      <w:pPr>
        <w:pStyle w:val="PargrafodaLista"/>
        <w:numPr>
          <w:ilvl w:val="2"/>
          <w:numId w:val="18"/>
        </w:numPr>
        <w:autoSpaceDE w:val="0"/>
        <w:autoSpaceDN w:val="0"/>
        <w:adjustRightInd w:val="0"/>
        <w:spacing w:after="120" w:line="276" w:lineRule="auto"/>
        <w:ind w:right="95"/>
        <w:jc w:val="both"/>
        <w:rPr>
          <w:rStyle w:val="Forte"/>
          <w:rFonts w:cs="Arial"/>
          <w:b w:val="0"/>
          <w:bCs w:val="0"/>
          <w:szCs w:val="24"/>
        </w:rPr>
      </w:pPr>
      <w:r w:rsidRPr="0028296B">
        <w:rPr>
          <w:rStyle w:val="Forte"/>
          <w:rFonts w:cs="Arial"/>
          <w:b w:val="0"/>
          <w:bCs w:val="0"/>
          <w:szCs w:val="24"/>
        </w:rPr>
        <w:t>Registros que não caracterizam alteração d</w:t>
      </w:r>
      <w:r w:rsidR="00BD7728">
        <w:rPr>
          <w:rStyle w:val="Forte"/>
          <w:rFonts w:cs="Arial"/>
          <w:b w:val="0"/>
          <w:bCs w:val="0"/>
          <w:szCs w:val="24"/>
        </w:rPr>
        <w:t>a ata de registro de preço</w:t>
      </w:r>
      <w:r w:rsidRPr="0028296B">
        <w:rPr>
          <w:rStyle w:val="Forte"/>
          <w:rFonts w:cs="Arial"/>
          <w:b w:val="0"/>
          <w:bCs w:val="0"/>
          <w:szCs w:val="24"/>
        </w:rPr>
        <w:t xml:space="preserve"> podem ser realizados por simples apostila, dispensada a celebração de termo aditivo, na forma do art. 136 da Lei nº 14.133/21.</w:t>
      </w:r>
    </w:p>
    <w:p w14:paraId="13DB7E6F" w14:textId="77777777" w:rsidR="00A26AC6" w:rsidRPr="00A26AC6" w:rsidRDefault="00A26AC6" w:rsidP="00C94C6A">
      <w:pPr>
        <w:pStyle w:val="PargrafodaLista"/>
        <w:tabs>
          <w:tab w:val="left" w:pos="1287"/>
          <w:tab w:val="left" w:pos="2007"/>
          <w:tab w:val="left" w:pos="2727"/>
        </w:tabs>
        <w:spacing w:after="120" w:line="276" w:lineRule="auto"/>
        <w:ind w:left="0" w:right="95"/>
        <w:jc w:val="both"/>
        <w:rPr>
          <w:rFonts w:ascii="Arial" w:hAnsi="Arial" w:cs="Arial"/>
          <w:sz w:val="24"/>
          <w:szCs w:val="24"/>
        </w:rPr>
      </w:pPr>
    </w:p>
    <w:p w14:paraId="34B2D662" w14:textId="5B490B32" w:rsidR="0028296B" w:rsidRPr="0028296B" w:rsidRDefault="00245A64">
      <w:pPr>
        <w:pStyle w:val="PargrafodaLista"/>
        <w:numPr>
          <w:ilvl w:val="0"/>
          <w:numId w:val="18"/>
        </w:numPr>
        <w:tabs>
          <w:tab w:val="left" w:pos="1287"/>
          <w:tab w:val="left" w:pos="2007"/>
          <w:tab w:val="left" w:pos="2727"/>
        </w:tabs>
        <w:spacing w:after="120" w:line="276" w:lineRule="auto"/>
        <w:ind w:right="95"/>
        <w:jc w:val="both"/>
        <w:rPr>
          <w:rFonts w:ascii="Arial" w:hAnsi="Arial" w:cs="Arial"/>
          <w:sz w:val="24"/>
          <w:szCs w:val="24"/>
        </w:rPr>
      </w:pPr>
      <w:r w:rsidRPr="00353E2A">
        <w:rPr>
          <w:rFonts w:ascii="Arial" w:hAnsi="Arial" w:cs="Arial"/>
          <w:b/>
          <w:sz w:val="24"/>
          <w:szCs w:val="24"/>
        </w:rPr>
        <w:t>DO FORO</w:t>
      </w:r>
    </w:p>
    <w:p w14:paraId="180984FE" w14:textId="36B76538" w:rsidR="00245A64" w:rsidRPr="00353E2A" w:rsidRDefault="00245A64">
      <w:pPr>
        <w:pStyle w:val="PargrafodaLista"/>
        <w:numPr>
          <w:ilvl w:val="1"/>
          <w:numId w:val="18"/>
        </w:numPr>
        <w:tabs>
          <w:tab w:val="left" w:pos="1287"/>
          <w:tab w:val="left" w:pos="2007"/>
          <w:tab w:val="left" w:pos="2727"/>
        </w:tabs>
        <w:spacing w:after="120" w:line="276" w:lineRule="auto"/>
        <w:ind w:right="95"/>
        <w:jc w:val="both"/>
        <w:rPr>
          <w:rFonts w:ascii="Arial" w:hAnsi="Arial" w:cs="Arial"/>
          <w:sz w:val="24"/>
          <w:szCs w:val="24"/>
        </w:rPr>
      </w:pPr>
      <w:r w:rsidRPr="00353E2A">
        <w:rPr>
          <w:rFonts w:ascii="Arial" w:hAnsi="Arial" w:cs="Arial"/>
          <w:sz w:val="24"/>
          <w:szCs w:val="24"/>
        </w:rPr>
        <w:t xml:space="preserve">Elegem as partes, com renúncia dos demais, por mais privilegiados que sejam, o foro da Comarca de Brotas–SP, como o competente para dirimir as questões suscitadas da interpretação deste instrumento, do Edital ou da Proposta da </w:t>
      </w:r>
      <w:r w:rsidRPr="00353E2A">
        <w:rPr>
          <w:rFonts w:ascii="Arial" w:hAnsi="Arial" w:cs="Arial"/>
          <w:b/>
          <w:sz w:val="24"/>
          <w:szCs w:val="24"/>
        </w:rPr>
        <w:t>DETENTORA DA ATA.</w:t>
      </w:r>
    </w:p>
    <w:p w14:paraId="427FE8CB" w14:textId="77777777" w:rsidR="00245A64" w:rsidRPr="00BC2787" w:rsidRDefault="00245A64" w:rsidP="00C94C6A">
      <w:pPr>
        <w:spacing w:after="120" w:line="276" w:lineRule="auto"/>
        <w:ind w:right="95"/>
        <w:rPr>
          <w:rFonts w:ascii="Arial" w:hAnsi="Arial" w:cs="Arial"/>
          <w:sz w:val="24"/>
          <w:szCs w:val="24"/>
        </w:rPr>
      </w:pPr>
    </w:p>
    <w:p w14:paraId="294D99B0" w14:textId="56755716" w:rsidR="00245A64" w:rsidRPr="00BC2787" w:rsidRDefault="00245A64" w:rsidP="00C94C6A">
      <w:pPr>
        <w:spacing w:after="120" w:line="276" w:lineRule="auto"/>
        <w:ind w:right="95" w:firstLine="1134"/>
        <w:jc w:val="both"/>
        <w:rPr>
          <w:rFonts w:ascii="Arial" w:hAnsi="Arial" w:cs="Arial"/>
          <w:sz w:val="24"/>
          <w:szCs w:val="24"/>
        </w:rPr>
      </w:pPr>
      <w:r w:rsidRPr="00BC2787">
        <w:rPr>
          <w:rFonts w:ascii="Arial" w:hAnsi="Arial" w:cs="Arial"/>
          <w:sz w:val="24"/>
          <w:szCs w:val="24"/>
        </w:rPr>
        <w:t xml:space="preserve">Brotas, </w:t>
      </w:r>
      <w:r w:rsidRPr="00BC2787">
        <w:rPr>
          <w:rFonts w:ascii="Arial" w:hAnsi="Arial" w:cs="Arial"/>
          <w:b/>
          <w:bCs/>
          <w:sz w:val="24"/>
          <w:szCs w:val="24"/>
        </w:rPr>
        <w:t>___</w:t>
      </w:r>
      <w:r w:rsidR="00E4122E">
        <w:rPr>
          <w:rFonts w:ascii="Arial" w:hAnsi="Arial" w:cs="Arial"/>
          <w:b/>
          <w:bCs/>
          <w:sz w:val="24"/>
          <w:szCs w:val="24"/>
        </w:rPr>
        <w:t xml:space="preserve"> de </w:t>
      </w:r>
      <w:r w:rsidRPr="00BC2787">
        <w:rPr>
          <w:rFonts w:ascii="Arial" w:hAnsi="Arial" w:cs="Arial"/>
          <w:b/>
          <w:bCs/>
          <w:sz w:val="24"/>
          <w:szCs w:val="24"/>
        </w:rPr>
        <w:t>___________________</w:t>
      </w:r>
      <w:r w:rsidR="00E4122E">
        <w:rPr>
          <w:rFonts w:ascii="Arial" w:hAnsi="Arial" w:cs="Arial"/>
          <w:b/>
          <w:bCs/>
          <w:sz w:val="24"/>
          <w:szCs w:val="24"/>
        </w:rPr>
        <w:t xml:space="preserve"> de </w:t>
      </w:r>
      <w:r w:rsidRPr="00BC2787">
        <w:rPr>
          <w:rFonts w:ascii="Arial" w:hAnsi="Arial" w:cs="Arial"/>
          <w:b/>
          <w:bCs/>
          <w:sz w:val="24"/>
          <w:szCs w:val="24"/>
        </w:rPr>
        <w:t>20</w:t>
      </w:r>
      <w:r w:rsidR="00AB3C83">
        <w:rPr>
          <w:rFonts w:ascii="Arial" w:hAnsi="Arial" w:cs="Arial"/>
          <w:b/>
          <w:bCs/>
          <w:sz w:val="24"/>
          <w:szCs w:val="24"/>
        </w:rPr>
        <w:t>2</w:t>
      </w:r>
      <w:r w:rsidR="00824039">
        <w:rPr>
          <w:rFonts w:ascii="Arial" w:hAnsi="Arial" w:cs="Arial"/>
          <w:b/>
          <w:bCs/>
          <w:sz w:val="24"/>
          <w:szCs w:val="24"/>
        </w:rPr>
        <w:t>5</w:t>
      </w:r>
    </w:p>
    <w:p w14:paraId="210DB587" w14:textId="77777777" w:rsidR="00245A64" w:rsidRPr="00BC2787" w:rsidRDefault="00245A64" w:rsidP="00C94C6A">
      <w:pPr>
        <w:pStyle w:val="Ttulo8"/>
        <w:spacing w:after="120" w:line="276" w:lineRule="auto"/>
        <w:ind w:right="95"/>
        <w:rPr>
          <w:rFonts w:ascii="Arial" w:hAnsi="Arial" w:cs="Arial"/>
          <w:sz w:val="24"/>
          <w:szCs w:val="24"/>
        </w:rPr>
      </w:pPr>
    </w:p>
    <w:p w14:paraId="25F9C58D" w14:textId="77777777" w:rsidR="00245A64" w:rsidRPr="00BC2787" w:rsidRDefault="00245A64" w:rsidP="00C94C6A">
      <w:pPr>
        <w:spacing w:after="120" w:line="276" w:lineRule="auto"/>
        <w:ind w:right="95"/>
        <w:rPr>
          <w:rFonts w:ascii="Arial" w:hAnsi="Arial" w:cs="Arial"/>
          <w:sz w:val="24"/>
          <w:szCs w:val="24"/>
        </w:rPr>
      </w:pPr>
    </w:p>
    <w:p w14:paraId="63AE2CC4" w14:textId="09F185F6" w:rsidR="00455FBD" w:rsidRDefault="00CF72FE" w:rsidP="00C94C6A">
      <w:pPr>
        <w:pStyle w:val="Recuodecorpodetexto2"/>
        <w:spacing w:line="276" w:lineRule="auto"/>
        <w:ind w:left="0" w:right="95"/>
        <w:jc w:val="center"/>
        <w:rPr>
          <w:rFonts w:ascii="Arial" w:hAnsi="Arial" w:cs="Arial"/>
          <w:b/>
          <w:bCs/>
          <w:color w:val="000000"/>
          <w:sz w:val="24"/>
          <w:szCs w:val="24"/>
        </w:rPr>
      </w:pPr>
      <w:r>
        <w:rPr>
          <w:rFonts w:ascii="Arial" w:hAnsi="Arial" w:cs="Arial"/>
          <w:b/>
          <w:bCs/>
          <w:color w:val="000000"/>
          <w:sz w:val="24"/>
          <w:szCs w:val="24"/>
        </w:rPr>
        <w:t>(nome)</w:t>
      </w:r>
      <w:r w:rsidR="00455FBD" w:rsidRPr="00455FBD">
        <w:rPr>
          <w:rFonts w:ascii="Arial" w:hAnsi="Arial" w:cs="Arial"/>
          <w:b/>
          <w:bCs/>
          <w:color w:val="000000"/>
          <w:sz w:val="24"/>
          <w:szCs w:val="24"/>
        </w:rPr>
        <w:t xml:space="preserve"> </w:t>
      </w:r>
    </w:p>
    <w:p w14:paraId="2D15E123" w14:textId="10B004A3" w:rsidR="001F4E19" w:rsidRPr="00DA1809" w:rsidRDefault="00245A64" w:rsidP="00C94C6A">
      <w:pPr>
        <w:pStyle w:val="Recuodecorpodetexto2"/>
        <w:spacing w:line="276" w:lineRule="auto"/>
        <w:ind w:left="0" w:right="95"/>
        <w:jc w:val="center"/>
        <w:rPr>
          <w:rFonts w:ascii="Arial" w:hAnsi="Arial" w:cs="Arial"/>
          <w:b/>
          <w:color w:val="000000"/>
          <w:sz w:val="24"/>
          <w:szCs w:val="24"/>
        </w:rPr>
      </w:pPr>
      <w:r w:rsidRPr="00BC2787">
        <w:rPr>
          <w:rFonts w:ascii="Arial" w:hAnsi="Arial" w:cs="Arial"/>
          <w:b/>
          <w:color w:val="000000"/>
          <w:sz w:val="24"/>
          <w:szCs w:val="24"/>
        </w:rPr>
        <w:t>Diretor President</w:t>
      </w:r>
      <w:r w:rsidR="00DA1809">
        <w:rPr>
          <w:rFonts w:ascii="Arial" w:hAnsi="Arial" w:cs="Arial"/>
          <w:b/>
          <w:color w:val="000000"/>
          <w:sz w:val="24"/>
          <w:szCs w:val="24"/>
        </w:rPr>
        <w:t>e</w:t>
      </w:r>
    </w:p>
    <w:p w14:paraId="0CC617CE" w14:textId="77777777" w:rsidR="001F4E19" w:rsidRDefault="001F4E19" w:rsidP="00C94C6A">
      <w:pPr>
        <w:pStyle w:val="Recuodecorpodetexto2"/>
        <w:spacing w:line="276" w:lineRule="auto"/>
        <w:ind w:left="0" w:right="95"/>
        <w:jc w:val="center"/>
        <w:rPr>
          <w:rFonts w:ascii="Arial" w:hAnsi="Arial" w:cs="Arial"/>
          <w:b/>
          <w:bCs/>
          <w:sz w:val="24"/>
          <w:szCs w:val="24"/>
        </w:rPr>
      </w:pPr>
    </w:p>
    <w:p w14:paraId="03F29752" w14:textId="77777777" w:rsidR="00DA1809" w:rsidRDefault="00DA1809" w:rsidP="00C94C6A">
      <w:pPr>
        <w:pStyle w:val="Recuodecorpodetexto2"/>
        <w:spacing w:line="276" w:lineRule="auto"/>
        <w:ind w:left="0" w:right="95"/>
        <w:jc w:val="center"/>
        <w:rPr>
          <w:rFonts w:ascii="Arial" w:hAnsi="Arial" w:cs="Arial"/>
          <w:b/>
          <w:bCs/>
          <w:sz w:val="24"/>
          <w:szCs w:val="24"/>
        </w:rPr>
      </w:pPr>
    </w:p>
    <w:p w14:paraId="055EB25C" w14:textId="77777777" w:rsidR="00DA1809" w:rsidRDefault="00DA1809" w:rsidP="00C94C6A">
      <w:pPr>
        <w:pStyle w:val="Recuodecorpodetexto2"/>
        <w:spacing w:line="276" w:lineRule="auto"/>
        <w:ind w:left="0" w:right="95"/>
        <w:jc w:val="center"/>
        <w:rPr>
          <w:rFonts w:ascii="Arial" w:hAnsi="Arial" w:cs="Arial"/>
          <w:b/>
          <w:bCs/>
          <w:sz w:val="24"/>
          <w:szCs w:val="24"/>
        </w:rPr>
      </w:pPr>
    </w:p>
    <w:p w14:paraId="5EA553A2" w14:textId="3B6AD6FA" w:rsidR="00245A64" w:rsidRPr="00BC2787" w:rsidRDefault="00245A64" w:rsidP="00C94C6A">
      <w:pPr>
        <w:pStyle w:val="Recuodecorpodetexto2"/>
        <w:spacing w:line="276" w:lineRule="auto"/>
        <w:ind w:left="0" w:right="95"/>
        <w:jc w:val="center"/>
        <w:rPr>
          <w:rFonts w:ascii="Arial" w:hAnsi="Arial" w:cs="Arial"/>
          <w:b/>
          <w:bCs/>
          <w:sz w:val="24"/>
          <w:szCs w:val="24"/>
        </w:rPr>
      </w:pPr>
      <w:r w:rsidRPr="00BC2787">
        <w:rPr>
          <w:rFonts w:ascii="Arial" w:hAnsi="Arial" w:cs="Arial"/>
          <w:b/>
          <w:bCs/>
          <w:sz w:val="24"/>
          <w:szCs w:val="24"/>
        </w:rPr>
        <w:t>DETENTORA DA ATA</w:t>
      </w:r>
    </w:p>
    <w:p w14:paraId="07865F86" w14:textId="77777777" w:rsidR="00245A64" w:rsidRPr="00BC2787" w:rsidRDefault="00245A64" w:rsidP="00C94C6A">
      <w:pPr>
        <w:pStyle w:val="Recuodecorpodetexto2"/>
        <w:spacing w:line="276" w:lineRule="auto"/>
        <w:ind w:left="0" w:right="95"/>
        <w:jc w:val="center"/>
        <w:rPr>
          <w:rFonts w:ascii="Arial" w:hAnsi="Arial" w:cs="Arial"/>
          <w:b/>
          <w:bCs/>
          <w:sz w:val="24"/>
          <w:szCs w:val="24"/>
        </w:rPr>
      </w:pPr>
      <w:r w:rsidRPr="00BC2787">
        <w:rPr>
          <w:rFonts w:ascii="Arial" w:hAnsi="Arial" w:cs="Arial"/>
          <w:b/>
          <w:bCs/>
          <w:sz w:val="24"/>
          <w:szCs w:val="24"/>
        </w:rPr>
        <w:t>Administrador Sócio</w:t>
      </w:r>
    </w:p>
    <w:p w14:paraId="490B39D9" w14:textId="77777777" w:rsidR="00245A64" w:rsidRPr="00BC2787" w:rsidRDefault="00245A64" w:rsidP="00C94C6A">
      <w:pPr>
        <w:pStyle w:val="Recuodecorpodetexto2"/>
        <w:spacing w:line="276" w:lineRule="auto"/>
        <w:ind w:left="0" w:right="95"/>
        <w:jc w:val="center"/>
        <w:rPr>
          <w:rFonts w:ascii="Arial" w:hAnsi="Arial" w:cs="Arial"/>
          <w:b/>
          <w:bCs/>
          <w:sz w:val="24"/>
          <w:szCs w:val="24"/>
        </w:rPr>
      </w:pPr>
    </w:p>
    <w:p w14:paraId="4EB70D14" w14:textId="77777777" w:rsidR="00245A64" w:rsidRPr="00BC2787" w:rsidRDefault="00245A64" w:rsidP="00C94C6A">
      <w:pPr>
        <w:pStyle w:val="Recuodecorpodetexto2"/>
        <w:spacing w:line="276" w:lineRule="auto"/>
        <w:ind w:left="0" w:right="95"/>
        <w:jc w:val="center"/>
        <w:rPr>
          <w:rFonts w:ascii="Arial" w:hAnsi="Arial" w:cs="Arial"/>
          <w:b/>
          <w:bCs/>
          <w:sz w:val="24"/>
          <w:szCs w:val="24"/>
        </w:rPr>
      </w:pPr>
    </w:p>
    <w:p w14:paraId="5F7D8A89" w14:textId="77777777" w:rsidR="00245A64" w:rsidRDefault="00245A64" w:rsidP="00C94C6A">
      <w:pPr>
        <w:pStyle w:val="Recuodecorpodetexto2"/>
        <w:spacing w:line="276" w:lineRule="auto"/>
        <w:ind w:left="0" w:right="95"/>
        <w:jc w:val="center"/>
        <w:rPr>
          <w:rFonts w:ascii="Arial" w:hAnsi="Arial" w:cs="Arial"/>
          <w:b/>
          <w:bCs/>
          <w:sz w:val="24"/>
          <w:szCs w:val="24"/>
        </w:rPr>
      </w:pPr>
    </w:p>
    <w:p w14:paraId="6B08ED88" w14:textId="77777777" w:rsidR="00EB4632" w:rsidRPr="00BC2787" w:rsidRDefault="00EB4632" w:rsidP="00C94C6A">
      <w:pPr>
        <w:pStyle w:val="Recuodecorpodetexto2"/>
        <w:spacing w:line="276" w:lineRule="auto"/>
        <w:ind w:left="0" w:right="95"/>
        <w:jc w:val="center"/>
        <w:rPr>
          <w:rFonts w:ascii="Arial" w:hAnsi="Arial" w:cs="Arial"/>
          <w:b/>
          <w:bCs/>
          <w:sz w:val="24"/>
          <w:szCs w:val="24"/>
        </w:rPr>
      </w:pPr>
    </w:p>
    <w:p w14:paraId="6E38948A" w14:textId="77777777" w:rsidR="00245A64" w:rsidRPr="00BC2787" w:rsidRDefault="00245A64" w:rsidP="00C94C6A">
      <w:pPr>
        <w:pStyle w:val="Recuodecorpodetexto2"/>
        <w:spacing w:line="276" w:lineRule="auto"/>
        <w:ind w:left="0" w:right="95"/>
        <w:jc w:val="center"/>
        <w:rPr>
          <w:rFonts w:ascii="Arial" w:hAnsi="Arial" w:cs="Arial"/>
          <w:b/>
          <w:sz w:val="24"/>
          <w:szCs w:val="24"/>
        </w:rPr>
      </w:pPr>
    </w:p>
    <w:p w14:paraId="0BA76C1F" w14:textId="77777777" w:rsidR="00245A64" w:rsidRPr="00BC2787" w:rsidRDefault="00245A64" w:rsidP="00C94C6A">
      <w:pPr>
        <w:pStyle w:val="Corpodetexto21"/>
        <w:spacing w:after="120" w:line="276" w:lineRule="auto"/>
        <w:ind w:right="95"/>
        <w:rPr>
          <w:b/>
          <w:sz w:val="24"/>
          <w:szCs w:val="24"/>
        </w:rPr>
      </w:pPr>
      <w:r w:rsidRPr="00BC2787">
        <w:rPr>
          <w:b/>
          <w:sz w:val="24"/>
          <w:szCs w:val="24"/>
        </w:rPr>
        <w:t>TESTEMUNHAS:</w:t>
      </w:r>
    </w:p>
    <w:p w14:paraId="30EB89A6" w14:textId="77777777" w:rsidR="00245A64" w:rsidRPr="00BC2787" w:rsidRDefault="00245A64" w:rsidP="00C94C6A">
      <w:pPr>
        <w:pStyle w:val="Corpodetexto21"/>
        <w:spacing w:after="120" w:line="276" w:lineRule="auto"/>
        <w:ind w:right="95"/>
        <w:rPr>
          <w:b/>
          <w:sz w:val="24"/>
          <w:szCs w:val="24"/>
        </w:rPr>
      </w:pPr>
    </w:p>
    <w:p w14:paraId="570C7B79" w14:textId="77777777" w:rsidR="00245A64" w:rsidRPr="00BC2787" w:rsidRDefault="00245A64" w:rsidP="00C94C6A">
      <w:pPr>
        <w:pStyle w:val="Corpodetexto21"/>
        <w:spacing w:after="120" w:line="276" w:lineRule="auto"/>
        <w:ind w:right="95"/>
        <w:rPr>
          <w:b/>
          <w:sz w:val="24"/>
          <w:szCs w:val="24"/>
        </w:rPr>
      </w:pPr>
      <w:r w:rsidRPr="00BC2787">
        <w:rPr>
          <w:b/>
          <w:sz w:val="24"/>
          <w:szCs w:val="24"/>
        </w:rPr>
        <w:t>_____________________________</w:t>
      </w:r>
    </w:p>
    <w:p w14:paraId="5C0EABBB" w14:textId="311E0CC9" w:rsidR="00455FBD" w:rsidRDefault="00455FBD" w:rsidP="00C94C6A">
      <w:pPr>
        <w:pStyle w:val="Corpodetexto21"/>
        <w:spacing w:after="120" w:line="276" w:lineRule="auto"/>
        <w:ind w:right="95"/>
        <w:rPr>
          <w:b/>
          <w:sz w:val="24"/>
          <w:szCs w:val="24"/>
        </w:rPr>
      </w:pPr>
      <w:r>
        <w:rPr>
          <w:b/>
          <w:sz w:val="24"/>
          <w:szCs w:val="24"/>
        </w:rPr>
        <w:t>Nome:</w:t>
      </w:r>
    </w:p>
    <w:p w14:paraId="14E9A674" w14:textId="173063CF" w:rsidR="00245A64" w:rsidRPr="00BC2787" w:rsidRDefault="00245A64" w:rsidP="00C94C6A">
      <w:pPr>
        <w:pStyle w:val="Corpodetexto21"/>
        <w:spacing w:after="120" w:line="276" w:lineRule="auto"/>
        <w:ind w:right="95"/>
        <w:rPr>
          <w:b/>
          <w:sz w:val="24"/>
          <w:szCs w:val="24"/>
        </w:rPr>
      </w:pPr>
      <w:r w:rsidRPr="00BC2787">
        <w:rPr>
          <w:b/>
          <w:sz w:val="24"/>
          <w:szCs w:val="24"/>
        </w:rPr>
        <w:t>RG nº</w:t>
      </w:r>
      <w:r w:rsidR="00455FBD">
        <w:rPr>
          <w:b/>
          <w:sz w:val="24"/>
          <w:szCs w:val="24"/>
        </w:rPr>
        <w:t>:</w:t>
      </w:r>
    </w:p>
    <w:p w14:paraId="62A36D48" w14:textId="77777777" w:rsidR="00245A64" w:rsidRPr="00BC2787" w:rsidRDefault="00245A64" w:rsidP="00C94C6A">
      <w:pPr>
        <w:pStyle w:val="Corpodetexto21"/>
        <w:spacing w:after="120" w:line="276" w:lineRule="auto"/>
        <w:ind w:right="95"/>
        <w:rPr>
          <w:b/>
          <w:sz w:val="24"/>
          <w:szCs w:val="24"/>
        </w:rPr>
      </w:pPr>
    </w:p>
    <w:p w14:paraId="32A44563" w14:textId="77777777" w:rsidR="00245A64" w:rsidRPr="00BC2787" w:rsidRDefault="00245A64" w:rsidP="00C94C6A">
      <w:pPr>
        <w:pStyle w:val="Corpodetexto21"/>
        <w:spacing w:after="120" w:line="276" w:lineRule="auto"/>
        <w:ind w:right="95"/>
        <w:rPr>
          <w:b/>
          <w:sz w:val="24"/>
          <w:szCs w:val="24"/>
        </w:rPr>
      </w:pPr>
      <w:r w:rsidRPr="00BC2787">
        <w:rPr>
          <w:b/>
          <w:sz w:val="24"/>
          <w:szCs w:val="24"/>
        </w:rPr>
        <w:t>_____________________________</w:t>
      </w:r>
    </w:p>
    <w:p w14:paraId="0DFC0E60" w14:textId="423570AD" w:rsidR="00455FBD" w:rsidRDefault="00455FBD" w:rsidP="00C94C6A">
      <w:pPr>
        <w:pStyle w:val="Corpodetexto21"/>
        <w:spacing w:after="120" w:line="276" w:lineRule="auto"/>
        <w:ind w:right="95"/>
        <w:rPr>
          <w:b/>
          <w:sz w:val="24"/>
          <w:szCs w:val="24"/>
        </w:rPr>
      </w:pPr>
      <w:r>
        <w:rPr>
          <w:b/>
          <w:sz w:val="24"/>
          <w:szCs w:val="24"/>
        </w:rPr>
        <w:t>Nome:</w:t>
      </w:r>
    </w:p>
    <w:p w14:paraId="6306C5D2" w14:textId="3671B033" w:rsidR="00455FBD" w:rsidRDefault="00245A64" w:rsidP="00C94C6A">
      <w:pPr>
        <w:pStyle w:val="Corpodetexto21"/>
        <w:spacing w:after="120" w:line="276" w:lineRule="auto"/>
        <w:ind w:right="95"/>
        <w:rPr>
          <w:b/>
          <w:sz w:val="24"/>
          <w:szCs w:val="24"/>
        </w:rPr>
      </w:pPr>
      <w:r w:rsidRPr="00BC2787">
        <w:rPr>
          <w:b/>
          <w:sz w:val="24"/>
          <w:szCs w:val="24"/>
        </w:rPr>
        <w:t>RG nº</w:t>
      </w:r>
      <w:r w:rsidR="00455FBD">
        <w:rPr>
          <w:b/>
          <w:sz w:val="24"/>
          <w:szCs w:val="24"/>
        </w:rPr>
        <w:t>:</w:t>
      </w:r>
    </w:p>
    <w:p w14:paraId="7A53507B" w14:textId="77777777" w:rsidR="00455FBD" w:rsidRDefault="00455FBD" w:rsidP="00C94C6A">
      <w:pPr>
        <w:spacing w:after="120"/>
        <w:rPr>
          <w:rFonts w:ascii="Arial" w:hAnsi="Arial" w:cs="Arial"/>
          <w:b/>
          <w:sz w:val="24"/>
          <w:szCs w:val="24"/>
          <w:lang w:eastAsia="ja-JP"/>
        </w:rPr>
      </w:pPr>
      <w:r>
        <w:rPr>
          <w:b/>
          <w:sz w:val="24"/>
          <w:szCs w:val="24"/>
        </w:rPr>
        <w:br w:type="page"/>
      </w:r>
    </w:p>
    <w:p w14:paraId="13B29BE7" w14:textId="77777777" w:rsidR="00245A64" w:rsidRPr="00BC2787" w:rsidRDefault="00245A64" w:rsidP="00C94C6A">
      <w:pPr>
        <w:pStyle w:val="Corpodetexto21"/>
        <w:spacing w:after="120" w:line="276" w:lineRule="auto"/>
        <w:ind w:right="95"/>
        <w:rPr>
          <w:b/>
          <w:sz w:val="24"/>
          <w:szCs w:val="24"/>
        </w:rPr>
      </w:pPr>
    </w:p>
    <w:p w14:paraId="15E007D9" w14:textId="77777777" w:rsidR="00245A64" w:rsidRPr="00BC2787" w:rsidRDefault="00245A64" w:rsidP="00C94C6A">
      <w:pPr>
        <w:spacing w:after="120" w:line="276" w:lineRule="auto"/>
        <w:ind w:right="95"/>
        <w:jc w:val="both"/>
        <w:rPr>
          <w:rFonts w:ascii="Arial" w:hAnsi="Arial" w:cs="Arial"/>
          <w:sz w:val="24"/>
          <w:szCs w:val="24"/>
        </w:rPr>
      </w:pPr>
    </w:p>
    <w:p w14:paraId="59BB40B9" w14:textId="1DE91C20" w:rsidR="00245A64" w:rsidRPr="00BC2787" w:rsidRDefault="00245A64" w:rsidP="00C94C6A">
      <w:pPr>
        <w:autoSpaceDE w:val="0"/>
        <w:autoSpaceDN w:val="0"/>
        <w:adjustRightInd w:val="0"/>
        <w:spacing w:after="120" w:line="276" w:lineRule="auto"/>
        <w:ind w:right="95"/>
        <w:jc w:val="center"/>
        <w:rPr>
          <w:rFonts w:ascii="Arial" w:hAnsi="Arial" w:cs="Arial"/>
          <w:color w:val="000000"/>
          <w:sz w:val="24"/>
          <w:szCs w:val="24"/>
        </w:rPr>
      </w:pPr>
      <w:r w:rsidRPr="00BC2787">
        <w:rPr>
          <w:rFonts w:ascii="Arial" w:hAnsi="Arial" w:cs="Arial"/>
          <w:color w:val="000000"/>
          <w:sz w:val="24"/>
          <w:szCs w:val="24"/>
        </w:rPr>
        <w:t xml:space="preserve">Anexo I </w:t>
      </w:r>
      <w:r w:rsidR="00DE4267">
        <w:rPr>
          <w:rFonts w:ascii="Arial" w:hAnsi="Arial" w:cs="Arial"/>
          <w:color w:val="000000"/>
          <w:sz w:val="24"/>
          <w:szCs w:val="24"/>
        </w:rPr>
        <w:t>– Ata de Registro de Preços</w:t>
      </w:r>
    </w:p>
    <w:p w14:paraId="0628572A" w14:textId="0E728093" w:rsidR="00591A7A" w:rsidRPr="00BC2787" w:rsidRDefault="00591A7A" w:rsidP="00C94C6A">
      <w:pPr>
        <w:autoSpaceDE w:val="0"/>
        <w:autoSpaceDN w:val="0"/>
        <w:adjustRightInd w:val="0"/>
        <w:spacing w:after="120" w:line="276" w:lineRule="auto"/>
        <w:ind w:right="95"/>
        <w:jc w:val="center"/>
        <w:rPr>
          <w:rFonts w:ascii="Arial" w:hAnsi="Arial" w:cs="Arial"/>
          <w:color w:val="000000"/>
          <w:sz w:val="24"/>
          <w:szCs w:val="24"/>
        </w:rPr>
      </w:pPr>
      <w:r w:rsidRPr="00BC2787">
        <w:rPr>
          <w:rFonts w:ascii="Arial" w:hAnsi="Arial" w:cs="Arial"/>
          <w:color w:val="000000"/>
          <w:sz w:val="24"/>
          <w:szCs w:val="24"/>
        </w:rPr>
        <w:t>Cadastro Reserva</w:t>
      </w:r>
    </w:p>
    <w:p w14:paraId="54A48A5F" w14:textId="77777777" w:rsidR="00591A7A" w:rsidRPr="00BC2787" w:rsidRDefault="00591A7A" w:rsidP="00C94C6A">
      <w:pPr>
        <w:autoSpaceDE w:val="0"/>
        <w:autoSpaceDN w:val="0"/>
        <w:adjustRightInd w:val="0"/>
        <w:spacing w:after="120" w:line="276" w:lineRule="auto"/>
        <w:ind w:right="95"/>
        <w:jc w:val="center"/>
        <w:rPr>
          <w:rFonts w:ascii="Arial" w:hAnsi="Arial" w:cs="Arial"/>
          <w:color w:val="000000"/>
          <w:sz w:val="24"/>
          <w:szCs w:val="24"/>
        </w:rPr>
      </w:pPr>
    </w:p>
    <w:p w14:paraId="475D4D7B" w14:textId="77777777" w:rsidR="00591A7A" w:rsidRPr="00BC2787" w:rsidRDefault="00591A7A" w:rsidP="00C94C6A">
      <w:pPr>
        <w:autoSpaceDE w:val="0"/>
        <w:autoSpaceDN w:val="0"/>
        <w:adjustRightInd w:val="0"/>
        <w:spacing w:after="120" w:line="276" w:lineRule="auto"/>
        <w:ind w:right="95"/>
        <w:jc w:val="center"/>
        <w:rPr>
          <w:rFonts w:ascii="Arial" w:hAnsi="Arial" w:cs="Arial"/>
          <w:color w:val="000000"/>
          <w:sz w:val="24"/>
          <w:szCs w:val="24"/>
        </w:rPr>
      </w:pPr>
      <w:r w:rsidRPr="00BC2787">
        <w:rPr>
          <w:rFonts w:ascii="Arial" w:hAnsi="Arial" w:cs="Arial"/>
          <w:color w:val="000000"/>
          <w:sz w:val="24"/>
          <w:szCs w:val="24"/>
        </w:rPr>
        <w:t>Seguindo a ordem de classificação, segue relação de fornecedores que aceitaram cotar os itens com preços iguais ao adjudicatário:</w:t>
      </w:r>
    </w:p>
    <w:p w14:paraId="617241E5" w14:textId="77777777" w:rsidR="00591A7A" w:rsidRPr="00BC2787" w:rsidRDefault="00591A7A" w:rsidP="00C94C6A">
      <w:pPr>
        <w:autoSpaceDE w:val="0"/>
        <w:autoSpaceDN w:val="0"/>
        <w:adjustRightInd w:val="0"/>
        <w:spacing w:after="120" w:line="276" w:lineRule="auto"/>
        <w:ind w:right="95"/>
        <w:jc w:val="center"/>
        <w:rPr>
          <w:rFonts w:ascii="Arial" w:hAnsi="Arial" w:cs="Arial"/>
          <w:color w:val="000000"/>
          <w:sz w:val="24"/>
          <w:szCs w:val="24"/>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046"/>
        <w:gridCol w:w="916"/>
        <w:gridCol w:w="841"/>
        <w:gridCol w:w="844"/>
      </w:tblGrid>
      <w:tr w:rsidR="00591A7A" w:rsidRPr="00BC2787" w14:paraId="45D6AF82" w14:textId="77777777" w:rsidTr="00AF5952">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7756E2B4"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Item</w:t>
            </w:r>
          </w:p>
          <w:p w14:paraId="5B43FE89"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do</w:t>
            </w:r>
          </w:p>
          <w:p w14:paraId="5A88C461"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4BE2ABAF" w14:textId="77777777" w:rsidR="00591A7A" w:rsidRPr="00BC2787" w:rsidRDefault="00591A7A" w:rsidP="00C94C6A">
            <w:pPr>
              <w:autoSpaceDE w:val="0"/>
              <w:autoSpaceDN w:val="0"/>
              <w:adjustRightInd w:val="0"/>
              <w:spacing w:after="120" w:line="276" w:lineRule="auto"/>
              <w:ind w:right="95"/>
              <w:jc w:val="center"/>
              <w:rPr>
                <w:rFonts w:ascii="Arial" w:hAnsi="Arial" w:cs="Arial"/>
                <w:i/>
                <w:color w:val="FF0000"/>
                <w:sz w:val="24"/>
                <w:szCs w:val="24"/>
              </w:rPr>
            </w:pPr>
            <w:r w:rsidRPr="00BC2787">
              <w:rPr>
                <w:rFonts w:ascii="Arial" w:hAnsi="Arial" w:cs="Arial"/>
                <w:sz w:val="24"/>
                <w:szCs w:val="24"/>
              </w:rPr>
              <w:t xml:space="preserve">Fornecedor </w:t>
            </w:r>
            <w:r w:rsidRPr="00BC2787">
              <w:rPr>
                <w:rFonts w:ascii="Arial" w:hAnsi="Arial" w:cs="Arial"/>
                <w:i/>
                <w:color w:val="FF0000"/>
                <w:sz w:val="24"/>
                <w:szCs w:val="24"/>
              </w:rPr>
              <w:t>(razão social, CNPJ/MF, endereço, contatos, representante)</w:t>
            </w:r>
          </w:p>
          <w:p w14:paraId="51E1285F"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p>
        </w:tc>
      </w:tr>
      <w:tr w:rsidR="00591A7A" w:rsidRPr="00BC2787" w14:paraId="44BDAA5D" w14:textId="77777777" w:rsidTr="00AF5952">
        <w:trPr>
          <w:trHeight w:val="674"/>
        </w:trPr>
        <w:tc>
          <w:tcPr>
            <w:tcW w:w="696" w:type="dxa"/>
            <w:tcBorders>
              <w:top w:val="nil"/>
              <w:left w:val="single" w:sz="2" w:space="0" w:color="000000"/>
              <w:bottom w:val="single" w:sz="2" w:space="0" w:color="000000"/>
              <w:right w:val="nil"/>
            </w:tcBorders>
            <w:vAlign w:val="center"/>
          </w:tcPr>
          <w:p w14:paraId="5817F6C0"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X</w:t>
            </w:r>
          </w:p>
        </w:tc>
        <w:tc>
          <w:tcPr>
            <w:tcW w:w="1134" w:type="dxa"/>
            <w:tcBorders>
              <w:top w:val="nil"/>
              <w:left w:val="single" w:sz="2" w:space="0" w:color="000000"/>
              <w:bottom w:val="single" w:sz="2" w:space="0" w:color="000000"/>
              <w:right w:val="nil"/>
            </w:tcBorders>
          </w:tcPr>
          <w:p w14:paraId="2A620C80"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r w:rsidRPr="00BC2787">
              <w:rPr>
                <w:rFonts w:ascii="Arial" w:hAnsi="Arial" w:cs="Arial"/>
                <w:sz w:val="24"/>
                <w:szCs w:val="24"/>
              </w:rPr>
              <w:t>Especificação</w:t>
            </w:r>
          </w:p>
        </w:tc>
        <w:tc>
          <w:tcPr>
            <w:tcW w:w="1253" w:type="dxa"/>
            <w:tcBorders>
              <w:top w:val="nil"/>
              <w:left w:val="single" w:sz="2" w:space="0" w:color="000000"/>
              <w:bottom w:val="single" w:sz="2" w:space="0" w:color="000000"/>
              <w:right w:val="nil"/>
            </w:tcBorders>
          </w:tcPr>
          <w:p w14:paraId="0E8661CB" w14:textId="77777777" w:rsidR="00591A7A" w:rsidRPr="00BC2787" w:rsidRDefault="00591A7A" w:rsidP="00C94C6A">
            <w:pPr>
              <w:autoSpaceDE w:val="0"/>
              <w:autoSpaceDN w:val="0"/>
              <w:adjustRightInd w:val="0"/>
              <w:spacing w:after="120" w:line="276" w:lineRule="auto"/>
              <w:ind w:right="95"/>
              <w:jc w:val="center"/>
              <w:rPr>
                <w:rFonts w:ascii="Arial" w:hAnsi="Arial" w:cs="Arial"/>
                <w:i/>
                <w:iCs/>
                <w:sz w:val="24"/>
                <w:szCs w:val="24"/>
              </w:rPr>
            </w:pPr>
            <w:r w:rsidRPr="00BC2787">
              <w:rPr>
                <w:rFonts w:ascii="Arial" w:hAnsi="Arial" w:cs="Arial"/>
                <w:i/>
                <w:iCs/>
                <w:sz w:val="24"/>
                <w:szCs w:val="24"/>
              </w:rPr>
              <w:t xml:space="preserve">Marca </w:t>
            </w:r>
          </w:p>
          <w:p w14:paraId="546273AC" w14:textId="77777777" w:rsidR="00591A7A" w:rsidRPr="00BC2787" w:rsidRDefault="00591A7A" w:rsidP="00C94C6A">
            <w:pPr>
              <w:autoSpaceDE w:val="0"/>
              <w:autoSpaceDN w:val="0"/>
              <w:adjustRightInd w:val="0"/>
              <w:spacing w:after="120" w:line="276" w:lineRule="auto"/>
              <w:ind w:right="95"/>
              <w:jc w:val="center"/>
              <w:rPr>
                <w:rFonts w:ascii="Arial" w:hAnsi="Arial" w:cs="Arial"/>
                <w:i/>
                <w:iCs/>
                <w:sz w:val="24"/>
                <w:szCs w:val="24"/>
              </w:rPr>
            </w:pPr>
            <w:r w:rsidRPr="00BC2787">
              <w:rPr>
                <w:rFonts w:ascii="Arial" w:hAnsi="Arial" w:cs="Arial"/>
                <w:i/>
                <w:iCs/>
                <w:sz w:val="24"/>
                <w:szCs w:val="24"/>
              </w:rPr>
              <w:t>(se exigida no edital)</w:t>
            </w:r>
          </w:p>
        </w:tc>
        <w:tc>
          <w:tcPr>
            <w:tcW w:w="1541" w:type="dxa"/>
            <w:tcBorders>
              <w:top w:val="nil"/>
              <w:left w:val="single" w:sz="2" w:space="0" w:color="000000"/>
              <w:bottom w:val="single" w:sz="2" w:space="0" w:color="000000"/>
              <w:right w:val="nil"/>
            </w:tcBorders>
          </w:tcPr>
          <w:p w14:paraId="5FFC7FE6" w14:textId="77777777" w:rsidR="00591A7A" w:rsidRPr="00BC2787" w:rsidRDefault="00591A7A" w:rsidP="00C94C6A">
            <w:pPr>
              <w:autoSpaceDE w:val="0"/>
              <w:autoSpaceDN w:val="0"/>
              <w:adjustRightInd w:val="0"/>
              <w:spacing w:after="120" w:line="276" w:lineRule="auto"/>
              <w:ind w:right="95"/>
              <w:jc w:val="center"/>
              <w:rPr>
                <w:rFonts w:ascii="Arial" w:hAnsi="Arial" w:cs="Arial"/>
                <w:i/>
                <w:iCs/>
                <w:sz w:val="24"/>
                <w:szCs w:val="24"/>
              </w:rPr>
            </w:pPr>
            <w:r w:rsidRPr="00BC2787">
              <w:rPr>
                <w:rFonts w:ascii="Arial" w:hAnsi="Arial" w:cs="Arial"/>
                <w:i/>
                <w:iCs/>
                <w:sz w:val="24"/>
                <w:szCs w:val="24"/>
              </w:rPr>
              <w:t>Modelo</w:t>
            </w:r>
          </w:p>
          <w:p w14:paraId="74C38267" w14:textId="77777777" w:rsidR="00591A7A" w:rsidRPr="00BC2787" w:rsidRDefault="00591A7A" w:rsidP="00C94C6A">
            <w:pPr>
              <w:autoSpaceDE w:val="0"/>
              <w:autoSpaceDN w:val="0"/>
              <w:adjustRightInd w:val="0"/>
              <w:spacing w:after="120" w:line="276" w:lineRule="auto"/>
              <w:ind w:right="95"/>
              <w:jc w:val="center"/>
              <w:rPr>
                <w:rFonts w:ascii="Arial" w:hAnsi="Arial" w:cs="Arial"/>
                <w:i/>
                <w:iCs/>
                <w:sz w:val="24"/>
                <w:szCs w:val="24"/>
              </w:rPr>
            </w:pPr>
            <w:r w:rsidRPr="00BC2787">
              <w:rPr>
                <w:rFonts w:ascii="Arial" w:hAnsi="Arial" w:cs="Arial"/>
                <w:i/>
                <w:iCs/>
                <w:sz w:val="24"/>
                <w:szCs w:val="24"/>
              </w:rPr>
              <w:t>(se exigido no edital)</w:t>
            </w:r>
          </w:p>
        </w:tc>
        <w:tc>
          <w:tcPr>
            <w:tcW w:w="1121" w:type="dxa"/>
            <w:tcBorders>
              <w:top w:val="nil"/>
              <w:left w:val="single" w:sz="2" w:space="0" w:color="000000"/>
              <w:bottom w:val="single" w:sz="2" w:space="0" w:color="000000"/>
              <w:right w:val="nil"/>
            </w:tcBorders>
          </w:tcPr>
          <w:p w14:paraId="0B6EA02F"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Unidade</w:t>
            </w:r>
          </w:p>
        </w:tc>
        <w:tc>
          <w:tcPr>
            <w:tcW w:w="1046" w:type="dxa"/>
            <w:tcBorders>
              <w:top w:val="nil"/>
              <w:left w:val="single" w:sz="2" w:space="0" w:color="000000"/>
              <w:bottom w:val="single" w:sz="2" w:space="0" w:color="000000"/>
              <w:right w:val="nil"/>
            </w:tcBorders>
          </w:tcPr>
          <w:p w14:paraId="2E03DACE" w14:textId="315A0D6F"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Q</w:t>
            </w:r>
            <w:r w:rsidR="00E4122E">
              <w:rPr>
                <w:rFonts w:ascii="Arial" w:hAnsi="Arial" w:cs="Arial"/>
                <w:sz w:val="24"/>
                <w:szCs w:val="24"/>
              </w:rPr>
              <w:t xml:space="preserve">tde </w:t>
            </w:r>
            <w:r w:rsidRPr="00BC2787">
              <w:rPr>
                <w:rFonts w:ascii="Arial" w:hAnsi="Arial" w:cs="Arial"/>
                <w:sz w:val="24"/>
                <w:szCs w:val="24"/>
              </w:rPr>
              <w:t>Máxima</w:t>
            </w:r>
          </w:p>
        </w:tc>
        <w:tc>
          <w:tcPr>
            <w:tcW w:w="916" w:type="dxa"/>
            <w:tcBorders>
              <w:top w:val="nil"/>
              <w:left w:val="single" w:sz="2" w:space="0" w:color="000000"/>
              <w:bottom w:val="single" w:sz="2" w:space="0" w:color="000000"/>
              <w:right w:val="single" w:sz="2" w:space="0" w:color="000000"/>
            </w:tcBorders>
          </w:tcPr>
          <w:p w14:paraId="64EDDF5C" w14:textId="3D4E5813"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Q</w:t>
            </w:r>
            <w:r w:rsidR="00E4122E">
              <w:rPr>
                <w:rFonts w:ascii="Arial" w:hAnsi="Arial" w:cs="Arial"/>
                <w:sz w:val="24"/>
                <w:szCs w:val="24"/>
              </w:rPr>
              <w:t>tde</w:t>
            </w:r>
            <w:r w:rsidRPr="00BC2787">
              <w:rPr>
                <w:rFonts w:ascii="Arial" w:hAnsi="Arial" w:cs="Arial"/>
                <w:sz w:val="24"/>
                <w:szCs w:val="24"/>
              </w:rPr>
              <w:t xml:space="preserve"> Mínima</w:t>
            </w:r>
          </w:p>
        </w:tc>
        <w:tc>
          <w:tcPr>
            <w:tcW w:w="841" w:type="dxa"/>
            <w:tcBorders>
              <w:top w:val="nil"/>
              <w:left w:val="single" w:sz="2" w:space="0" w:color="000000"/>
              <w:bottom w:val="single" w:sz="2" w:space="0" w:color="000000"/>
              <w:right w:val="nil"/>
            </w:tcBorders>
          </w:tcPr>
          <w:p w14:paraId="149EB40D"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Valor Un</w:t>
            </w:r>
          </w:p>
        </w:tc>
        <w:tc>
          <w:tcPr>
            <w:tcW w:w="844" w:type="dxa"/>
            <w:tcBorders>
              <w:top w:val="nil"/>
              <w:left w:val="single" w:sz="2" w:space="0" w:color="000000"/>
              <w:bottom w:val="single" w:sz="2" w:space="0" w:color="000000"/>
              <w:right w:val="single" w:sz="2" w:space="0" w:color="000000"/>
            </w:tcBorders>
          </w:tcPr>
          <w:p w14:paraId="276E1238" w14:textId="32C094CD"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i/>
                <w:iCs/>
                <w:sz w:val="24"/>
                <w:szCs w:val="24"/>
              </w:rPr>
              <w:t xml:space="preserve">Prazo </w:t>
            </w:r>
            <w:r w:rsidR="00E4122E">
              <w:rPr>
                <w:rFonts w:ascii="Arial" w:hAnsi="Arial" w:cs="Arial"/>
                <w:i/>
                <w:iCs/>
                <w:sz w:val="24"/>
                <w:szCs w:val="24"/>
              </w:rPr>
              <w:t xml:space="preserve"> ga</w:t>
            </w:r>
            <w:r w:rsidRPr="00BC2787">
              <w:rPr>
                <w:rFonts w:ascii="Arial" w:hAnsi="Arial" w:cs="Arial"/>
                <w:i/>
                <w:iCs/>
                <w:sz w:val="24"/>
                <w:szCs w:val="24"/>
              </w:rPr>
              <w:t>rantia ou validade</w:t>
            </w:r>
          </w:p>
        </w:tc>
      </w:tr>
      <w:tr w:rsidR="00591A7A" w:rsidRPr="00BC2787" w14:paraId="3695828B" w14:textId="77777777" w:rsidTr="00AF5952">
        <w:trPr>
          <w:trHeight w:val="174"/>
        </w:trPr>
        <w:tc>
          <w:tcPr>
            <w:tcW w:w="696" w:type="dxa"/>
            <w:tcBorders>
              <w:top w:val="nil"/>
              <w:left w:val="single" w:sz="2" w:space="0" w:color="000000"/>
              <w:bottom w:val="single" w:sz="2" w:space="0" w:color="000000"/>
              <w:right w:val="nil"/>
            </w:tcBorders>
          </w:tcPr>
          <w:p w14:paraId="3B3D7838"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134" w:type="dxa"/>
            <w:tcBorders>
              <w:top w:val="nil"/>
              <w:left w:val="single" w:sz="2" w:space="0" w:color="000000"/>
              <w:bottom w:val="single" w:sz="2" w:space="0" w:color="000000"/>
              <w:right w:val="nil"/>
            </w:tcBorders>
          </w:tcPr>
          <w:p w14:paraId="4039CC4B"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253" w:type="dxa"/>
            <w:tcBorders>
              <w:top w:val="nil"/>
              <w:left w:val="single" w:sz="2" w:space="0" w:color="000000"/>
              <w:bottom w:val="single" w:sz="2" w:space="0" w:color="000000"/>
              <w:right w:val="nil"/>
            </w:tcBorders>
          </w:tcPr>
          <w:p w14:paraId="045F2BD2"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541" w:type="dxa"/>
            <w:tcBorders>
              <w:top w:val="nil"/>
              <w:left w:val="single" w:sz="2" w:space="0" w:color="000000"/>
              <w:bottom w:val="single" w:sz="2" w:space="0" w:color="000000"/>
              <w:right w:val="nil"/>
            </w:tcBorders>
          </w:tcPr>
          <w:p w14:paraId="5220D135"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121" w:type="dxa"/>
            <w:tcBorders>
              <w:top w:val="nil"/>
              <w:left w:val="single" w:sz="2" w:space="0" w:color="000000"/>
              <w:bottom w:val="single" w:sz="2" w:space="0" w:color="000000"/>
              <w:right w:val="nil"/>
            </w:tcBorders>
          </w:tcPr>
          <w:p w14:paraId="5006C7C1"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046" w:type="dxa"/>
            <w:tcBorders>
              <w:top w:val="nil"/>
              <w:left w:val="single" w:sz="2" w:space="0" w:color="000000"/>
              <w:bottom w:val="single" w:sz="2" w:space="0" w:color="000000"/>
              <w:right w:val="nil"/>
            </w:tcBorders>
          </w:tcPr>
          <w:p w14:paraId="2F2A075D"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916" w:type="dxa"/>
            <w:tcBorders>
              <w:top w:val="nil"/>
              <w:left w:val="single" w:sz="2" w:space="0" w:color="000000"/>
              <w:bottom w:val="single" w:sz="2" w:space="0" w:color="000000"/>
              <w:right w:val="single" w:sz="2" w:space="0" w:color="000000"/>
            </w:tcBorders>
          </w:tcPr>
          <w:p w14:paraId="7A6942DD"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841" w:type="dxa"/>
            <w:tcBorders>
              <w:top w:val="nil"/>
              <w:left w:val="single" w:sz="2" w:space="0" w:color="000000"/>
              <w:bottom w:val="single" w:sz="2" w:space="0" w:color="000000"/>
              <w:right w:val="nil"/>
            </w:tcBorders>
          </w:tcPr>
          <w:p w14:paraId="33370E73"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844" w:type="dxa"/>
            <w:tcBorders>
              <w:top w:val="nil"/>
              <w:left w:val="single" w:sz="2" w:space="0" w:color="000000"/>
              <w:bottom w:val="single" w:sz="2" w:space="0" w:color="000000"/>
              <w:right w:val="single" w:sz="2" w:space="0" w:color="000000"/>
            </w:tcBorders>
          </w:tcPr>
          <w:p w14:paraId="6232167C"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r>
    </w:tbl>
    <w:p w14:paraId="2C652C82" w14:textId="77777777" w:rsidR="00591A7A" w:rsidRPr="00BC2787" w:rsidRDefault="00591A7A" w:rsidP="00C94C6A">
      <w:pPr>
        <w:autoSpaceDE w:val="0"/>
        <w:autoSpaceDN w:val="0"/>
        <w:adjustRightInd w:val="0"/>
        <w:spacing w:after="120" w:line="276" w:lineRule="auto"/>
        <w:ind w:right="95"/>
        <w:rPr>
          <w:rFonts w:ascii="Arial" w:hAnsi="Arial" w:cs="Arial"/>
          <w:color w:val="000000"/>
          <w:sz w:val="24"/>
          <w:szCs w:val="24"/>
        </w:rPr>
      </w:pPr>
    </w:p>
    <w:p w14:paraId="40693EA2" w14:textId="77777777" w:rsidR="00591A7A" w:rsidRPr="00BC2787" w:rsidRDefault="00591A7A" w:rsidP="00C94C6A">
      <w:pPr>
        <w:autoSpaceDE w:val="0"/>
        <w:autoSpaceDN w:val="0"/>
        <w:adjustRightInd w:val="0"/>
        <w:spacing w:after="120" w:line="276" w:lineRule="auto"/>
        <w:ind w:right="95"/>
        <w:jc w:val="center"/>
        <w:rPr>
          <w:rFonts w:ascii="Arial" w:hAnsi="Arial" w:cs="Arial"/>
          <w:color w:val="000000"/>
          <w:sz w:val="24"/>
          <w:szCs w:val="24"/>
        </w:rPr>
      </w:pPr>
    </w:p>
    <w:p w14:paraId="2094AAAA" w14:textId="77777777" w:rsidR="00591A7A" w:rsidRPr="00BC2787" w:rsidRDefault="00591A7A" w:rsidP="00C94C6A">
      <w:pPr>
        <w:autoSpaceDE w:val="0"/>
        <w:autoSpaceDN w:val="0"/>
        <w:adjustRightInd w:val="0"/>
        <w:spacing w:after="120" w:line="276" w:lineRule="auto"/>
        <w:ind w:right="95"/>
        <w:jc w:val="center"/>
        <w:rPr>
          <w:rFonts w:ascii="Arial" w:hAnsi="Arial" w:cs="Arial"/>
          <w:color w:val="000000"/>
          <w:sz w:val="24"/>
          <w:szCs w:val="24"/>
        </w:rPr>
      </w:pPr>
      <w:r w:rsidRPr="00BC2787">
        <w:rPr>
          <w:rFonts w:ascii="Arial" w:hAnsi="Arial" w:cs="Arial"/>
          <w:color w:val="000000"/>
          <w:sz w:val="24"/>
          <w:szCs w:val="24"/>
        </w:rPr>
        <w:t>Seguindo a ordem de classificação, segue relação de fornecedores que mantiveram sua proposta original:</w:t>
      </w:r>
    </w:p>
    <w:p w14:paraId="0263FF1F" w14:textId="77777777" w:rsidR="00591A7A" w:rsidRPr="00BC2787" w:rsidRDefault="00591A7A" w:rsidP="00C94C6A">
      <w:pPr>
        <w:autoSpaceDE w:val="0"/>
        <w:autoSpaceDN w:val="0"/>
        <w:adjustRightInd w:val="0"/>
        <w:spacing w:after="120" w:line="276" w:lineRule="auto"/>
        <w:ind w:right="95"/>
        <w:jc w:val="center"/>
        <w:rPr>
          <w:rFonts w:ascii="Arial" w:hAnsi="Arial" w:cs="Arial"/>
          <w:color w:val="000000"/>
          <w:sz w:val="24"/>
          <w:szCs w:val="24"/>
        </w:rPr>
      </w:pPr>
    </w:p>
    <w:tbl>
      <w:tblPr>
        <w:tblW w:w="9343"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795"/>
      </w:tblGrid>
      <w:tr w:rsidR="00591A7A" w:rsidRPr="00BC2787" w14:paraId="041BDE25" w14:textId="77777777" w:rsidTr="004C03BB">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513F070D"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Item</w:t>
            </w:r>
          </w:p>
          <w:p w14:paraId="2EAE49C3" w14:textId="4438F99F"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p>
        </w:tc>
        <w:tc>
          <w:tcPr>
            <w:tcW w:w="8647" w:type="dxa"/>
            <w:gridSpan w:val="8"/>
            <w:tcBorders>
              <w:top w:val="single" w:sz="2" w:space="0" w:color="000000"/>
              <w:left w:val="single" w:sz="2" w:space="0" w:color="000000"/>
              <w:bottom w:val="single" w:sz="2" w:space="0" w:color="000000"/>
              <w:right w:val="single" w:sz="2" w:space="0" w:color="000000"/>
            </w:tcBorders>
          </w:tcPr>
          <w:p w14:paraId="6F509547" w14:textId="77777777" w:rsidR="00591A7A" w:rsidRPr="00BC2787" w:rsidRDefault="00591A7A" w:rsidP="00C94C6A">
            <w:pPr>
              <w:autoSpaceDE w:val="0"/>
              <w:autoSpaceDN w:val="0"/>
              <w:adjustRightInd w:val="0"/>
              <w:spacing w:after="120" w:line="276" w:lineRule="auto"/>
              <w:ind w:right="95"/>
              <w:jc w:val="center"/>
              <w:rPr>
                <w:rFonts w:ascii="Arial" w:hAnsi="Arial" w:cs="Arial"/>
                <w:i/>
                <w:color w:val="FF0000"/>
                <w:sz w:val="24"/>
                <w:szCs w:val="24"/>
              </w:rPr>
            </w:pPr>
            <w:r w:rsidRPr="00BC2787">
              <w:rPr>
                <w:rFonts w:ascii="Arial" w:hAnsi="Arial" w:cs="Arial"/>
                <w:sz w:val="24"/>
                <w:szCs w:val="24"/>
              </w:rPr>
              <w:t xml:space="preserve">Fornecedor </w:t>
            </w:r>
            <w:r w:rsidRPr="00BC2787">
              <w:rPr>
                <w:rFonts w:ascii="Arial" w:hAnsi="Arial" w:cs="Arial"/>
                <w:i/>
                <w:color w:val="FF0000"/>
                <w:sz w:val="24"/>
                <w:szCs w:val="24"/>
              </w:rPr>
              <w:t>(razão social, CNPJ/MF, endereço, contatos, representante)</w:t>
            </w:r>
          </w:p>
          <w:p w14:paraId="017BC406"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p>
        </w:tc>
      </w:tr>
      <w:tr w:rsidR="00591A7A" w:rsidRPr="00BC2787" w14:paraId="03B077E9" w14:textId="77777777" w:rsidTr="004C03BB">
        <w:trPr>
          <w:trHeight w:val="674"/>
        </w:trPr>
        <w:tc>
          <w:tcPr>
            <w:tcW w:w="696" w:type="dxa"/>
            <w:tcBorders>
              <w:top w:val="nil"/>
              <w:left w:val="single" w:sz="2" w:space="0" w:color="000000"/>
              <w:bottom w:val="single" w:sz="2" w:space="0" w:color="000000"/>
              <w:right w:val="nil"/>
            </w:tcBorders>
            <w:vAlign w:val="center"/>
          </w:tcPr>
          <w:p w14:paraId="3C25DB41"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X</w:t>
            </w:r>
          </w:p>
        </w:tc>
        <w:tc>
          <w:tcPr>
            <w:tcW w:w="1134" w:type="dxa"/>
            <w:tcBorders>
              <w:top w:val="nil"/>
              <w:left w:val="single" w:sz="2" w:space="0" w:color="000000"/>
              <w:bottom w:val="single" w:sz="2" w:space="0" w:color="000000"/>
              <w:right w:val="nil"/>
            </w:tcBorders>
          </w:tcPr>
          <w:p w14:paraId="1359193A"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r w:rsidRPr="00BC2787">
              <w:rPr>
                <w:rFonts w:ascii="Arial" w:hAnsi="Arial" w:cs="Arial"/>
                <w:sz w:val="24"/>
                <w:szCs w:val="24"/>
              </w:rPr>
              <w:t>Especificação</w:t>
            </w:r>
          </w:p>
        </w:tc>
        <w:tc>
          <w:tcPr>
            <w:tcW w:w="1253" w:type="dxa"/>
            <w:tcBorders>
              <w:top w:val="nil"/>
              <w:left w:val="single" w:sz="2" w:space="0" w:color="000000"/>
              <w:bottom w:val="single" w:sz="2" w:space="0" w:color="000000"/>
              <w:right w:val="nil"/>
            </w:tcBorders>
          </w:tcPr>
          <w:p w14:paraId="5C297AAB" w14:textId="77777777" w:rsidR="00591A7A" w:rsidRPr="00BC2787" w:rsidRDefault="00591A7A" w:rsidP="00C94C6A">
            <w:pPr>
              <w:autoSpaceDE w:val="0"/>
              <w:autoSpaceDN w:val="0"/>
              <w:adjustRightInd w:val="0"/>
              <w:spacing w:after="120" w:line="276" w:lineRule="auto"/>
              <w:ind w:right="95"/>
              <w:jc w:val="center"/>
              <w:rPr>
                <w:rFonts w:ascii="Arial" w:hAnsi="Arial" w:cs="Arial"/>
                <w:i/>
                <w:iCs/>
                <w:sz w:val="24"/>
                <w:szCs w:val="24"/>
              </w:rPr>
            </w:pPr>
            <w:r w:rsidRPr="00BC2787">
              <w:rPr>
                <w:rFonts w:ascii="Arial" w:hAnsi="Arial" w:cs="Arial"/>
                <w:i/>
                <w:iCs/>
                <w:sz w:val="24"/>
                <w:szCs w:val="24"/>
              </w:rPr>
              <w:t xml:space="preserve">Marca </w:t>
            </w:r>
          </w:p>
          <w:p w14:paraId="3E53DF97" w14:textId="77777777" w:rsidR="00591A7A" w:rsidRPr="00BC2787" w:rsidRDefault="00591A7A" w:rsidP="00C94C6A">
            <w:pPr>
              <w:autoSpaceDE w:val="0"/>
              <w:autoSpaceDN w:val="0"/>
              <w:adjustRightInd w:val="0"/>
              <w:spacing w:after="120" w:line="276" w:lineRule="auto"/>
              <w:ind w:right="95"/>
              <w:jc w:val="center"/>
              <w:rPr>
                <w:rFonts w:ascii="Arial" w:hAnsi="Arial" w:cs="Arial"/>
                <w:i/>
                <w:iCs/>
                <w:sz w:val="24"/>
                <w:szCs w:val="24"/>
              </w:rPr>
            </w:pPr>
            <w:r w:rsidRPr="00BC2787">
              <w:rPr>
                <w:rFonts w:ascii="Arial" w:hAnsi="Arial" w:cs="Arial"/>
                <w:i/>
                <w:iCs/>
                <w:sz w:val="24"/>
                <w:szCs w:val="24"/>
              </w:rPr>
              <w:t>(se exigida no edital)</w:t>
            </w:r>
          </w:p>
        </w:tc>
        <w:tc>
          <w:tcPr>
            <w:tcW w:w="1541" w:type="dxa"/>
            <w:tcBorders>
              <w:top w:val="nil"/>
              <w:left w:val="single" w:sz="2" w:space="0" w:color="000000"/>
              <w:bottom w:val="single" w:sz="2" w:space="0" w:color="000000"/>
              <w:right w:val="nil"/>
            </w:tcBorders>
          </w:tcPr>
          <w:p w14:paraId="32B58C28" w14:textId="77777777" w:rsidR="00591A7A" w:rsidRPr="00BC2787" w:rsidRDefault="00591A7A" w:rsidP="00C94C6A">
            <w:pPr>
              <w:autoSpaceDE w:val="0"/>
              <w:autoSpaceDN w:val="0"/>
              <w:adjustRightInd w:val="0"/>
              <w:spacing w:after="120" w:line="276" w:lineRule="auto"/>
              <w:ind w:right="95"/>
              <w:jc w:val="center"/>
              <w:rPr>
                <w:rFonts w:ascii="Arial" w:hAnsi="Arial" w:cs="Arial"/>
                <w:i/>
                <w:iCs/>
                <w:sz w:val="24"/>
                <w:szCs w:val="24"/>
              </w:rPr>
            </w:pPr>
            <w:r w:rsidRPr="00BC2787">
              <w:rPr>
                <w:rFonts w:ascii="Arial" w:hAnsi="Arial" w:cs="Arial"/>
                <w:i/>
                <w:iCs/>
                <w:sz w:val="24"/>
                <w:szCs w:val="24"/>
              </w:rPr>
              <w:t>Modelo</w:t>
            </w:r>
          </w:p>
          <w:p w14:paraId="79CEAE5F" w14:textId="77777777" w:rsidR="00591A7A" w:rsidRPr="00BC2787" w:rsidRDefault="00591A7A" w:rsidP="00C94C6A">
            <w:pPr>
              <w:autoSpaceDE w:val="0"/>
              <w:autoSpaceDN w:val="0"/>
              <w:adjustRightInd w:val="0"/>
              <w:spacing w:after="120" w:line="276" w:lineRule="auto"/>
              <w:ind w:right="95"/>
              <w:jc w:val="center"/>
              <w:rPr>
                <w:rFonts w:ascii="Arial" w:hAnsi="Arial" w:cs="Arial"/>
                <w:i/>
                <w:iCs/>
                <w:sz w:val="24"/>
                <w:szCs w:val="24"/>
              </w:rPr>
            </w:pPr>
            <w:r w:rsidRPr="00BC2787">
              <w:rPr>
                <w:rFonts w:ascii="Arial" w:hAnsi="Arial" w:cs="Arial"/>
                <w:i/>
                <w:iCs/>
                <w:sz w:val="24"/>
                <w:szCs w:val="24"/>
              </w:rPr>
              <w:t>(se exigido no edital)</w:t>
            </w:r>
          </w:p>
        </w:tc>
        <w:tc>
          <w:tcPr>
            <w:tcW w:w="1121" w:type="dxa"/>
            <w:tcBorders>
              <w:top w:val="nil"/>
              <w:left w:val="single" w:sz="2" w:space="0" w:color="000000"/>
              <w:bottom w:val="single" w:sz="2" w:space="0" w:color="000000"/>
              <w:right w:val="nil"/>
            </w:tcBorders>
          </w:tcPr>
          <w:p w14:paraId="09047C89"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Unidade</w:t>
            </w:r>
          </w:p>
        </w:tc>
        <w:tc>
          <w:tcPr>
            <w:tcW w:w="1121" w:type="dxa"/>
            <w:tcBorders>
              <w:top w:val="nil"/>
              <w:left w:val="single" w:sz="2" w:space="0" w:color="000000"/>
              <w:bottom w:val="single" w:sz="2" w:space="0" w:color="000000"/>
              <w:right w:val="nil"/>
            </w:tcBorders>
          </w:tcPr>
          <w:p w14:paraId="0C2A375D" w14:textId="182E11BA"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Q</w:t>
            </w:r>
            <w:r w:rsidR="00E4122E">
              <w:rPr>
                <w:rFonts w:ascii="Arial" w:hAnsi="Arial" w:cs="Arial"/>
                <w:sz w:val="24"/>
                <w:szCs w:val="24"/>
              </w:rPr>
              <w:t xml:space="preserve">tde </w:t>
            </w:r>
            <w:r w:rsidRPr="00BC2787">
              <w:rPr>
                <w:rFonts w:ascii="Arial" w:hAnsi="Arial" w:cs="Arial"/>
                <w:sz w:val="24"/>
                <w:szCs w:val="24"/>
              </w:rPr>
              <w:t>Máxima</w:t>
            </w:r>
          </w:p>
        </w:tc>
        <w:tc>
          <w:tcPr>
            <w:tcW w:w="841" w:type="dxa"/>
            <w:tcBorders>
              <w:top w:val="nil"/>
              <w:left w:val="single" w:sz="2" w:space="0" w:color="000000"/>
              <w:bottom w:val="single" w:sz="2" w:space="0" w:color="000000"/>
              <w:right w:val="single" w:sz="2" w:space="0" w:color="000000"/>
            </w:tcBorders>
          </w:tcPr>
          <w:p w14:paraId="4A9AA8FA" w14:textId="397A99DB"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Q</w:t>
            </w:r>
            <w:r w:rsidR="00E4122E">
              <w:rPr>
                <w:rFonts w:ascii="Arial" w:hAnsi="Arial" w:cs="Arial"/>
                <w:sz w:val="24"/>
                <w:szCs w:val="24"/>
              </w:rPr>
              <w:t>tde</w:t>
            </w:r>
            <w:r w:rsidRPr="00BC2787">
              <w:rPr>
                <w:rFonts w:ascii="Arial" w:hAnsi="Arial" w:cs="Arial"/>
                <w:sz w:val="24"/>
                <w:szCs w:val="24"/>
              </w:rPr>
              <w:t xml:space="preserve"> Mínima</w:t>
            </w:r>
          </w:p>
        </w:tc>
        <w:tc>
          <w:tcPr>
            <w:tcW w:w="841" w:type="dxa"/>
            <w:tcBorders>
              <w:top w:val="nil"/>
              <w:left w:val="single" w:sz="2" w:space="0" w:color="000000"/>
              <w:bottom w:val="single" w:sz="2" w:space="0" w:color="000000"/>
              <w:right w:val="nil"/>
            </w:tcBorders>
          </w:tcPr>
          <w:p w14:paraId="2A514F85"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sz w:val="24"/>
                <w:szCs w:val="24"/>
              </w:rPr>
              <w:t>Valor Un</w:t>
            </w:r>
          </w:p>
        </w:tc>
        <w:tc>
          <w:tcPr>
            <w:tcW w:w="795" w:type="dxa"/>
            <w:tcBorders>
              <w:top w:val="nil"/>
              <w:left w:val="single" w:sz="2" w:space="0" w:color="000000"/>
              <w:bottom w:val="single" w:sz="2" w:space="0" w:color="000000"/>
              <w:right w:val="single" w:sz="2" w:space="0" w:color="000000"/>
            </w:tcBorders>
          </w:tcPr>
          <w:p w14:paraId="0C646CD9" w14:textId="77777777" w:rsidR="00591A7A" w:rsidRPr="00BC2787" w:rsidRDefault="00591A7A" w:rsidP="00C94C6A">
            <w:pPr>
              <w:autoSpaceDE w:val="0"/>
              <w:autoSpaceDN w:val="0"/>
              <w:adjustRightInd w:val="0"/>
              <w:spacing w:after="120" w:line="276" w:lineRule="auto"/>
              <w:ind w:right="95"/>
              <w:jc w:val="center"/>
              <w:rPr>
                <w:rFonts w:ascii="Arial" w:hAnsi="Arial" w:cs="Arial"/>
                <w:sz w:val="24"/>
                <w:szCs w:val="24"/>
              </w:rPr>
            </w:pPr>
            <w:r w:rsidRPr="00BC2787">
              <w:rPr>
                <w:rFonts w:ascii="Arial" w:hAnsi="Arial" w:cs="Arial"/>
                <w:i/>
                <w:iCs/>
                <w:sz w:val="24"/>
                <w:szCs w:val="24"/>
              </w:rPr>
              <w:t>Prazo garantia ou validade</w:t>
            </w:r>
          </w:p>
        </w:tc>
      </w:tr>
      <w:tr w:rsidR="00591A7A" w:rsidRPr="00BC2787" w14:paraId="5BABF4D8" w14:textId="77777777" w:rsidTr="004C03BB">
        <w:trPr>
          <w:trHeight w:val="174"/>
        </w:trPr>
        <w:tc>
          <w:tcPr>
            <w:tcW w:w="696" w:type="dxa"/>
            <w:tcBorders>
              <w:top w:val="nil"/>
              <w:left w:val="single" w:sz="2" w:space="0" w:color="000000"/>
              <w:bottom w:val="single" w:sz="2" w:space="0" w:color="000000"/>
              <w:right w:val="nil"/>
            </w:tcBorders>
          </w:tcPr>
          <w:p w14:paraId="23F4C62A"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134" w:type="dxa"/>
            <w:tcBorders>
              <w:top w:val="nil"/>
              <w:left w:val="single" w:sz="2" w:space="0" w:color="000000"/>
              <w:bottom w:val="single" w:sz="2" w:space="0" w:color="000000"/>
              <w:right w:val="nil"/>
            </w:tcBorders>
          </w:tcPr>
          <w:p w14:paraId="00630CA8"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253" w:type="dxa"/>
            <w:tcBorders>
              <w:top w:val="nil"/>
              <w:left w:val="single" w:sz="2" w:space="0" w:color="000000"/>
              <w:bottom w:val="single" w:sz="2" w:space="0" w:color="000000"/>
              <w:right w:val="nil"/>
            </w:tcBorders>
          </w:tcPr>
          <w:p w14:paraId="72E942E0"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541" w:type="dxa"/>
            <w:tcBorders>
              <w:top w:val="nil"/>
              <w:left w:val="single" w:sz="2" w:space="0" w:color="000000"/>
              <w:bottom w:val="single" w:sz="2" w:space="0" w:color="000000"/>
              <w:right w:val="nil"/>
            </w:tcBorders>
          </w:tcPr>
          <w:p w14:paraId="79B76DE7"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121" w:type="dxa"/>
            <w:tcBorders>
              <w:top w:val="nil"/>
              <w:left w:val="single" w:sz="2" w:space="0" w:color="000000"/>
              <w:bottom w:val="single" w:sz="2" w:space="0" w:color="000000"/>
              <w:right w:val="nil"/>
            </w:tcBorders>
          </w:tcPr>
          <w:p w14:paraId="0D00401D"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1121" w:type="dxa"/>
            <w:tcBorders>
              <w:top w:val="nil"/>
              <w:left w:val="single" w:sz="2" w:space="0" w:color="000000"/>
              <w:bottom w:val="single" w:sz="2" w:space="0" w:color="000000"/>
              <w:right w:val="nil"/>
            </w:tcBorders>
          </w:tcPr>
          <w:p w14:paraId="5DA8627D"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841" w:type="dxa"/>
            <w:tcBorders>
              <w:top w:val="nil"/>
              <w:left w:val="single" w:sz="2" w:space="0" w:color="000000"/>
              <w:bottom w:val="single" w:sz="2" w:space="0" w:color="000000"/>
              <w:right w:val="single" w:sz="2" w:space="0" w:color="000000"/>
            </w:tcBorders>
          </w:tcPr>
          <w:p w14:paraId="1FD739F7"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841" w:type="dxa"/>
            <w:tcBorders>
              <w:top w:val="nil"/>
              <w:left w:val="single" w:sz="2" w:space="0" w:color="000000"/>
              <w:bottom w:val="single" w:sz="2" w:space="0" w:color="000000"/>
              <w:right w:val="nil"/>
            </w:tcBorders>
          </w:tcPr>
          <w:p w14:paraId="1ED7896E"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c>
          <w:tcPr>
            <w:tcW w:w="795" w:type="dxa"/>
            <w:tcBorders>
              <w:top w:val="nil"/>
              <w:left w:val="single" w:sz="2" w:space="0" w:color="000000"/>
              <w:bottom w:val="single" w:sz="2" w:space="0" w:color="000000"/>
              <w:right w:val="single" w:sz="2" w:space="0" w:color="000000"/>
            </w:tcBorders>
          </w:tcPr>
          <w:p w14:paraId="4DC00C7D" w14:textId="77777777" w:rsidR="00591A7A" w:rsidRPr="00BC2787" w:rsidRDefault="00591A7A" w:rsidP="00C94C6A">
            <w:pPr>
              <w:autoSpaceDE w:val="0"/>
              <w:autoSpaceDN w:val="0"/>
              <w:adjustRightInd w:val="0"/>
              <w:spacing w:after="120" w:line="276" w:lineRule="auto"/>
              <w:ind w:right="95"/>
              <w:jc w:val="both"/>
              <w:rPr>
                <w:rFonts w:ascii="Arial" w:hAnsi="Arial" w:cs="Arial"/>
                <w:sz w:val="24"/>
                <w:szCs w:val="24"/>
              </w:rPr>
            </w:pPr>
          </w:p>
        </w:tc>
      </w:tr>
    </w:tbl>
    <w:p w14:paraId="5B2AAEC8" w14:textId="77777777" w:rsidR="00C45E63" w:rsidRDefault="00C45E63" w:rsidP="00C94C6A">
      <w:pPr>
        <w:pStyle w:val="Corpodetexto21"/>
        <w:spacing w:after="120" w:line="276" w:lineRule="auto"/>
        <w:ind w:right="95"/>
        <w:jc w:val="center"/>
        <w:rPr>
          <w:b/>
          <w:bCs/>
          <w:sz w:val="24"/>
          <w:szCs w:val="24"/>
        </w:rPr>
      </w:pPr>
      <w:bookmarkStart w:id="32" w:name="_Hlk90298369"/>
      <w:bookmarkEnd w:id="21"/>
    </w:p>
    <w:p w14:paraId="384EA5B4" w14:textId="77777777" w:rsidR="00C45E63" w:rsidRDefault="00C45E63" w:rsidP="00C94C6A">
      <w:pPr>
        <w:spacing w:after="120"/>
        <w:rPr>
          <w:rFonts w:ascii="Arial" w:hAnsi="Arial" w:cs="Arial"/>
          <w:b/>
          <w:bCs/>
          <w:sz w:val="24"/>
          <w:szCs w:val="24"/>
          <w:lang w:eastAsia="ja-JP"/>
        </w:rPr>
      </w:pPr>
      <w:r>
        <w:rPr>
          <w:b/>
          <w:bCs/>
          <w:sz w:val="24"/>
          <w:szCs w:val="24"/>
        </w:rPr>
        <w:br w:type="page"/>
      </w:r>
    </w:p>
    <w:p w14:paraId="15080CE8" w14:textId="683A1FA2" w:rsidR="004F41AF" w:rsidRDefault="00F374F0" w:rsidP="004F41AF">
      <w:pPr>
        <w:pStyle w:val="Corpodetexto21"/>
        <w:spacing w:after="120"/>
        <w:ind w:right="95"/>
        <w:jc w:val="center"/>
        <w:rPr>
          <w:b/>
          <w:bCs/>
          <w:sz w:val="24"/>
          <w:szCs w:val="24"/>
        </w:rPr>
      </w:pPr>
      <w:r w:rsidRPr="00CF72FE">
        <w:rPr>
          <w:b/>
          <w:bCs/>
          <w:sz w:val="24"/>
          <w:szCs w:val="24"/>
        </w:rPr>
        <w:lastRenderedPageBreak/>
        <w:t>ANEXO V</w:t>
      </w:r>
      <w:r w:rsidR="00DE4267" w:rsidRPr="00CF72FE">
        <w:rPr>
          <w:b/>
          <w:bCs/>
          <w:sz w:val="24"/>
          <w:szCs w:val="24"/>
        </w:rPr>
        <w:t>III</w:t>
      </w:r>
      <w:r w:rsidR="001A6BA6" w:rsidRPr="00CF72FE">
        <w:rPr>
          <w:b/>
          <w:bCs/>
          <w:sz w:val="24"/>
          <w:szCs w:val="24"/>
        </w:rPr>
        <w:t xml:space="preserve"> – PREGÃO ELETRÕNICO Nº </w:t>
      </w:r>
      <w:r w:rsidR="00CF72FE" w:rsidRPr="00CF72FE">
        <w:rPr>
          <w:b/>
          <w:bCs/>
          <w:sz w:val="24"/>
          <w:szCs w:val="24"/>
        </w:rPr>
        <w:t>15</w:t>
      </w:r>
      <w:r w:rsidR="001A6BA6" w:rsidRPr="00CF72FE">
        <w:rPr>
          <w:b/>
          <w:bCs/>
          <w:sz w:val="24"/>
          <w:szCs w:val="24"/>
        </w:rPr>
        <w:t>/202</w:t>
      </w:r>
      <w:r w:rsidR="00C45E63" w:rsidRPr="00CF72FE">
        <w:rPr>
          <w:b/>
          <w:bCs/>
          <w:sz w:val="24"/>
          <w:szCs w:val="24"/>
        </w:rPr>
        <w:t>5</w:t>
      </w:r>
    </w:p>
    <w:p w14:paraId="0DB87A2F" w14:textId="5D86BCDB" w:rsidR="005F0EC1" w:rsidRPr="003B78CA" w:rsidRDefault="004F41AF" w:rsidP="004F41AF">
      <w:pPr>
        <w:pStyle w:val="Corpodetexto21"/>
        <w:spacing w:after="120"/>
        <w:ind w:right="95"/>
        <w:jc w:val="center"/>
        <w:rPr>
          <w:b/>
          <w:sz w:val="24"/>
          <w:szCs w:val="24"/>
        </w:rPr>
      </w:pPr>
      <w:r>
        <w:rPr>
          <w:b/>
          <w:bCs/>
          <w:sz w:val="24"/>
          <w:szCs w:val="24"/>
        </w:rPr>
        <w:t>MINUTA NOTA DE EMPENHO</w:t>
      </w:r>
    </w:p>
    <w:p w14:paraId="74002294" w14:textId="3E6DDE34" w:rsidR="002A4162" w:rsidRPr="00FF1D6B" w:rsidRDefault="004F41AF" w:rsidP="004F41AF">
      <w:pPr>
        <w:pStyle w:val="Corpodetexto21"/>
        <w:spacing w:after="120" w:line="276" w:lineRule="auto"/>
        <w:ind w:left="-993" w:right="95"/>
        <w:jc w:val="center"/>
        <w:rPr>
          <w:b/>
          <w:szCs w:val="22"/>
        </w:rPr>
      </w:pPr>
      <w:r w:rsidRPr="004F41AF">
        <w:rPr>
          <w:noProof/>
        </w:rPr>
        <w:drawing>
          <wp:inline distT="0" distB="0" distL="0" distR="0" wp14:anchorId="03838452" wp14:editId="1FCC4F06">
            <wp:extent cx="6457950" cy="7798360"/>
            <wp:effectExtent l="0" t="0" r="0" b="0"/>
            <wp:docPr id="1243721933"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70755" cy="7813823"/>
                    </a:xfrm>
                    <a:prstGeom prst="rect">
                      <a:avLst/>
                    </a:prstGeom>
                    <a:noFill/>
                    <a:ln>
                      <a:noFill/>
                    </a:ln>
                  </pic:spPr>
                </pic:pic>
              </a:graphicData>
            </a:graphic>
          </wp:inline>
        </w:drawing>
      </w:r>
      <w:r w:rsidR="00916425" w:rsidRPr="00FF1D6B">
        <w:rPr>
          <w:b/>
          <w:szCs w:val="22"/>
        </w:rPr>
        <w:br w:type="page"/>
      </w:r>
    </w:p>
    <w:bookmarkEnd w:id="32"/>
    <w:p w14:paraId="376CB14C" w14:textId="726E47FF" w:rsidR="00EE5FF6" w:rsidRDefault="008C2478" w:rsidP="00C94C6A">
      <w:pPr>
        <w:spacing w:after="120" w:line="276" w:lineRule="auto"/>
        <w:ind w:right="95"/>
        <w:jc w:val="center"/>
        <w:rPr>
          <w:rFonts w:ascii="Arial" w:hAnsi="Arial" w:cs="Arial"/>
          <w:b/>
          <w:sz w:val="24"/>
          <w:szCs w:val="24"/>
        </w:rPr>
      </w:pPr>
      <w:r w:rsidRPr="00CF72FE">
        <w:rPr>
          <w:rFonts w:ascii="Arial" w:hAnsi="Arial" w:cs="Arial"/>
          <w:b/>
          <w:sz w:val="24"/>
          <w:szCs w:val="24"/>
        </w:rPr>
        <w:lastRenderedPageBreak/>
        <w:t xml:space="preserve">ANEXO </w:t>
      </w:r>
      <w:r w:rsidR="000F5CD1" w:rsidRPr="00CF72FE">
        <w:rPr>
          <w:rFonts w:ascii="Arial" w:hAnsi="Arial" w:cs="Arial"/>
          <w:b/>
          <w:sz w:val="24"/>
          <w:szCs w:val="24"/>
        </w:rPr>
        <w:t>I</w:t>
      </w:r>
      <w:r w:rsidRPr="00CF72FE">
        <w:rPr>
          <w:rFonts w:ascii="Arial" w:hAnsi="Arial" w:cs="Arial"/>
          <w:b/>
          <w:sz w:val="24"/>
          <w:szCs w:val="24"/>
        </w:rPr>
        <w:t xml:space="preserve">X – PREGÃO ELETRÔNICO Nº </w:t>
      </w:r>
      <w:r w:rsidR="00CF72FE" w:rsidRPr="00CF72FE">
        <w:rPr>
          <w:rFonts w:ascii="Arial" w:hAnsi="Arial" w:cs="Arial"/>
          <w:b/>
          <w:sz w:val="24"/>
          <w:szCs w:val="24"/>
        </w:rPr>
        <w:t>15</w:t>
      </w:r>
      <w:r w:rsidRPr="00CF72FE">
        <w:rPr>
          <w:rFonts w:ascii="Arial" w:hAnsi="Arial" w:cs="Arial"/>
          <w:b/>
          <w:sz w:val="24"/>
          <w:szCs w:val="24"/>
        </w:rPr>
        <w:t>/202</w:t>
      </w:r>
      <w:r w:rsidR="00824039" w:rsidRPr="00CF72FE">
        <w:rPr>
          <w:rFonts w:ascii="Arial" w:hAnsi="Arial" w:cs="Arial"/>
          <w:b/>
          <w:sz w:val="24"/>
          <w:szCs w:val="24"/>
        </w:rPr>
        <w:t>5</w:t>
      </w:r>
    </w:p>
    <w:p w14:paraId="50CFD966" w14:textId="77777777" w:rsidR="008C2478" w:rsidRDefault="008C2478" w:rsidP="00C94C6A">
      <w:pPr>
        <w:spacing w:after="120" w:line="276" w:lineRule="auto"/>
        <w:ind w:right="95"/>
        <w:jc w:val="center"/>
        <w:rPr>
          <w:rFonts w:ascii="Arial" w:hAnsi="Arial" w:cs="Arial"/>
          <w:b/>
          <w:sz w:val="24"/>
          <w:szCs w:val="24"/>
        </w:rPr>
      </w:pPr>
    </w:p>
    <w:p w14:paraId="3322A686" w14:textId="54F00706" w:rsidR="008C2478" w:rsidRDefault="008C2478" w:rsidP="00C94C6A">
      <w:pPr>
        <w:spacing w:after="120" w:line="276" w:lineRule="auto"/>
        <w:ind w:right="95"/>
        <w:jc w:val="center"/>
        <w:rPr>
          <w:rFonts w:ascii="Arial" w:hAnsi="Arial" w:cs="Arial"/>
          <w:b/>
          <w:sz w:val="24"/>
          <w:szCs w:val="24"/>
        </w:rPr>
      </w:pPr>
      <w:r>
        <w:rPr>
          <w:rFonts w:ascii="Arial" w:hAnsi="Arial" w:cs="Arial"/>
          <w:b/>
          <w:sz w:val="24"/>
          <w:szCs w:val="24"/>
        </w:rPr>
        <w:t>TERMO DE CIÊNCIA DE NOTIFICAÇÃO</w:t>
      </w:r>
    </w:p>
    <w:p w14:paraId="0732E951" w14:textId="77777777" w:rsidR="008C2478" w:rsidRPr="00BC2787" w:rsidRDefault="008C2478" w:rsidP="00C94C6A">
      <w:pPr>
        <w:spacing w:after="120" w:line="276" w:lineRule="auto"/>
        <w:ind w:right="95"/>
        <w:jc w:val="both"/>
        <w:rPr>
          <w:rFonts w:ascii="Arial" w:hAnsi="Arial" w:cs="Arial"/>
          <w:b/>
          <w:sz w:val="24"/>
          <w:szCs w:val="24"/>
        </w:rPr>
      </w:pPr>
    </w:p>
    <w:p w14:paraId="19A05409" w14:textId="77777777" w:rsidR="00833FDC" w:rsidRPr="007600FE" w:rsidRDefault="005C3569" w:rsidP="00C94C6A">
      <w:pPr>
        <w:tabs>
          <w:tab w:val="left" w:pos="8240"/>
          <w:tab w:val="left" w:pos="8295"/>
          <w:tab w:val="left" w:pos="8384"/>
        </w:tabs>
        <w:autoSpaceDE w:val="0"/>
        <w:autoSpaceDN w:val="0"/>
        <w:spacing w:after="120" w:line="276" w:lineRule="auto"/>
        <w:ind w:right="95"/>
        <w:jc w:val="both"/>
        <w:rPr>
          <w:rFonts w:ascii="Arial" w:eastAsia="Arial" w:hAnsi="Arial" w:cs="Arial"/>
          <w:b/>
          <w:bCs/>
          <w:sz w:val="24"/>
          <w:szCs w:val="24"/>
        </w:rPr>
      </w:pPr>
      <w:r w:rsidRPr="007600FE">
        <w:rPr>
          <w:rFonts w:ascii="Arial" w:eastAsia="Arial" w:hAnsi="Arial" w:cs="Arial"/>
          <w:b/>
          <w:bCs/>
          <w:sz w:val="24"/>
          <w:szCs w:val="24"/>
        </w:rPr>
        <w:t>CONTRATANTE:</w:t>
      </w:r>
      <w:r w:rsidR="001A6BA6" w:rsidRPr="007600FE">
        <w:rPr>
          <w:rFonts w:ascii="Arial" w:eastAsia="Arial" w:hAnsi="Arial" w:cs="Arial"/>
          <w:b/>
          <w:bCs/>
          <w:sz w:val="24"/>
          <w:szCs w:val="24"/>
        </w:rPr>
        <w:t xml:space="preserve"> SERVIÇO AUTÔNOMO DE ÁGUA E ESGOTO - SAAEB</w:t>
      </w:r>
      <w:r w:rsidRPr="007600FE">
        <w:rPr>
          <w:rFonts w:ascii="Arial" w:eastAsia="Arial" w:hAnsi="Arial" w:cs="Arial"/>
          <w:b/>
          <w:bCs/>
          <w:sz w:val="24"/>
          <w:szCs w:val="24"/>
        </w:rPr>
        <w:t xml:space="preserve"> </w:t>
      </w:r>
    </w:p>
    <w:p w14:paraId="24EABA90" w14:textId="2C1D7F52" w:rsidR="006F46A4" w:rsidRPr="007600FE" w:rsidRDefault="0022358F" w:rsidP="00C94C6A">
      <w:pPr>
        <w:tabs>
          <w:tab w:val="left" w:pos="8240"/>
          <w:tab w:val="left" w:pos="8295"/>
          <w:tab w:val="left" w:pos="8384"/>
        </w:tabs>
        <w:autoSpaceDE w:val="0"/>
        <w:autoSpaceDN w:val="0"/>
        <w:spacing w:after="120" w:line="276" w:lineRule="auto"/>
        <w:ind w:right="95"/>
        <w:jc w:val="both"/>
        <w:rPr>
          <w:rFonts w:ascii="Arial" w:eastAsia="Arial" w:hAnsi="Arial" w:cs="Arial"/>
          <w:b/>
          <w:bCs/>
          <w:sz w:val="24"/>
          <w:szCs w:val="24"/>
          <w:u w:val="single"/>
        </w:rPr>
      </w:pPr>
      <w:r w:rsidRPr="007600FE">
        <w:rPr>
          <w:rFonts w:ascii="Arial" w:eastAsia="Arial" w:hAnsi="Arial" w:cs="Arial"/>
          <w:b/>
          <w:bCs/>
          <w:sz w:val="24"/>
          <w:szCs w:val="24"/>
        </w:rPr>
        <w:t>DETENTORA DA ATA</w:t>
      </w:r>
      <w:r w:rsidR="005C3569" w:rsidRPr="007600FE">
        <w:rPr>
          <w:rFonts w:ascii="Arial" w:eastAsia="Arial" w:hAnsi="Arial" w:cs="Arial"/>
          <w:b/>
          <w:bCs/>
          <w:sz w:val="24"/>
          <w:szCs w:val="24"/>
        </w:rPr>
        <w:t>:</w:t>
      </w:r>
      <w:r w:rsidR="005C3569" w:rsidRPr="007600FE">
        <w:rPr>
          <w:rFonts w:ascii="Arial" w:eastAsia="Arial" w:hAnsi="Arial" w:cs="Arial"/>
          <w:b/>
          <w:bCs/>
          <w:sz w:val="24"/>
          <w:szCs w:val="24"/>
          <w:u w:val="single"/>
        </w:rPr>
        <w:tab/>
      </w:r>
      <w:r w:rsidR="005C3569" w:rsidRPr="007600FE">
        <w:rPr>
          <w:rFonts w:ascii="Arial" w:eastAsia="Arial" w:hAnsi="Arial" w:cs="Arial"/>
          <w:b/>
          <w:bCs/>
          <w:sz w:val="24"/>
          <w:szCs w:val="24"/>
          <w:u w:val="single"/>
        </w:rPr>
        <w:tab/>
      </w:r>
    </w:p>
    <w:p w14:paraId="60DE0CD4" w14:textId="5EAC872D" w:rsidR="005C3569" w:rsidRDefault="00BD7728" w:rsidP="00C94C6A">
      <w:pPr>
        <w:tabs>
          <w:tab w:val="left" w:pos="8240"/>
          <w:tab w:val="left" w:pos="8295"/>
          <w:tab w:val="left" w:pos="8384"/>
        </w:tabs>
        <w:autoSpaceDE w:val="0"/>
        <w:autoSpaceDN w:val="0"/>
        <w:spacing w:after="120" w:line="276" w:lineRule="auto"/>
        <w:ind w:right="95"/>
        <w:jc w:val="both"/>
        <w:rPr>
          <w:rFonts w:ascii="Arial" w:hAnsi="Arial" w:cs="Arial"/>
          <w:b/>
          <w:bCs/>
          <w:sz w:val="24"/>
          <w:szCs w:val="24"/>
        </w:rPr>
      </w:pPr>
      <w:r w:rsidRPr="007600FE">
        <w:rPr>
          <w:rFonts w:ascii="Arial" w:eastAsia="Arial" w:hAnsi="Arial" w:cs="Arial"/>
          <w:b/>
          <w:bCs/>
          <w:sz w:val="24"/>
          <w:szCs w:val="24"/>
        </w:rPr>
        <w:t>ATA DE REGISTRO DE PREÇO</w:t>
      </w:r>
      <w:r w:rsidR="005C3569" w:rsidRPr="007600FE">
        <w:rPr>
          <w:rFonts w:ascii="Arial" w:eastAsia="Arial" w:hAnsi="Arial" w:cs="Arial"/>
          <w:b/>
          <w:bCs/>
          <w:sz w:val="24"/>
          <w:szCs w:val="24"/>
        </w:rPr>
        <w:t xml:space="preserve"> Nº</w:t>
      </w:r>
      <w:r w:rsidR="005C3569" w:rsidRPr="007600FE">
        <w:rPr>
          <w:rFonts w:ascii="Arial" w:eastAsia="Arial" w:hAnsi="Arial" w:cs="Arial"/>
          <w:b/>
          <w:bCs/>
          <w:spacing w:val="-7"/>
          <w:sz w:val="24"/>
          <w:szCs w:val="24"/>
        </w:rPr>
        <w:t xml:space="preserve"> </w:t>
      </w:r>
      <w:r w:rsidR="005C3569" w:rsidRPr="007600FE">
        <w:rPr>
          <w:rFonts w:ascii="Arial" w:eastAsia="Arial" w:hAnsi="Arial" w:cs="Arial"/>
          <w:b/>
          <w:bCs/>
          <w:sz w:val="24"/>
          <w:szCs w:val="24"/>
        </w:rPr>
        <w:t>(DE</w:t>
      </w:r>
      <w:r w:rsidR="005C3569" w:rsidRPr="007600FE">
        <w:rPr>
          <w:rFonts w:ascii="Arial" w:eastAsia="Arial" w:hAnsi="Arial" w:cs="Arial"/>
          <w:b/>
          <w:bCs/>
          <w:spacing w:val="-7"/>
          <w:sz w:val="24"/>
          <w:szCs w:val="24"/>
        </w:rPr>
        <w:t xml:space="preserve"> </w:t>
      </w:r>
      <w:r w:rsidR="005C3569" w:rsidRPr="007600FE">
        <w:rPr>
          <w:rFonts w:ascii="Arial" w:eastAsia="Arial" w:hAnsi="Arial" w:cs="Arial"/>
          <w:b/>
          <w:bCs/>
          <w:sz w:val="24"/>
          <w:szCs w:val="24"/>
        </w:rPr>
        <w:t>ORIGEM):</w:t>
      </w:r>
      <w:r w:rsidR="005C3569" w:rsidRPr="007600FE">
        <w:rPr>
          <w:rFonts w:ascii="Arial" w:eastAsia="Arial" w:hAnsi="Arial" w:cs="Arial"/>
          <w:b/>
          <w:bCs/>
          <w:sz w:val="24"/>
          <w:szCs w:val="24"/>
          <w:u w:val="single"/>
        </w:rPr>
        <w:t xml:space="preserve"> </w:t>
      </w:r>
      <w:r w:rsidR="005C3569" w:rsidRPr="007600FE">
        <w:rPr>
          <w:rFonts w:ascii="Arial" w:eastAsia="Arial" w:hAnsi="Arial" w:cs="Arial"/>
          <w:b/>
          <w:bCs/>
          <w:sz w:val="24"/>
          <w:szCs w:val="24"/>
          <w:u w:val="single"/>
        </w:rPr>
        <w:tab/>
      </w:r>
      <w:r w:rsidR="005C3569" w:rsidRPr="007600FE">
        <w:rPr>
          <w:rFonts w:ascii="Arial" w:eastAsia="Arial" w:hAnsi="Arial" w:cs="Arial"/>
          <w:b/>
          <w:bCs/>
          <w:sz w:val="24"/>
          <w:szCs w:val="24"/>
        </w:rPr>
        <w:t xml:space="preserve"> OBJETO:</w:t>
      </w:r>
      <w:r w:rsidR="005C3569" w:rsidRPr="007600FE">
        <w:rPr>
          <w:rFonts w:ascii="Arial" w:eastAsia="Arial" w:hAnsi="Arial" w:cs="Arial"/>
          <w:b/>
          <w:bCs/>
          <w:spacing w:val="2"/>
          <w:sz w:val="24"/>
          <w:szCs w:val="24"/>
        </w:rPr>
        <w:t xml:space="preserve"> </w:t>
      </w:r>
      <w:r w:rsidR="001A6BA6" w:rsidRPr="003B78CA">
        <w:rPr>
          <w:rFonts w:ascii="Arial" w:hAnsi="Arial" w:cs="Arial"/>
          <w:b/>
          <w:bCs/>
          <w:sz w:val="24"/>
          <w:szCs w:val="24"/>
        </w:rPr>
        <w:t>AQUISIÇÃO DE COMBUSTÍVEIS (</w:t>
      </w:r>
      <w:r w:rsidR="00F21CE3">
        <w:rPr>
          <w:rFonts w:ascii="Arial" w:hAnsi="Arial" w:cs="Arial"/>
          <w:b/>
          <w:bCs/>
          <w:sz w:val="24"/>
          <w:szCs w:val="24"/>
        </w:rPr>
        <w:t xml:space="preserve">GASOLINA, ETANOL, </w:t>
      </w:r>
      <w:r w:rsidR="001A6BA6" w:rsidRPr="003B78CA">
        <w:rPr>
          <w:rFonts w:ascii="Arial" w:hAnsi="Arial" w:cs="Arial"/>
          <w:b/>
          <w:bCs/>
          <w:sz w:val="24"/>
          <w:szCs w:val="24"/>
        </w:rPr>
        <w:t xml:space="preserve">ÓLEO DIESEL S500 E </w:t>
      </w:r>
      <w:r w:rsidR="001A6BA6">
        <w:rPr>
          <w:rFonts w:ascii="Arial" w:hAnsi="Arial" w:cs="Arial"/>
          <w:b/>
          <w:bCs/>
          <w:sz w:val="24"/>
          <w:szCs w:val="24"/>
        </w:rPr>
        <w:t xml:space="preserve">ÓLEO </w:t>
      </w:r>
      <w:r w:rsidR="001A6BA6" w:rsidRPr="003B78CA">
        <w:rPr>
          <w:rFonts w:ascii="Arial" w:hAnsi="Arial" w:cs="Arial"/>
          <w:b/>
          <w:bCs/>
          <w:sz w:val="24"/>
          <w:szCs w:val="24"/>
        </w:rPr>
        <w:t xml:space="preserve">DIESEL S10) PARA A FROTA DA AUTARQUIA, COM FORNECIMENTO PARCELADO (DIÁRIO), DE ACORDO COM A NECESSIDADE DO SAAEB, PELO PERÍODO DE </w:t>
      </w:r>
      <w:r w:rsidR="004E6224">
        <w:rPr>
          <w:rFonts w:ascii="Arial" w:hAnsi="Arial" w:cs="Arial"/>
          <w:b/>
          <w:bCs/>
          <w:sz w:val="24"/>
          <w:szCs w:val="24"/>
        </w:rPr>
        <w:t>0</w:t>
      </w:r>
      <w:r w:rsidR="00F21CE3">
        <w:rPr>
          <w:rFonts w:ascii="Arial" w:hAnsi="Arial" w:cs="Arial"/>
          <w:b/>
          <w:bCs/>
          <w:sz w:val="24"/>
          <w:szCs w:val="24"/>
        </w:rPr>
        <w:t>1 (UM) ANO</w:t>
      </w:r>
    </w:p>
    <w:p w14:paraId="419F0B44"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Pelo presente TERMO, nós, abaixo identificados:</w:t>
      </w:r>
    </w:p>
    <w:p w14:paraId="0D7FF8E9" w14:textId="77777777" w:rsidR="005C3569" w:rsidRPr="00BC2787" w:rsidRDefault="005C3569" w:rsidP="00C94C6A">
      <w:pPr>
        <w:numPr>
          <w:ilvl w:val="0"/>
          <w:numId w:val="2"/>
        </w:numPr>
        <w:tabs>
          <w:tab w:val="left" w:pos="810"/>
        </w:tabs>
        <w:autoSpaceDE w:val="0"/>
        <w:autoSpaceDN w:val="0"/>
        <w:spacing w:after="120" w:line="276" w:lineRule="auto"/>
        <w:ind w:left="0" w:right="95"/>
        <w:jc w:val="both"/>
        <w:outlineLvl w:val="0"/>
        <w:rPr>
          <w:rFonts w:ascii="Arial" w:eastAsia="Arial" w:hAnsi="Arial" w:cs="Arial"/>
          <w:b/>
          <w:bCs/>
          <w:sz w:val="24"/>
          <w:szCs w:val="24"/>
          <w:lang w:val="en-US"/>
        </w:rPr>
      </w:pPr>
      <w:r w:rsidRPr="00BC2787">
        <w:rPr>
          <w:rFonts w:ascii="Arial" w:eastAsia="Arial" w:hAnsi="Arial" w:cs="Arial"/>
          <w:b/>
          <w:bCs/>
          <w:sz w:val="24"/>
          <w:szCs w:val="24"/>
          <w:lang w:val="en-US"/>
        </w:rPr>
        <w:t>Estamos CIENTES de</w:t>
      </w:r>
      <w:r w:rsidRPr="00BC2787">
        <w:rPr>
          <w:rFonts w:ascii="Arial" w:eastAsia="Arial" w:hAnsi="Arial" w:cs="Arial"/>
          <w:b/>
          <w:bCs/>
          <w:spacing w:val="-5"/>
          <w:sz w:val="24"/>
          <w:szCs w:val="24"/>
          <w:lang w:val="en-US"/>
        </w:rPr>
        <w:t xml:space="preserve"> </w:t>
      </w:r>
      <w:r w:rsidRPr="00BC2787">
        <w:rPr>
          <w:rFonts w:ascii="Arial" w:eastAsia="Arial" w:hAnsi="Arial" w:cs="Arial"/>
          <w:b/>
          <w:bCs/>
          <w:sz w:val="24"/>
          <w:szCs w:val="24"/>
          <w:lang w:val="en-US"/>
        </w:rPr>
        <w:t>que:</w:t>
      </w:r>
    </w:p>
    <w:p w14:paraId="017CC7E2" w14:textId="500F8707" w:rsidR="005C3569" w:rsidRPr="007600FE" w:rsidRDefault="005C3569" w:rsidP="00C94C6A">
      <w:pPr>
        <w:numPr>
          <w:ilvl w:val="0"/>
          <w:numId w:val="3"/>
        </w:numPr>
        <w:tabs>
          <w:tab w:val="left" w:pos="810"/>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 xml:space="preserve">o ajuste acima referido, seus aditamentos, bem como o acompanhamento de sua execução contratual, estarão sujeitos </w:t>
      </w:r>
      <w:r w:rsidR="00754CF0" w:rsidRPr="007600FE">
        <w:rPr>
          <w:rFonts w:ascii="Arial" w:eastAsia="Arial" w:hAnsi="Arial" w:cs="Arial"/>
          <w:sz w:val="24"/>
          <w:szCs w:val="24"/>
        </w:rPr>
        <w:t>à</w:t>
      </w:r>
      <w:r w:rsidRPr="007600FE">
        <w:rPr>
          <w:rFonts w:ascii="Arial" w:eastAsia="Arial" w:hAnsi="Arial" w:cs="Arial"/>
          <w:sz w:val="24"/>
          <w:szCs w:val="24"/>
        </w:rPr>
        <w:t xml:space="preserve"> análise e julgamento pelo Tribunal de Contas do Estado de São Paulo, cujo trâmite processual ocorrerá pelo sistema</w:t>
      </w:r>
      <w:r w:rsidRPr="007600FE">
        <w:rPr>
          <w:rFonts w:ascii="Arial" w:eastAsia="Arial" w:hAnsi="Arial" w:cs="Arial"/>
          <w:spacing w:val="-14"/>
          <w:sz w:val="24"/>
          <w:szCs w:val="24"/>
        </w:rPr>
        <w:t xml:space="preserve"> </w:t>
      </w:r>
      <w:r w:rsidRPr="007600FE">
        <w:rPr>
          <w:rFonts w:ascii="Arial" w:eastAsia="Arial" w:hAnsi="Arial" w:cs="Arial"/>
          <w:sz w:val="24"/>
          <w:szCs w:val="24"/>
        </w:rPr>
        <w:t>eletrônico;</w:t>
      </w:r>
    </w:p>
    <w:p w14:paraId="2B0CD649" w14:textId="77777777" w:rsidR="005C3569" w:rsidRPr="007600FE" w:rsidRDefault="005C3569" w:rsidP="00C94C6A">
      <w:pPr>
        <w:numPr>
          <w:ilvl w:val="0"/>
          <w:numId w:val="3"/>
        </w:numPr>
        <w:tabs>
          <w:tab w:val="left" w:pos="810"/>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poderemos ter acesso ao processo, tendo vista e extraindo cópias das manifestações de interesse, Despachos e Decisões, mediante regular cadastramento no Sistema de Processo Eletrônico, em consonância com o estabelecido na Resolução nº 01/2011 do</w:t>
      </w:r>
      <w:r w:rsidRPr="007600FE">
        <w:rPr>
          <w:rFonts w:ascii="Arial" w:eastAsia="Arial" w:hAnsi="Arial" w:cs="Arial"/>
          <w:spacing w:val="-17"/>
          <w:sz w:val="24"/>
          <w:szCs w:val="24"/>
        </w:rPr>
        <w:t xml:space="preserve"> </w:t>
      </w:r>
      <w:r w:rsidRPr="007600FE">
        <w:rPr>
          <w:rFonts w:ascii="Arial" w:eastAsia="Arial" w:hAnsi="Arial" w:cs="Arial"/>
          <w:sz w:val="24"/>
          <w:szCs w:val="24"/>
        </w:rPr>
        <w:t>TCESP;</w:t>
      </w:r>
    </w:p>
    <w:p w14:paraId="2685764E" w14:textId="77777777" w:rsidR="005C3569" w:rsidRPr="007600FE" w:rsidRDefault="005C3569" w:rsidP="00C94C6A">
      <w:pPr>
        <w:numPr>
          <w:ilvl w:val="0"/>
          <w:numId w:val="3"/>
        </w:numPr>
        <w:tabs>
          <w:tab w:val="left" w:pos="810"/>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w:t>
      </w:r>
      <w:r w:rsidRPr="007600FE">
        <w:rPr>
          <w:rFonts w:ascii="Arial" w:eastAsia="Arial" w:hAnsi="Arial" w:cs="Arial"/>
          <w:spacing w:val="-2"/>
          <w:sz w:val="24"/>
          <w:szCs w:val="24"/>
        </w:rPr>
        <w:t xml:space="preserve"> </w:t>
      </w:r>
      <w:r w:rsidRPr="007600FE">
        <w:rPr>
          <w:rFonts w:ascii="Arial" w:eastAsia="Arial" w:hAnsi="Arial" w:cs="Arial"/>
          <w:sz w:val="24"/>
          <w:szCs w:val="24"/>
        </w:rPr>
        <w:t>Civil;</w:t>
      </w:r>
    </w:p>
    <w:p w14:paraId="69184DC3" w14:textId="77777777" w:rsidR="005C3569" w:rsidRPr="007600FE" w:rsidRDefault="005C3569" w:rsidP="00C94C6A">
      <w:pPr>
        <w:numPr>
          <w:ilvl w:val="0"/>
          <w:numId w:val="3"/>
        </w:numPr>
        <w:tabs>
          <w:tab w:val="left" w:pos="385"/>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 xml:space="preserve">as informações pessoais dos responsáveis pela </w:t>
      </w:r>
      <w:r w:rsidRPr="007600FE">
        <w:rPr>
          <w:rFonts w:ascii="Arial" w:eastAsia="Arial" w:hAnsi="Arial" w:cs="Arial"/>
          <w:sz w:val="24"/>
          <w:szCs w:val="24"/>
          <w:u w:val="single"/>
        </w:rPr>
        <w:t xml:space="preserve">contratante </w:t>
      </w:r>
      <w:r w:rsidRPr="007600FE">
        <w:rPr>
          <w:rFonts w:ascii="Arial" w:eastAsia="Arial" w:hAnsi="Arial" w:cs="Arial"/>
          <w:sz w:val="24"/>
          <w:szCs w:val="24"/>
        </w:rPr>
        <w:t>e e interessados estão cadastradas no módulo eletrônico do “Cadastro Corporativo TCESP – CadTCESP”, nos termos previstos no Artigo 2º das Instruções nº01/2020, conforme “Declaração(ões) de Atualização Cadastral” anexa</w:t>
      </w:r>
      <w:r w:rsidRPr="007600FE">
        <w:rPr>
          <w:rFonts w:ascii="Arial" w:eastAsia="Arial" w:hAnsi="Arial" w:cs="Arial"/>
          <w:spacing w:val="-23"/>
          <w:sz w:val="24"/>
          <w:szCs w:val="24"/>
        </w:rPr>
        <w:t xml:space="preserve"> </w:t>
      </w:r>
      <w:r w:rsidRPr="007600FE">
        <w:rPr>
          <w:rFonts w:ascii="Arial" w:eastAsia="Arial" w:hAnsi="Arial" w:cs="Arial"/>
          <w:sz w:val="24"/>
          <w:szCs w:val="24"/>
        </w:rPr>
        <w:t>(s);</w:t>
      </w:r>
    </w:p>
    <w:p w14:paraId="646C159B" w14:textId="6561EEA2" w:rsidR="005C3569" w:rsidRPr="007600FE" w:rsidRDefault="005C3569" w:rsidP="00C94C6A">
      <w:pPr>
        <w:numPr>
          <w:ilvl w:val="0"/>
          <w:numId w:val="3"/>
        </w:numPr>
        <w:tabs>
          <w:tab w:val="left" w:pos="414"/>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é de exclusiva responsabilidade d</w:t>
      </w:r>
      <w:r w:rsidR="00BD7728" w:rsidRPr="007600FE">
        <w:rPr>
          <w:rFonts w:ascii="Arial" w:eastAsia="Arial" w:hAnsi="Arial" w:cs="Arial"/>
          <w:sz w:val="24"/>
          <w:szCs w:val="24"/>
        </w:rPr>
        <w:t>a detentora da ata</w:t>
      </w:r>
      <w:r w:rsidRPr="007600FE">
        <w:rPr>
          <w:rFonts w:ascii="Arial" w:eastAsia="Arial" w:hAnsi="Arial" w:cs="Arial"/>
          <w:sz w:val="24"/>
          <w:szCs w:val="24"/>
        </w:rPr>
        <w:t xml:space="preserve"> manter seus dados sempre atualizados.</w:t>
      </w:r>
    </w:p>
    <w:p w14:paraId="2185C2B6" w14:textId="77777777" w:rsidR="005C3569" w:rsidRPr="007600FE" w:rsidRDefault="005C3569" w:rsidP="00C94C6A">
      <w:pPr>
        <w:numPr>
          <w:ilvl w:val="0"/>
          <w:numId w:val="2"/>
        </w:numPr>
        <w:tabs>
          <w:tab w:val="left" w:pos="810"/>
        </w:tabs>
        <w:autoSpaceDE w:val="0"/>
        <w:autoSpaceDN w:val="0"/>
        <w:spacing w:after="120" w:line="276" w:lineRule="auto"/>
        <w:ind w:left="0" w:right="95"/>
        <w:jc w:val="both"/>
        <w:outlineLvl w:val="0"/>
        <w:rPr>
          <w:rFonts w:ascii="Arial" w:eastAsia="Arial" w:hAnsi="Arial" w:cs="Arial"/>
          <w:b/>
          <w:bCs/>
          <w:sz w:val="24"/>
          <w:szCs w:val="24"/>
        </w:rPr>
      </w:pPr>
      <w:r w:rsidRPr="007600FE">
        <w:rPr>
          <w:rFonts w:ascii="Arial" w:eastAsia="Arial" w:hAnsi="Arial" w:cs="Arial"/>
          <w:b/>
          <w:bCs/>
          <w:sz w:val="24"/>
          <w:szCs w:val="24"/>
        </w:rPr>
        <w:t>Damo-nos por NOTIFICADOS</w:t>
      </w:r>
      <w:r w:rsidRPr="007600FE">
        <w:rPr>
          <w:rFonts w:ascii="Arial" w:eastAsia="Arial" w:hAnsi="Arial" w:cs="Arial"/>
          <w:b/>
          <w:bCs/>
          <w:spacing w:val="-2"/>
          <w:sz w:val="24"/>
          <w:szCs w:val="24"/>
        </w:rPr>
        <w:t xml:space="preserve"> </w:t>
      </w:r>
      <w:r w:rsidRPr="007600FE">
        <w:rPr>
          <w:rFonts w:ascii="Arial" w:eastAsia="Arial" w:hAnsi="Arial" w:cs="Arial"/>
          <w:b/>
          <w:bCs/>
          <w:sz w:val="24"/>
          <w:szCs w:val="24"/>
        </w:rPr>
        <w:t>para:</w:t>
      </w:r>
    </w:p>
    <w:p w14:paraId="238B8D12" w14:textId="77777777" w:rsidR="005C3569" w:rsidRPr="007600FE" w:rsidRDefault="005C3569" w:rsidP="00C94C6A">
      <w:pPr>
        <w:numPr>
          <w:ilvl w:val="0"/>
          <w:numId w:val="4"/>
        </w:numPr>
        <w:tabs>
          <w:tab w:val="left" w:pos="810"/>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O acompanhamento dos atos do processo até seu julgamento final e consequente</w:t>
      </w:r>
      <w:r w:rsidRPr="007600FE">
        <w:rPr>
          <w:rFonts w:ascii="Arial" w:eastAsia="Arial" w:hAnsi="Arial" w:cs="Arial"/>
          <w:spacing w:val="-11"/>
          <w:sz w:val="24"/>
          <w:szCs w:val="24"/>
        </w:rPr>
        <w:t xml:space="preserve"> </w:t>
      </w:r>
      <w:r w:rsidRPr="007600FE">
        <w:rPr>
          <w:rFonts w:ascii="Arial" w:eastAsia="Arial" w:hAnsi="Arial" w:cs="Arial"/>
          <w:sz w:val="24"/>
          <w:szCs w:val="24"/>
        </w:rPr>
        <w:t>publicação;</w:t>
      </w:r>
    </w:p>
    <w:p w14:paraId="3BAFB3EC" w14:textId="77777777" w:rsidR="005C3569" w:rsidRPr="007600FE" w:rsidRDefault="005C3569" w:rsidP="00C94C6A">
      <w:pPr>
        <w:numPr>
          <w:ilvl w:val="0"/>
          <w:numId w:val="4"/>
        </w:numPr>
        <w:tabs>
          <w:tab w:val="left" w:pos="810"/>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lastRenderedPageBreak/>
        <w:t>Se for o caso e de nosso interesse, nos prazos e nas formas legais e regimentais, exercer o direito de defesa, interpor recursos e o que mais</w:t>
      </w:r>
      <w:r w:rsidRPr="007600FE">
        <w:rPr>
          <w:rFonts w:ascii="Arial" w:eastAsia="Arial" w:hAnsi="Arial" w:cs="Arial"/>
          <w:spacing w:val="-27"/>
          <w:sz w:val="24"/>
          <w:szCs w:val="24"/>
        </w:rPr>
        <w:t xml:space="preserve"> </w:t>
      </w:r>
      <w:r w:rsidRPr="007600FE">
        <w:rPr>
          <w:rFonts w:ascii="Arial" w:eastAsia="Arial" w:hAnsi="Arial" w:cs="Arial"/>
          <w:sz w:val="24"/>
          <w:szCs w:val="24"/>
        </w:rPr>
        <w:t>couber.</w:t>
      </w:r>
    </w:p>
    <w:p w14:paraId="6A0A6CEA" w14:textId="77777777" w:rsidR="008C2478" w:rsidRPr="007600FE" w:rsidRDefault="008C2478" w:rsidP="00C94C6A">
      <w:pPr>
        <w:autoSpaceDE w:val="0"/>
        <w:autoSpaceDN w:val="0"/>
        <w:spacing w:after="120" w:line="276" w:lineRule="auto"/>
        <w:ind w:right="95"/>
        <w:jc w:val="both"/>
        <w:rPr>
          <w:rFonts w:ascii="Arial" w:eastAsia="Arial" w:hAnsi="Arial" w:cs="Arial"/>
          <w:sz w:val="24"/>
          <w:szCs w:val="24"/>
        </w:rPr>
      </w:pPr>
    </w:p>
    <w:p w14:paraId="4C85DCB4" w14:textId="2C39516D" w:rsidR="001A6BA6" w:rsidRPr="007600FE" w:rsidRDefault="005C3569" w:rsidP="006C0D19">
      <w:pPr>
        <w:tabs>
          <w:tab w:val="left" w:pos="8604"/>
        </w:tabs>
        <w:autoSpaceDE w:val="0"/>
        <w:autoSpaceDN w:val="0"/>
        <w:spacing w:after="120" w:line="276" w:lineRule="auto"/>
        <w:ind w:right="95"/>
        <w:jc w:val="both"/>
        <w:outlineLvl w:val="0"/>
        <w:rPr>
          <w:rFonts w:ascii="Arial" w:eastAsia="Arial" w:hAnsi="Arial" w:cs="Arial"/>
          <w:b/>
          <w:bCs/>
          <w:sz w:val="24"/>
          <w:szCs w:val="24"/>
        </w:rPr>
      </w:pPr>
      <w:r w:rsidRPr="007600FE">
        <w:rPr>
          <w:rFonts w:ascii="Arial" w:eastAsia="Arial" w:hAnsi="Arial" w:cs="Arial"/>
          <w:b/>
          <w:bCs/>
          <w:sz w:val="24"/>
          <w:szCs w:val="24"/>
        </w:rPr>
        <w:t>LOCAL e DATA:</w:t>
      </w:r>
      <w:r w:rsidRPr="007600FE">
        <w:rPr>
          <w:rFonts w:ascii="Arial" w:eastAsia="Arial" w:hAnsi="Arial" w:cs="Arial"/>
          <w:b/>
          <w:bCs/>
          <w:spacing w:val="-2"/>
          <w:sz w:val="24"/>
          <w:szCs w:val="24"/>
        </w:rPr>
        <w:t xml:space="preserve"> </w:t>
      </w:r>
      <w:r w:rsidRPr="007600FE">
        <w:rPr>
          <w:rFonts w:ascii="Arial" w:eastAsia="Arial" w:hAnsi="Arial" w:cs="Arial"/>
          <w:b/>
          <w:bCs/>
          <w:sz w:val="24"/>
          <w:szCs w:val="24"/>
          <w:u w:val="thick"/>
        </w:rPr>
        <w:t xml:space="preserve"> </w:t>
      </w:r>
      <w:r w:rsidRPr="007600FE">
        <w:rPr>
          <w:rFonts w:ascii="Arial" w:eastAsia="Arial" w:hAnsi="Arial" w:cs="Arial"/>
          <w:b/>
          <w:bCs/>
          <w:sz w:val="24"/>
          <w:szCs w:val="24"/>
          <w:u w:val="thick"/>
        </w:rPr>
        <w:tab/>
      </w:r>
    </w:p>
    <w:p w14:paraId="64A610AD" w14:textId="77777777" w:rsidR="00332B9F" w:rsidRPr="007600FE" w:rsidRDefault="00332B9F" w:rsidP="00C94C6A">
      <w:pPr>
        <w:autoSpaceDE w:val="0"/>
        <w:autoSpaceDN w:val="0"/>
        <w:spacing w:after="120" w:line="276" w:lineRule="auto"/>
        <w:ind w:right="95"/>
        <w:jc w:val="both"/>
        <w:rPr>
          <w:rFonts w:ascii="Arial" w:eastAsia="Arial" w:hAnsi="Arial" w:cs="Arial"/>
          <w:b/>
          <w:sz w:val="24"/>
          <w:szCs w:val="24"/>
        </w:rPr>
      </w:pPr>
    </w:p>
    <w:p w14:paraId="718153BE" w14:textId="77777777" w:rsidR="001A6BA6" w:rsidRPr="007600FE" w:rsidRDefault="001A6BA6" w:rsidP="00C94C6A">
      <w:pPr>
        <w:autoSpaceDE w:val="0"/>
        <w:autoSpaceDN w:val="0"/>
        <w:spacing w:after="120" w:line="276" w:lineRule="auto"/>
        <w:ind w:right="95"/>
        <w:jc w:val="both"/>
        <w:rPr>
          <w:rFonts w:ascii="Arial" w:eastAsia="Arial" w:hAnsi="Arial" w:cs="Arial"/>
          <w:b/>
          <w:sz w:val="24"/>
          <w:szCs w:val="24"/>
        </w:rPr>
      </w:pPr>
    </w:p>
    <w:p w14:paraId="27102144" w14:textId="77777777" w:rsidR="001A6BA6" w:rsidRPr="007600FE" w:rsidRDefault="001A6BA6" w:rsidP="00C94C6A">
      <w:pPr>
        <w:autoSpaceDE w:val="0"/>
        <w:autoSpaceDN w:val="0"/>
        <w:spacing w:after="120" w:line="276" w:lineRule="auto"/>
        <w:ind w:right="95"/>
        <w:jc w:val="both"/>
        <w:rPr>
          <w:rFonts w:ascii="Arial" w:eastAsia="Arial" w:hAnsi="Arial" w:cs="Arial"/>
          <w:b/>
          <w:sz w:val="24"/>
          <w:szCs w:val="24"/>
        </w:rPr>
      </w:pPr>
    </w:p>
    <w:p w14:paraId="17E4069C" w14:textId="77777777" w:rsidR="005C3569" w:rsidRPr="007600FE" w:rsidRDefault="005C3569" w:rsidP="00C94C6A">
      <w:pPr>
        <w:autoSpaceDE w:val="0"/>
        <w:autoSpaceDN w:val="0"/>
        <w:spacing w:after="120" w:line="276" w:lineRule="auto"/>
        <w:ind w:right="95"/>
        <w:jc w:val="both"/>
        <w:rPr>
          <w:rFonts w:ascii="Arial" w:eastAsia="Arial" w:hAnsi="Arial" w:cs="Arial"/>
          <w:b/>
          <w:sz w:val="24"/>
          <w:szCs w:val="24"/>
        </w:rPr>
      </w:pPr>
      <w:r w:rsidRPr="007600FE">
        <w:rPr>
          <w:rFonts w:ascii="Arial" w:eastAsia="Arial" w:hAnsi="Arial" w:cs="Arial"/>
          <w:b/>
          <w:sz w:val="24"/>
          <w:szCs w:val="24"/>
          <w:u w:val="thick"/>
        </w:rPr>
        <w:t>AUTORIDADE MÁXIMA DO ÓRGÃO/ENTIDADE</w:t>
      </w:r>
      <w:r w:rsidRPr="007600FE">
        <w:rPr>
          <w:rFonts w:ascii="Arial" w:eastAsia="Arial" w:hAnsi="Arial" w:cs="Arial"/>
          <w:b/>
          <w:strike/>
          <w:sz w:val="24"/>
          <w:szCs w:val="24"/>
        </w:rPr>
        <w:t>:</w:t>
      </w:r>
    </w:p>
    <w:p w14:paraId="21DE3ACF" w14:textId="77777777" w:rsidR="005C3569" w:rsidRPr="007600FE" w:rsidRDefault="005C3569" w:rsidP="00C94C6A">
      <w:pPr>
        <w:tabs>
          <w:tab w:val="left" w:pos="4511"/>
          <w:tab w:val="left" w:pos="8543"/>
          <w:tab w:val="left" w:pos="8621"/>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Nome:</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Cargo:</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CPF: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6582CA26"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p>
    <w:p w14:paraId="6592016C" w14:textId="77777777" w:rsidR="005C3569" w:rsidRPr="007600FE" w:rsidRDefault="005C3569" w:rsidP="00C94C6A">
      <w:pPr>
        <w:autoSpaceDE w:val="0"/>
        <w:autoSpaceDN w:val="0"/>
        <w:spacing w:after="120" w:line="276" w:lineRule="auto"/>
        <w:ind w:right="95"/>
        <w:jc w:val="both"/>
        <w:outlineLvl w:val="0"/>
        <w:rPr>
          <w:rFonts w:ascii="Arial" w:eastAsia="Arial" w:hAnsi="Arial" w:cs="Arial"/>
          <w:b/>
          <w:bCs/>
          <w:sz w:val="24"/>
          <w:szCs w:val="24"/>
        </w:rPr>
      </w:pPr>
      <w:r w:rsidRPr="007600FE">
        <w:rPr>
          <w:rFonts w:ascii="Arial" w:eastAsia="Arial" w:hAnsi="Arial" w:cs="Arial"/>
          <w:b/>
          <w:bCs/>
          <w:sz w:val="24"/>
          <w:szCs w:val="24"/>
          <w:u w:val="thick"/>
        </w:rPr>
        <w:t>RESPONSÁVEIS PELA HOMOLOGAÇÃO DO CERTAME OU RATIFICAÇÃO DA DISPENSA/INEXIGIBILIDADE DE LICITAÇÃO:</w:t>
      </w:r>
    </w:p>
    <w:p w14:paraId="2D4D8279" w14:textId="77777777" w:rsidR="005C3569" w:rsidRPr="007600FE" w:rsidRDefault="005C3569" w:rsidP="00C94C6A">
      <w:pPr>
        <w:tabs>
          <w:tab w:val="left" w:pos="4511"/>
          <w:tab w:val="left" w:pos="8542"/>
          <w:tab w:val="left" w:pos="8620"/>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Nome:</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Cargo:</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CPF: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11932790" w14:textId="77777777" w:rsidR="005C3569" w:rsidRPr="007600FE" w:rsidRDefault="005C3569" w:rsidP="00C94C6A">
      <w:pPr>
        <w:tabs>
          <w:tab w:val="left" w:pos="8630"/>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 xml:space="preserve">Assinatura: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1812CED3"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p>
    <w:p w14:paraId="24952210" w14:textId="77777777" w:rsidR="005C3569" w:rsidRPr="007600FE" w:rsidRDefault="005C3569" w:rsidP="00C94C6A">
      <w:pPr>
        <w:autoSpaceDE w:val="0"/>
        <w:autoSpaceDN w:val="0"/>
        <w:spacing w:after="120" w:line="276" w:lineRule="auto"/>
        <w:ind w:right="95"/>
        <w:jc w:val="both"/>
        <w:outlineLvl w:val="0"/>
        <w:rPr>
          <w:rFonts w:ascii="Arial" w:eastAsia="Arial" w:hAnsi="Arial" w:cs="Arial"/>
          <w:b/>
          <w:bCs/>
          <w:sz w:val="24"/>
          <w:szCs w:val="24"/>
        </w:rPr>
      </w:pPr>
      <w:r w:rsidRPr="007600FE">
        <w:rPr>
          <w:rFonts w:ascii="Arial" w:eastAsia="Arial" w:hAnsi="Arial" w:cs="Arial"/>
          <w:b/>
          <w:bCs/>
          <w:sz w:val="24"/>
          <w:szCs w:val="24"/>
          <w:u w:val="thick"/>
        </w:rPr>
        <w:t>RESPONSÁVEIS QUE ASSINARAM O AJUSTE:</w:t>
      </w:r>
    </w:p>
    <w:p w14:paraId="08487624" w14:textId="77777777" w:rsidR="005C3569" w:rsidRPr="007600FE" w:rsidRDefault="005C3569" w:rsidP="00C94C6A">
      <w:pPr>
        <w:autoSpaceDE w:val="0"/>
        <w:autoSpaceDN w:val="0"/>
        <w:spacing w:after="120" w:line="276" w:lineRule="auto"/>
        <w:ind w:right="95"/>
        <w:jc w:val="both"/>
        <w:rPr>
          <w:rFonts w:ascii="Arial" w:eastAsia="Arial" w:hAnsi="Arial" w:cs="Arial"/>
          <w:b/>
          <w:sz w:val="24"/>
          <w:szCs w:val="24"/>
        </w:rPr>
      </w:pPr>
      <w:r w:rsidRPr="007600FE">
        <w:rPr>
          <w:rFonts w:ascii="Arial" w:eastAsia="Arial" w:hAnsi="Arial" w:cs="Arial"/>
          <w:b/>
          <w:sz w:val="24"/>
          <w:szCs w:val="24"/>
          <w:u w:val="thick"/>
        </w:rPr>
        <w:t>Pelo contratante</w:t>
      </w:r>
      <w:r w:rsidRPr="007600FE">
        <w:rPr>
          <w:rFonts w:ascii="Arial" w:eastAsia="Arial" w:hAnsi="Arial" w:cs="Arial"/>
          <w:b/>
          <w:sz w:val="24"/>
          <w:szCs w:val="24"/>
        </w:rPr>
        <w:t>:</w:t>
      </w:r>
    </w:p>
    <w:p w14:paraId="5EE8EAA4" w14:textId="77777777" w:rsidR="005C3569" w:rsidRPr="007600FE" w:rsidRDefault="005C3569" w:rsidP="00C94C6A">
      <w:pPr>
        <w:tabs>
          <w:tab w:val="left" w:pos="4511"/>
          <w:tab w:val="left" w:pos="8546"/>
          <w:tab w:val="left" w:pos="8618"/>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Nome:</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Cargo:</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CPF: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287E6BD3" w14:textId="77777777" w:rsidR="005C3569" w:rsidRPr="007600FE" w:rsidRDefault="005C3569" w:rsidP="00C94C6A">
      <w:pPr>
        <w:tabs>
          <w:tab w:val="left" w:pos="8639"/>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 xml:space="preserve">Assinatura: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0BF14539" w14:textId="77777777" w:rsidR="00754CF0" w:rsidRPr="007600FE" w:rsidRDefault="00754CF0" w:rsidP="00C94C6A">
      <w:pPr>
        <w:autoSpaceDE w:val="0"/>
        <w:autoSpaceDN w:val="0"/>
        <w:spacing w:after="120" w:line="276" w:lineRule="auto"/>
        <w:ind w:right="95"/>
        <w:jc w:val="both"/>
        <w:outlineLvl w:val="0"/>
        <w:rPr>
          <w:rFonts w:ascii="Arial" w:eastAsia="Arial" w:hAnsi="Arial" w:cs="Arial"/>
          <w:b/>
          <w:bCs/>
          <w:sz w:val="24"/>
          <w:szCs w:val="24"/>
          <w:u w:val="thick"/>
        </w:rPr>
      </w:pPr>
    </w:p>
    <w:p w14:paraId="14FB33C1" w14:textId="589E0915" w:rsidR="005C3569" w:rsidRPr="007600FE" w:rsidRDefault="005C3569" w:rsidP="00C94C6A">
      <w:pPr>
        <w:autoSpaceDE w:val="0"/>
        <w:autoSpaceDN w:val="0"/>
        <w:spacing w:after="120" w:line="276" w:lineRule="auto"/>
        <w:ind w:right="95"/>
        <w:jc w:val="both"/>
        <w:outlineLvl w:val="0"/>
        <w:rPr>
          <w:rFonts w:ascii="Arial" w:eastAsia="Arial" w:hAnsi="Arial" w:cs="Arial"/>
          <w:b/>
          <w:bCs/>
          <w:sz w:val="24"/>
          <w:szCs w:val="24"/>
        </w:rPr>
      </w:pPr>
      <w:r w:rsidRPr="007600FE">
        <w:rPr>
          <w:rFonts w:ascii="Arial" w:eastAsia="Arial" w:hAnsi="Arial" w:cs="Arial"/>
          <w:b/>
          <w:bCs/>
          <w:sz w:val="24"/>
          <w:szCs w:val="24"/>
          <w:u w:val="thick"/>
        </w:rPr>
        <w:t xml:space="preserve">Pela </w:t>
      </w:r>
      <w:r w:rsidR="0022358F" w:rsidRPr="007600FE">
        <w:rPr>
          <w:rFonts w:ascii="Arial" w:eastAsia="Arial" w:hAnsi="Arial" w:cs="Arial"/>
          <w:b/>
          <w:bCs/>
          <w:sz w:val="24"/>
          <w:szCs w:val="24"/>
          <w:u w:val="thick"/>
        </w:rPr>
        <w:t>detentora da ata</w:t>
      </w:r>
      <w:r w:rsidRPr="007600FE">
        <w:rPr>
          <w:rFonts w:ascii="Arial" w:eastAsia="Arial" w:hAnsi="Arial" w:cs="Arial"/>
          <w:b/>
          <w:bCs/>
          <w:sz w:val="24"/>
          <w:szCs w:val="24"/>
        </w:rPr>
        <w:t>:</w:t>
      </w:r>
    </w:p>
    <w:p w14:paraId="03FD2C23" w14:textId="77777777" w:rsidR="005C3569" w:rsidRPr="007600FE" w:rsidRDefault="005C3569" w:rsidP="00C94C6A">
      <w:pPr>
        <w:tabs>
          <w:tab w:val="left" w:pos="4511"/>
          <w:tab w:val="left" w:pos="8548"/>
          <w:tab w:val="left" w:pos="8618"/>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Nome:</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Cargo:</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CPF: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2292F6F6" w14:textId="77777777" w:rsidR="005C3569" w:rsidRPr="007600FE" w:rsidRDefault="005C3569" w:rsidP="00C94C6A">
      <w:pPr>
        <w:tabs>
          <w:tab w:val="left" w:pos="8639"/>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 xml:space="preserve">Assinatura: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06C9238F"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p>
    <w:p w14:paraId="6D65D26E" w14:textId="77777777" w:rsidR="005C3569" w:rsidRPr="007600FE" w:rsidRDefault="005C3569" w:rsidP="00C94C6A">
      <w:pPr>
        <w:autoSpaceDE w:val="0"/>
        <w:autoSpaceDN w:val="0"/>
        <w:spacing w:after="120" w:line="276" w:lineRule="auto"/>
        <w:ind w:right="95"/>
        <w:jc w:val="both"/>
        <w:outlineLvl w:val="0"/>
        <w:rPr>
          <w:rFonts w:ascii="Arial" w:eastAsia="Arial" w:hAnsi="Arial" w:cs="Arial"/>
          <w:b/>
          <w:bCs/>
          <w:sz w:val="24"/>
          <w:szCs w:val="24"/>
        </w:rPr>
      </w:pPr>
      <w:r w:rsidRPr="007600FE">
        <w:rPr>
          <w:rFonts w:ascii="Arial" w:eastAsia="Arial" w:hAnsi="Arial" w:cs="Arial"/>
          <w:b/>
          <w:bCs/>
          <w:sz w:val="24"/>
          <w:szCs w:val="24"/>
          <w:u w:val="thick"/>
        </w:rPr>
        <w:t>ORDENADOR DE DESPESAS DA CONTRATANTE</w:t>
      </w:r>
      <w:r w:rsidRPr="007600FE">
        <w:rPr>
          <w:rFonts w:ascii="Arial" w:eastAsia="Arial" w:hAnsi="Arial" w:cs="Arial"/>
          <w:b/>
          <w:bCs/>
          <w:sz w:val="24"/>
          <w:szCs w:val="24"/>
        </w:rPr>
        <w:t>:</w:t>
      </w:r>
    </w:p>
    <w:p w14:paraId="7646A99D" w14:textId="77777777" w:rsidR="005C3569" w:rsidRPr="007600FE" w:rsidRDefault="005C3569" w:rsidP="00C94C6A">
      <w:pPr>
        <w:tabs>
          <w:tab w:val="left" w:pos="4511"/>
          <w:tab w:val="left" w:pos="8545"/>
          <w:tab w:val="left" w:pos="8618"/>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lastRenderedPageBreak/>
        <w:t>Nome:</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Cargo:</w:t>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u w:val="single"/>
        </w:rPr>
        <w:tab/>
      </w:r>
      <w:r w:rsidRPr="007600FE">
        <w:rPr>
          <w:rFonts w:ascii="Arial" w:eastAsia="Arial" w:hAnsi="Arial" w:cs="Arial"/>
          <w:sz w:val="24"/>
          <w:szCs w:val="24"/>
        </w:rPr>
        <w:t xml:space="preserve"> CPF: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0FE5DC5B" w14:textId="77777777" w:rsidR="005C3569" w:rsidRPr="007600FE" w:rsidRDefault="005C3569" w:rsidP="00C94C6A">
      <w:pPr>
        <w:tabs>
          <w:tab w:val="left" w:pos="8637"/>
        </w:tabs>
        <w:autoSpaceDE w:val="0"/>
        <w:autoSpaceDN w:val="0"/>
        <w:spacing w:after="120" w:line="276" w:lineRule="auto"/>
        <w:ind w:right="95"/>
        <w:jc w:val="both"/>
        <w:rPr>
          <w:rFonts w:ascii="Arial" w:eastAsia="Arial" w:hAnsi="Arial" w:cs="Arial"/>
          <w:sz w:val="24"/>
          <w:szCs w:val="24"/>
          <w:u w:val="single"/>
        </w:rPr>
      </w:pPr>
      <w:r w:rsidRPr="007600FE">
        <w:rPr>
          <w:rFonts w:ascii="Arial" w:eastAsia="Arial" w:hAnsi="Arial" w:cs="Arial"/>
          <w:sz w:val="24"/>
          <w:szCs w:val="24"/>
        </w:rPr>
        <w:t xml:space="preserve">Assinatura: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6D2AB142" w14:textId="77777777" w:rsidR="008C2478" w:rsidRPr="007600FE" w:rsidRDefault="008C2478" w:rsidP="00C94C6A">
      <w:pPr>
        <w:tabs>
          <w:tab w:val="left" w:pos="8637"/>
        </w:tabs>
        <w:autoSpaceDE w:val="0"/>
        <w:autoSpaceDN w:val="0"/>
        <w:spacing w:after="120" w:line="276" w:lineRule="auto"/>
        <w:ind w:right="95"/>
        <w:jc w:val="both"/>
        <w:rPr>
          <w:rFonts w:ascii="Arial" w:eastAsia="Arial" w:hAnsi="Arial" w:cs="Arial"/>
          <w:sz w:val="24"/>
          <w:szCs w:val="24"/>
        </w:rPr>
      </w:pPr>
    </w:p>
    <w:p w14:paraId="30FA40D2" w14:textId="2D2F8786" w:rsidR="005C3569" w:rsidRPr="007600FE" w:rsidRDefault="00306B1E" w:rsidP="00C94C6A">
      <w:pPr>
        <w:spacing w:after="120" w:line="276" w:lineRule="auto"/>
        <w:ind w:right="95"/>
        <w:jc w:val="both"/>
        <w:rPr>
          <w:rFonts w:ascii="Arial" w:eastAsia="Arial" w:hAnsi="Arial" w:cs="Arial"/>
          <w:b/>
          <w:bCs/>
          <w:sz w:val="24"/>
          <w:szCs w:val="24"/>
        </w:rPr>
      </w:pPr>
      <w:r w:rsidRPr="007600FE">
        <w:rPr>
          <w:rFonts w:ascii="Arial" w:eastAsia="Arial" w:hAnsi="Arial" w:cs="Arial"/>
          <w:sz w:val="24"/>
          <w:szCs w:val="24"/>
        </w:rPr>
        <w:t xml:space="preserve"> </w:t>
      </w:r>
      <w:r w:rsidR="005C3569" w:rsidRPr="007600FE">
        <w:rPr>
          <w:rFonts w:ascii="Arial" w:eastAsia="Arial" w:hAnsi="Arial" w:cs="Arial"/>
          <w:b/>
          <w:bCs/>
          <w:sz w:val="24"/>
          <w:szCs w:val="24"/>
          <w:u w:val="thick"/>
        </w:rPr>
        <w:t>GESTOR</w:t>
      </w:r>
      <w:r w:rsidR="00A26D52" w:rsidRPr="007600FE">
        <w:rPr>
          <w:rFonts w:ascii="Arial" w:eastAsia="Arial" w:hAnsi="Arial" w:cs="Arial"/>
          <w:b/>
          <w:bCs/>
          <w:sz w:val="24"/>
          <w:szCs w:val="24"/>
          <w:u w:val="thick"/>
        </w:rPr>
        <w:t>/FISCAL</w:t>
      </w:r>
      <w:r w:rsidR="005C3569" w:rsidRPr="007600FE">
        <w:rPr>
          <w:rFonts w:ascii="Arial" w:eastAsia="Arial" w:hAnsi="Arial" w:cs="Arial"/>
          <w:b/>
          <w:bCs/>
          <w:sz w:val="24"/>
          <w:szCs w:val="24"/>
          <w:u w:val="thick"/>
        </w:rPr>
        <w:t xml:space="preserve"> D</w:t>
      </w:r>
      <w:r w:rsidR="00BD7728" w:rsidRPr="007600FE">
        <w:rPr>
          <w:rFonts w:ascii="Arial" w:eastAsia="Arial" w:hAnsi="Arial" w:cs="Arial"/>
          <w:b/>
          <w:bCs/>
          <w:sz w:val="24"/>
          <w:szCs w:val="24"/>
          <w:u w:val="thick"/>
        </w:rPr>
        <w:t>A ATA DE REGISTRO DE PREÇO</w:t>
      </w:r>
      <w:r w:rsidR="005C3569" w:rsidRPr="007600FE">
        <w:rPr>
          <w:rFonts w:ascii="Arial" w:eastAsia="Arial" w:hAnsi="Arial" w:cs="Arial"/>
          <w:b/>
          <w:bCs/>
          <w:sz w:val="24"/>
          <w:szCs w:val="24"/>
        </w:rPr>
        <w:t>:</w:t>
      </w:r>
    </w:p>
    <w:p w14:paraId="0B957FB3" w14:textId="77777777" w:rsidR="005C3569" w:rsidRPr="007600FE" w:rsidRDefault="005C3569" w:rsidP="00C94C6A">
      <w:pPr>
        <w:tabs>
          <w:tab w:val="left" w:pos="4571"/>
          <w:tab w:val="left" w:pos="8605"/>
          <w:tab w:val="left" w:pos="8678"/>
        </w:tabs>
        <w:autoSpaceDE w:val="0"/>
        <w:autoSpaceDN w:val="0"/>
        <w:spacing w:after="120" w:line="276" w:lineRule="auto"/>
        <w:ind w:right="95"/>
        <w:jc w:val="both"/>
        <w:rPr>
          <w:rFonts w:ascii="Arial" w:eastAsia="Arial" w:hAnsi="Arial" w:cs="Arial"/>
          <w:sz w:val="24"/>
          <w:szCs w:val="24"/>
          <w:u w:val="single"/>
        </w:rPr>
      </w:pPr>
      <w:r w:rsidRPr="007600FE">
        <w:rPr>
          <w:rFonts w:ascii="Arial" w:eastAsia="Arial" w:hAnsi="Arial" w:cs="Arial"/>
          <w:sz w:val="24"/>
          <w:szCs w:val="24"/>
        </w:rPr>
        <w:t>Nome:</w:t>
      </w:r>
      <w:r w:rsidRPr="007600FE">
        <w:rPr>
          <w:rFonts w:ascii="Arial" w:eastAsia="Arial" w:hAnsi="Arial" w:cs="Arial"/>
          <w:sz w:val="24"/>
          <w:szCs w:val="24"/>
          <w:u w:val="single"/>
        </w:rPr>
        <w:tab/>
      </w:r>
    </w:p>
    <w:p w14:paraId="0150BBDD" w14:textId="77777777" w:rsidR="005C3569" w:rsidRPr="007600FE" w:rsidRDefault="005C3569" w:rsidP="00C94C6A">
      <w:pPr>
        <w:tabs>
          <w:tab w:val="left" w:pos="4571"/>
          <w:tab w:val="left" w:pos="8605"/>
          <w:tab w:val="left" w:pos="8678"/>
        </w:tabs>
        <w:autoSpaceDE w:val="0"/>
        <w:autoSpaceDN w:val="0"/>
        <w:spacing w:after="120" w:line="276" w:lineRule="auto"/>
        <w:ind w:right="95"/>
        <w:jc w:val="both"/>
        <w:rPr>
          <w:rFonts w:ascii="Arial" w:eastAsia="Arial" w:hAnsi="Arial" w:cs="Arial"/>
          <w:sz w:val="24"/>
          <w:szCs w:val="24"/>
          <w:u w:val="single"/>
        </w:rPr>
      </w:pPr>
      <w:r w:rsidRPr="007600FE">
        <w:rPr>
          <w:rFonts w:ascii="Arial" w:eastAsia="Arial" w:hAnsi="Arial" w:cs="Arial"/>
          <w:sz w:val="24"/>
          <w:szCs w:val="24"/>
        </w:rPr>
        <w:t>Cargo:</w:t>
      </w:r>
      <w:r w:rsidRPr="007600FE">
        <w:rPr>
          <w:rFonts w:ascii="Arial" w:eastAsia="Arial" w:hAnsi="Arial" w:cs="Arial"/>
          <w:sz w:val="24"/>
          <w:szCs w:val="24"/>
          <w:u w:val="single"/>
        </w:rPr>
        <w:tab/>
      </w:r>
    </w:p>
    <w:p w14:paraId="1143CBDA" w14:textId="77777777" w:rsidR="005C3569" w:rsidRPr="007600FE" w:rsidRDefault="005C3569" w:rsidP="00C94C6A">
      <w:pPr>
        <w:tabs>
          <w:tab w:val="left" w:pos="4571"/>
          <w:tab w:val="left" w:pos="8605"/>
          <w:tab w:val="left" w:pos="8678"/>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 xml:space="preserve">CPF: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70F0375F" w14:textId="77777777" w:rsidR="005C3569" w:rsidRPr="007600FE" w:rsidRDefault="005C3569" w:rsidP="00C94C6A">
      <w:pPr>
        <w:tabs>
          <w:tab w:val="left" w:pos="8698"/>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 xml:space="preserve">Assinatura: </w:t>
      </w:r>
      <w:r w:rsidRPr="007600FE">
        <w:rPr>
          <w:rFonts w:ascii="Arial" w:eastAsia="Arial" w:hAnsi="Arial" w:cs="Arial"/>
          <w:sz w:val="24"/>
          <w:szCs w:val="24"/>
          <w:u w:val="single"/>
        </w:rPr>
        <w:t xml:space="preserve"> ___________________________</w:t>
      </w:r>
    </w:p>
    <w:p w14:paraId="4A89204C"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p>
    <w:p w14:paraId="09A8F1AF"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r w:rsidRPr="00BC2787">
        <w:rPr>
          <w:rFonts w:ascii="Arial" w:eastAsiaTheme="minorHAnsi" w:hAnsi="Arial" w:cs="Arial"/>
          <w:noProof/>
          <w:sz w:val="24"/>
          <w:szCs w:val="24"/>
        </w:rPr>
        <mc:AlternateContent>
          <mc:Choice Requires="wps">
            <w:drawing>
              <wp:anchor distT="0" distB="0" distL="0" distR="0" simplePos="0" relativeHeight="251662336" behindDoc="0" locked="0" layoutInCell="1" allowOverlap="1" wp14:anchorId="5C9A6131" wp14:editId="298F6B6B">
                <wp:simplePos x="0" y="0"/>
                <wp:positionH relativeFrom="page">
                  <wp:posOffset>1062355</wp:posOffset>
                </wp:positionH>
                <wp:positionV relativeFrom="paragraph">
                  <wp:posOffset>152400</wp:posOffset>
                </wp:positionV>
                <wp:extent cx="5434330" cy="0"/>
                <wp:effectExtent l="0" t="0" r="0" b="0"/>
                <wp:wrapTopAndBottom/>
                <wp:docPr id="3" name="Conector re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DAAAF" id="Conector reto 3"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314C7388" w14:textId="77777777" w:rsidR="005C3569" w:rsidRPr="007600FE" w:rsidRDefault="005C3569" w:rsidP="00C94C6A">
      <w:pPr>
        <w:autoSpaceDE w:val="0"/>
        <w:autoSpaceDN w:val="0"/>
        <w:spacing w:after="120" w:line="276" w:lineRule="auto"/>
        <w:ind w:right="95"/>
        <w:jc w:val="both"/>
        <w:outlineLvl w:val="0"/>
        <w:rPr>
          <w:rFonts w:ascii="Arial" w:eastAsia="Arial" w:hAnsi="Arial" w:cs="Arial"/>
          <w:b/>
          <w:bCs/>
          <w:sz w:val="24"/>
          <w:szCs w:val="24"/>
        </w:rPr>
      </w:pPr>
      <w:r w:rsidRPr="007600FE">
        <w:rPr>
          <w:rFonts w:ascii="Arial" w:eastAsia="Arial" w:hAnsi="Arial" w:cs="Arial"/>
          <w:b/>
          <w:bCs/>
          <w:sz w:val="24"/>
          <w:szCs w:val="24"/>
          <w:u w:val="thick"/>
        </w:rPr>
        <w:t>DEMAIS RESPONSÁVEIS (*)</w:t>
      </w:r>
      <w:r w:rsidRPr="007600FE">
        <w:rPr>
          <w:rFonts w:ascii="Arial" w:eastAsia="Arial" w:hAnsi="Arial" w:cs="Arial"/>
          <w:b/>
          <w:bCs/>
          <w:sz w:val="24"/>
          <w:szCs w:val="24"/>
        </w:rPr>
        <w:t>:</w:t>
      </w:r>
    </w:p>
    <w:p w14:paraId="06CA7B16" w14:textId="77777777" w:rsidR="009D4ACF" w:rsidRPr="007600FE" w:rsidRDefault="005C3569" w:rsidP="00C94C6A">
      <w:pPr>
        <w:tabs>
          <w:tab w:val="left" w:pos="4842"/>
          <w:tab w:val="left" w:pos="8598"/>
        </w:tabs>
        <w:autoSpaceDE w:val="0"/>
        <w:autoSpaceDN w:val="0"/>
        <w:spacing w:after="120" w:line="276" w:lineRule="auto"/>
        <w:ind w:right="95"/>
        <w:jc w:val="both"/>
        <w:rPr>
          <w:rFonts w:ascii="Arial" w:eastAsia="Arial" w:hAnsi="Arial" w:cs="Arial"/>
          <w:sz w:val="24"/>
          <w:szCs w:val="24"/>
          <w:u w:val="single"/>
        </w:rPr>
      </w:pPr>
      <w:r w:rsidRPr="007600FE">
        <w:rPr>
          <w:rFonts w:ascii="Arial" w:eastAsia="Arial" w:hAnsi="Arial" w:cs="Arial"/>
          <w:sz w:val="24"/>
          <w:szCs w:val="24"/>
        </w:rPr>
        <w:t>Tipo de ato sob</w:t>
      </w:r>
      <w:r w:rsidRPr="007600FE">
        <w:rPr>
          <w:rFonts w:ascii="Arial" w:eastAsia="Arial" w:hAnsi="Arial" w:cs="Arial"/>
          <w:spacing w:val="-11"/>
          <w:sz w:val="24"/>
          <w:szCs w:val="24"/>
        </w:rPr>
        <w:t xml:space="preserve"> </w:t>
      </w:r>
      <w:r w:rsidRPr="007600FE">
        <w:rPr>
          <w:rFonts w:ascii="Arial" w:eastAsia="Arial" w:hAnsi="Arial" w:cs="Arial"/>
          <w:sz w:val="24"/>
          <w:szCs w:val="24"/>
        </w:rPr>
        <w:t>sua</w:t>
      </w:r>
      <w:r w:rsidRPr="007600FE">
        <w:rPr>
          <w:rFonts w:ascii="Arial" w:eastAsia="Arial" w:hAnsi="Arial" w:cs="Arial"/>
          <w:spacing w:val="-3"/>
          <w:sz w:val="24"/>
          <w:szCs w:val="24"/>
        </w:rPr>
        <w:t xml:space="preserve"> </w:t>
      </w:r>
      <w:r w:rsidRPr="007600FE">
        <w:rPr>
          <w:rFonts w:ascii="Arial" w:eastAsia="Arial" w:hAnsi="Arial" w:cs="Arial"/>
          <w:sz w:val="24"/>
          <w:szCs w:val="24"/>
        </w:rPr>
        <w:t>responsabilidade:</w:t>
      </w:r>
      <w:r w:rsidRPr="007600FE">
        <w:rPr>
          <w:rFonts w:ascii="Arial" w:eastAsia="Arial" w:hAnsi="Arial" w:cs="Arial"/>
          <w:spacing w:val="-2"/>
          <w:sz w:val="24"/>
          <w:szCs w:val="24"/>
        </w:rPr>
        <w:t xml:space="preserve"> </w:t>
      </w:r>
      <w:r w:rsidR="009D4ACF" w:rsidRPr="007600FE">
        <w:rPr>
          <w:rFonts w:ascii="Arial" w:eastAsia="Arial" w:hAnsi="Arial" w:cs="Arial"/>
          <w:sz w:val="24"/>
          <w:szCs w:val="24"/>
          <w:u w:val="single"/>
        </w:rPr>
        <w:t>____________</w:t>
      </w:r>
    </w:p>
    <w:p w14:paraId="5CF901A5" w14:textId="7C012D2E" w:rsidR="005C3569" w:rsidRPr="007600FE" w:rsidRDefault="005C3569" w:rsidP="00C94C6A">
      <w:pPr>
        <w:tabs>
          <w:tab w:val="left" w:pos="4842"/>
          <w:tab w:val="left" w:pos="8598"/>
        </w:tabs>
        <w:autoSpaceDE w:val="0"/>
        <w:autoSpaceDN w:val="0"/>
        <w:spacing w:after="120" w:line="276" w:lineRule="auto"/>
        <w:ind w:right="95"/>
        <w:jc w:val="both"/>
        <w:rPr>
          <w:rFonts w:ascii="Arial" w:eastAsia="Arial" w:hAnsi="Arial" w:cs="Arial"/>
          <w:sz w:val="24"/>
          <w:szCs w:val="24"/>
          <w:u w:val="single"/>
        </w:rPr>
      </w:pPr>
      <w:r w:rsidRPr="007600FE">
        <w:rPr>
          <w:rFonts w:ascii="Arial" w:eastAsia="Arial" w:hAnsi="Arial" w:cs="Arial"/>
          <w:sz w:val="24"/>
          <w:szCs w:val="24"/>
        </w:rPr>
        <w:t>Nome:</w:t>
      </w:r>
      <w:r w:rsidRPr="007600FE">
        <w:rPr>
          <w:rFonts w:ascii="Arial" w:eastAsia="Arial" w:hAnsi="Arial" w:cs="Arial"/>
          <w:sz w:val="24"/>
          <w:szCs w:val="24"/>
          <w:u w:val="single"/>
        </w:rPr>
        <w:tab/>
      </w:r>
    </w:p>
    <w:p w14:paraId="57C0FD98" w14:textId="77777777" w:rsidR="005C3569" w:rsidRPr="007600FE" w:rsidRDefault="005C3569" w:rsidP="00C94C6A">
      <w:pPr>
        <w:tabs>
          <w:tab w:val="left" w:pos="4842"/>
          <w:tab w:val="left" w:pos="8598"/>
        </w:tabs>
        <w:autoSpaceDE w:val="0"/>
        <w:autoSpaceDN w:val="0"/>
        <w:spacing w:after="120" w:line="276" w:lineRule="auto"/>
        <w:ind w:right="95"/>
        <w:jc w:val="both"/>
        <w:rPr>
          <w:rFonts w:ascii="Arial" w:eastAsia="Arial" w:hAnsi="Arial" w:cs="Arial"/>
          <w:sz w:val="24"/>
          <w:szCs w:val="24"/>
          <w:u w:val="single"/>
        </w:rPr>
      </w:pPr>
      <w:r w:rsidRPr="007600FE">
        <w:rPr>
          <w:rFonts w:ascii="Arial" w:eastAsia="Arial" w:hAnsi="Arial" w:cs="Arial"/>
          <w:sz w:val="24"/>
          <w:szCs w:val="24"/>
        </w:rPr>
        <w:t>Cargo:</w:t>
      </w:r>
      <w:r w:rsidRPr="007600FE">
        <w:rPr>
          <w:rFonts w:ascii="Arial" w:eastAsia="Arial" w:hAnsi="Arial" w:cs="Arial"/>
          <w:sz w:val="24"/>
          <w:szCs w:val="24"/>
          <w:u w:val="single"/>
        </w:rPr>
        <w:tab/>
      </w:r>
    </w:p>
    <w:p w14:paraId="21CD8437" w14:textId="77777777" w:rsidR="005C3569" w:rsidRPr="007600FE" w:rsidRDefault="005C3569" w:rsidP="00C94C6A">
      <w:pPr>
        <w:tabs>
          <w:tab w:val="left" w:pos="4842"/>
          <w:tab w:val="left" w:pos="8598"/>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 xml:space="preserve">CPF: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6455FD35" w14:textId="77777777" w:rsidR="005C3569" w:rsidRPr="007600FE" w:rsidRDefault="005C3569" w:rsidP="00C94C6A">
      <w:pPr>
        <w:tabs>
          <w:tab w:val="left" w:pos="5490"/>
        </w:tabs>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 xml:space="preserve">Assinatura: </w:t>
      </w:r>
      <w:r w:rsidRPr="007600FE">
        <w:rPr>
          <w:rFonts w:ascii="Arial" w:eastAsia="Arial" w:hAnsi="Arial" w:cs="Arial"/>
          <w:sz w:val="24"/>
          <w:szCs w:val="24"/>
          <w:u w:val="single"/>
        </w:rPr>
        <w:t xml:space="preserve"> </w:t>
      </w:r>
      <w:r w:rsidRPr="007600FE">
        <w:rPr>
          <w:rFonts w:ascii="Arial" w:eastAsia="Arial" w:hAnsi="Arial" w:cs="Arial"/>
          <w:sz w:val="24"/>
          <w:szCs w:val="24"/>
          <w:u w:val="single"/>
        </w:rPr>
        <w:tab/>
      </w:r>
    </w:p>
    <w:p w14:paraId="51DFC22E"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p>
    <w:p w14:paraId="10293615"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r w:rsidRPr="00BC2787">
        <w:rPr>
          <w:rFonts w:ascii="Arial" w:eastAsiaTheme="minorHAnsi" w:hAnsi="Arial" w:cs="Arial"/>
          <w:noProof/>
          <w:sz w:val="24"/>
          <w:szCs w:val="24"/>
        </w:rPr>
        <mc:AlternateContent>
          <mc:Choice Requires="wps">
            <w:drawing>
              <wp:anchor distT="0" distB="0" distL="0" distR="0" simplePos="0" relativeHeight="251663360" behindDoc="0" locked="0" layoutInCell="1" allowOverlap="1" wp14:anchorId="7E18C0CF" wp14:editId="16A9B658">
                <wp:simplePos x="0" y="0"/>
                <wp:positionH relativeFrom="page">
                  <wp:posOffset>1062355</wp:posOffset>
                </wp:positionH>
                <wp:positionV relativeFrom="paragraph">
                  <wp:posOffset>126365</wp:posOffset>
                </wp:positionV>
                <wp:extent cx="5434330"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2B329" id="Conector reto 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AIgtbrcAAAACgEAAA8AAABkcnMvZG93bnJldi54bWxMj81O&#10;wzAQhO9IvIO1SNyo01YEmsapAIkHaKng6sZLfhqvTew0KU/PVhzgtrM7mv0m30y2EyfsQ+NIwXyW&#10;gEAqnWmoUrB/e717BBGiJqM7R6jgjAE2xfVVrjPjRtriaRcrwSEUMq2gjtFnUoayRqvDzHkkvn26&#10;3urIsq+k6fXI4baTiyRJpdUN8Ydae3ypsTzuBqvg630IMWnD2bfj8/4+/fj2W9cqdXszPa1BRJzi&#10;nxku+IwOBTMd3EAmiI51+rBkKw+rFYiLIVks5yAOvxtZ5PJ/heIHAAD//wMAUEsBAi0AFAAGAAgA&#10;AAAhALaDOJL+AAAA4QEAABMAAAAAAAAAAAAAAAAAAAAAAFtDb250ZW50X1R5cGVzXS54bWxQSwEC&#10;LQAUAAYACAAAACEAOP0h/9YAAACUAQAACwAAAAAAAAAAAAAAAAAvAQAAX3JlbHMvLnJlbHNQSwEC&#10;LQAUAAYACAAAACEAuUfq+rABAABJAwAADgAAAAAAAAAAAAAAAAAuAgAAZHJzL2Uyb0RvYy54bWxQ&#10;SwECLQAUAAYACAAAACEAAiC1utwAAAAKAQAADwAAAAAAAAAAAAAAAAAKBAAAZHJzL2Rvd25yZXYu&#10;eG1sUEsFBgAAAAAEAAQA8wAAABMFAAAAAA==&#10;" strokeweight="1.44pt">
                <w10:wrap type="topAndBottom" anchorx="page"/>
              </v:line>
            </w:pict>
          </mc:Fallback>
        </mc:AlternateContent>
      </w:r>
    </w:p>
    <w:p w14:paraId="180C6F2A" w14:textId="77777777" w:rsidR="005C3569" w:rsidRPr="007600FE" w:rsidRDefault="005C3569" w:rsidP="00C94C6A">
      <w:pPr>
        <w:autoSpaceDE w:val="0"/>
        <w:autoSpaceDN w:val="0"/>
        <w:spacing w:after="120" w:line="276" w:lineRule="auto"/>
        <w:ind w:right="95"/>
        <w:jc w:val="both"/>
        <w:rPr>
          <w:rFonts w:ascii="Arial" w:eastAsia="Arial" w:hAnsi="Arial" w:cs="Arial"/>
          <w:i/>
          <w:sz w:val="24"/>
          <w:szCs w:val="24"/>
        </w:rPr>
      </w:pPr>
      <w:r w:rsidRPr="007600FE">
        <w:rPr>
          <w:rFonts w:ascii="Arial" w:eastAsia="Arial" w:hAnsi="Arial" w:cs="Arial"/>
          <w:sz w:val="24"/>
          <w:szCs w:val="24"/>
        </w:rPr>
        <w:t>(*) - O Termo de Ciência e Notificação e/ou Cadastro do(s) Responsável(is) deve identificar as pessoas físicas que tenham concorrido para a prática do ato jurídico,  na  condição  de  ordenador  da  despesa;  de  partes  contratantes;</w:t>
      </w:r>
      <w:r w:rsidRPr="007600FE">
        <w:rPr>
          <w:rFonts w:ascii="Arial" w:eastAsia="Arial" w:hAnsi="Arial" w:cs="Arial"/>
          <w:spacing w:val="-20"/>
          <w:sz w:val="24"/>
          <w:szCs w:val="24"/>
        </w:rPr>
        <w:t xml:space="preserve"> </w:t>
      </w:r>
      <w:r w:rsidRPr="007600FE">
        <w:rPr>
          <w:rFonts w:ascii="Arial" w:eastAsia="Arial" w:hAnsi="Arial" w:cs="Arial"/>
          <w:sz w:val="24"/>
          <w:szCs w:val="24"/>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600FE">
        <w:rPr>
          <w:rFonts w:ascii="Arial" w:eastAsia="Arial" w:hAnsi="Arial" w:cs="Arial"/>
          <w:i/>
          <w:sz w:val="24"/>
          <w:szCs w:val="24"/>
        </w:rPr>
        <w:t xml:space="preserve">. </w:t>
      </w:r>
      <w:r w:rsidRPr="007600FE">
        <w:rPr>
          <w:rFonts w:ascii="Arial" w:eastAsia="Arial" w:hAnsi="Arial" w:cs="Arial"/>
          <w:sz w:val="24"/>
          <w:szCs w:val="24"/>
        </w:rPr>
        <w:t xml:space="preserve">Na hipótese de prestações de contas, caso o signatário do parecer conclusivo seja distinto daqueles já arrolados como subscritores do Termo de Ciência e Notificação, será ele objeto de notificação específica. </w:t>
      </w:r>
      <w:r w:rsidRPr="007600FE">
        <w:rPr>
          <w:rFonts w:ascii="Arial" w:eastAsia="Arial" w:hAnsi="Arial" w:cs="Arial"/>
          <w:i/>
          <w:sz w:val="24"/>
          <w:szCs w:val="24"/>
        </w:rPr>
        <w:t>(inciso acrescido pela Resolução nº 11/2021)</w:t>
      </w:r>
    </w:p>
    <w:p w14:paraId="54002D92" w14:textId="423535CD" w:rsidR="006C0D19" w:rsidRPr="007600FE" w:rsidRDefault="006C0D19">
      <w:pPr>
        <w:rPr>
          <w:rFonts w:ascii="Arial" w:eastAsia="Arial" w:hAnsi="Arial" w:cs="Arial"/>
          <w:b/>
          <w:bCs/>
          <w:sz w:val="24"/>
          <w:szCs w:val="24"/>
        </w:rPr>
      </w:pPr>
      <w:r w:rsidRPr="007600FE">
        <w:rPr>
          <w:rFonts w:ascii="Arial" w:eastAsia="Arial" w:hAnsi="Arial" w:cs="Arial"/>
          <w:b/>
          <w:bCs/>
          <w:sz w:val="24"/>
          <w:szCs w:val="24"/>
        </w:rPr>
        <w:br w:type="page"/>
      </w:r>
    </w:p>
    <w:p w14:paraId="5DFBFB0E" w14:textId="77777777" w:rsidR="00306B1E" w:rsidRPr="007600FE" w:rsidRDefault="00306B1E" w:rsidP="006C0D19">
      <w:pPr>
        <w:tabs>
          <w:tab w:val="left" w:pos="8604"/>
        </w:tabs>
        <w:autoSpaceDE w:val="0"/>
        <w:autoSpaceDN w:val="0"/>
        <w:spacing w:after="120" w:line="276" w:lineRule="auto"/>
        <w:ind w:right="95"/>
        <w:jc w:val="both"/>
        <w:outlineLvl w:val="0"/>
        <w:rPr>
          <w:rFonts w:ascii="Arial" w:eastAsia="Arial" w:hAnsi="Arial" w:cs="Arial"/>
          <w:b/>
          <w:bCs/>
          <w:sz w:val="24"/>
          <w:szCs w:val="24"/>
        </w:rPr>
      </w:pPr>
    </w:p>
    <w:p w14:paraId="68DC1B0E" w14:textId="4C318472" w:rsidR="006E6A6E" w:rsidRDefault="006E6A6E" w:rsidP="00C94C6A">
      <w:pPr>
        <w:spacing w:after="120" w:line="276" w:lineRule="auto"/>
        <w:ind w:right="95"/>
        <w:jc w:val="center"/>
        <w:rPr>
          <w:rFonts w:ascii="Arial" w:hAnsi="Arial" w:cs="Arial"/>
          <w:b/>
          <w:sz w:val="24"/>
          <w:szCs w:val="24"/>
        </w:rPr>
      </w:pPr>
      <w:r w:rsidRPr="00CF72FE">
        <w:rPr>
          <w:rFonts w:ascii="Arial" w:hAnsi="Arial" w:cs="Arial"/>
          <w:b/>
          <w:sz w:val="24"/>
          <w:szCs w:val="24"/>
        </w:rPr>
        <w:t xml:space="preserve">ANEXO X – PREGÃO ELETRÔNICO Nº </w:t>
      </w:r>
      <w:r w:rsidR="00CF72FE" w:rsidRPr="00CF72FE">
        <w:rPr>
          <w:rFonts w:ascii="Arial" w:hAnsi="Arial" w:cs="Arial"/>
          <w:b/>
          <w:sz w:val="24"/>
          <w:szCs w:val="24"/>
        </w:rPr>
        <w:t>1</w:t>
      </w:r>
      <w:r w:rsidR="00EA18ED">
        <w:rPr>
          <w:rFonts w:ascii="Arial" w:hAnsi="Arial" w:cs="Arial"/>
          <w:b/>
          <w:sz w:val="24"/>
          <w:szCs w:val="24"/>
        </w:rPr>
        <w:t>5</w:t>
      </w:r>
      <w:r w:rsidRPr="00CF72FE">
        <w:rPr>
          <w:rFonts w:ascii="Arial" w:hAnsi="Arial" w:cs="Arial"/>
          <w:b/>
          <w:sz w:val="24"/>
          <w:szCs w:val="24"/>
        </w:rPr>
        <w:t>/202</w:t>
      </w:r>
      <w:r w:rsidR="00824039" w:rsidRPr="00CF72FE">
        <w:rPr>
          <w:rFonts w:ascii="Arial" w:hAnsi="Arial" w:cs="Arial"/>
          <w:b/>
          <w:sz w:val="24"/>
          <w:szCs w:val="24"/>
        </w:rPr>
        <w:t>5</w:t>
      </w:r>
    </w:p>
    <w:p w14:paraId="3D611925" w14:textId="77777777" w:rsidR="006E6A6E" w:rsidRDefault="006E6A6E" w:rsidP="00C94C6A">
      <w:pPr>
        <w:spacing w:after="120" w:line="276" w:lineRule="auto"/>
        <w:ind w:right="95"/>
        <w:jc w:val="center"/>
        <w:rPr>
          <w:rFonts w:ascii="Arial" w:hAnsi="Arial" w:cs="Arial"/>
          <w:b/>
          <w:sz w:val="24"/>
          <w:szCs w:val="24"/>
        </w:rPr>
      </w:pPr>
    </w:p>
    <w:p w14:paraId="14400984" w14:textId="074DB443" w:rsidR="005C3569" w:rsidRPr="007600FE" w:rsidRDefault="005C3569" w:rsidP="00C94C6A">
      <w:pPr>
        <w:autoSpaceDE w:val="0"/>
        <w:autoSpaceDN w:val="0"/>
        <w:spacing w:after="120" w:line="276" w:lineRule="auto"/>
        <w:ind w:right="95"/>
        <w:jc w:val="center"/>
        <w:outlineLvl w:val="0"/>
        <w:rPr>
          <w:rFonts w:ascii="Arial" w:eastAsia="Arial" w:hAnsi="Arial" w:cs="Arial"/>
          <w:b/>
          <w:bCs/>
          <w:sz w:val="24"/>
          <w:szCs w:val="24"/>
          <w:lang w:eastAsia="en-US"/>
        </w:rPr>
      </w:pPr>
      <w:r w:rsidRPr="007600FE">
        <w:rPr>
          <w:rFonts w:ascii="Arial" w:eastAsia="Arial" w:hAnsi="Arial" w:cs="Arial"/>
          <w:b/>
          <w:bCs/>
          <w:sz w:val="24"/>
          <w:szCs w:val="24"/>
        </w:rPr>
        <w:t>DECLARAÇÃO DE DOCUMENTOS À DISPOSIÇÃO DO TCE-SP</w:t>
      </w:r>
    </w:p>
    <w:p w14:paraId="77B9B945" w14:textId="77777777" w:rsidR="005C3569" w:rsidRPr="007600FE" w:rsidRDefault="005C3569" w:rsidP="00C94C6A">
      <w:pPr>
        <w:autoSpaceDE w:val="0"/>
        <w:autoSpaceDN w:val="0"/>
        <w:spacing w:after="120" w:line="276" w:lineRule="auto"/>
        <w:ind w:right="95"/>
        <w:jc w:val="both"/>
        <w:outlineLvl w:val="0"/>
        <w:rPr>
          <w:rFonts w:ascii="Arial" w:eastAsia="Arial" w:hAnsi="Arial" w:cs="Arial"/>
          <w:b/>
          <w:bCs/>
          <w:sz w:val="24"/>
          <w:szCs w:val="24"/>
          <w:lang w:eastAsia="en-US"/>
        </w:rPr>
      </w:pPr>
    </w:p>
    <w:p w14:paraId="2B0589FC" w14:textId="2C0D7CC5" w:rsidR="005C3569" w:rsidRPr="00EF446B" w:rsidRDefault="006F46A4" w:rsidP="00C94C6A">
      <w:pPr>
        <w:tabs>
          <w:tab w:val="left" w:pos="8240"/>
          <w:tab w:val="left" w:pos="8295"/>
          <w:tab w:val="left" w:pos="8384"/>
        </w:tabs>
        <w:autoSpaceDE w:val="0"/>
        <w:autoSpaceDN w:val="0"/>
        <w:spacing w:after="120" w:line="276" w:lineRule="auto"/>
        <w:ind w:right="95"/>
        <w:jc w:val="both"/>
        <w:rPr>
          <w:rFonts w:ascii="Arial" w:hAnsi="Arial" w:cs="Arial"/>
          <w:b/>
          <w:sz w:val="24"/>
          <w:szCs w:val="24"/>
        </w:rPr>
      </w:pPr>
      <w:r>
        <w:rPr>
          <w:rFonts w:ascii="Arial" w:hAnsi="Arial" w:cs="Arial"/>
          <w:b/>
          <w:sz w:val="24"/>
          <w:szCs w:val="24"/>
        </w:rPr>
        <w:t>CONTRATANTE</w:t>
      </w:r>
      <w:r w:rsidR="005C3569" w:rsidRPr="007600FE">
        <w:rPr>
          <w:rFonts w:ascii="Arial" w:eastAsia="Arial" w:hAnsi="Arial" w:cs="Arial"/>
          <w:b/>
          <w:sz w:val="24"/>
          <w:szCs w:val="24"/>
        </w:rPr>
        <w:t xml:space="preserve">: </w:t>
      </w:r>
      <w:r w:rsidR="005C3569" w:rsidRPr="00EF446B">
        <w:rPr>
          <w:rFonts w:ascii="Arial" w:hAnsi="Arial" w:cs="Arial"/>
          <w:b/>
          <w:sz w:val="24"/>
          <w:szCs w:val="24"/>
        </w:rPr>
        <w:t xml:space="preserve">SERVIÇO AUTÔNOMO DE ÁGUA E ESGOTO DE BROTAS - SAAEB </w:t>
      </w:r>
    </w:p>
    <w:p w14:paraId="39BC295C" w14:textId="144BFB56" w:rsidR="00EF446B" w:rsidRPr="00EF446B" w:rsidRDefault="00EF446B" w:rsidP="00C94C6A">
      <w:pPr>
        <w:tabs>
          <w:tab w:val="left" w:pos="8240"/>
          <w:tab w:val="left" w:pos="8295"/>
          <w:tab w:val="left" w:pos="8384"/>
        </w:tabs>
        <w:autoSpaceDE w:val="0"/>
        <w:autoSpaceDN w:val="0"/>
        <w:spacing w:after="120" w:line="276" w:lineRule="auto"/>
        <w:ind w:right="95"/>
        <w:jc w:val="both"/>
        <w:rPr>
          <w:rFonts w:ascii="Arial" w:hAnsi="Arial" w:cs="Arial"/>
          <w:b/>
          <w:sz w:val="24"/>
          <w:szCs w:val="24"/>
        </w:rPr>
      </w:pPr>
      <w:r w:rsidRPr="00EF446B">
        <w:rPr>
          <w:rFonts w:ascii="Arial" w:hAnsi="Arial" w:cs="Arial"/>
          <w:b/>
          <w:sz w:val="24"/>
          <w:szCs w:val="24"/>
        </w:rPr>
        <w:t xml:space="preserve">CNPJ Nº </w:t>
      </w:r>
      <w:r>
        <w:rPr>
          <w:rFonts w:ascii="Arial" w:hAnsi="Arial" w:cs="Arial"/>
          <w:b/>
          <w:sz w:val="24"/>
          <w:szCs w:val="24"/>
        </w:rPr>
        <w:t>07.104.3777/0001-30</w:t>
      </w:r>
    </w:p>
    <w:p w14:paraId="4B508FAB" w14:textId="49CFDDC2" w:rsidR="001A6BA6" w:rsidRPr="00EF446B" w:rsidRDefault="0022358F" w:rsidP="00C94C6A">
      <w:pPr>
        <w:tabs>
          <w:tab w:val="left" w:pos="8240"/>
          <w:tab w:val="left" w:pos="8295"/>
          <w:tab w:val="left" w:pos="8384"/>
        </w:tabs>
        <w:autoSpaceDE w:val="0"/>
        <w:autoSpaceDN w:val="0"/>
        <w:spacing w:after="120" w:line="276" w:lineRule="auto"/>
        <w:ind w:right="95"/>
        <w:jc w:val="both"/>
        <w:rPr>
          <w:rFonts w:ascii="Arial" w:hAnsi="Arial" w:cs="Arial"/>
          <w:b/>
          <w:sz w:val="24"/>
          <w:szCs w:val="24"/>
        </w:rPr>
      </w:pPr>
      <w:r>
        <w:rPr>
          <w:rFonts w:ascii="Arial" w:hAnsi="Arial" w:cs="Arial"/>
          <w:b/>
          <w:sz w:val="24"/>
          <w:szCs w:val="24"/>
        </w:rPr>
        <w:t>DETENTORA DA ATA</w:t>
      </w:r>
      <w:r w:rsidR="001A6BA6" w:rsidRPr="00EF446B">
        <w:rPr>
          <w:rFonts w:ascii="Arial" w:hAnsi="Arial" w:cs="Arial"/>
          <w:b/>
          <w:sz w:val="24"/>
          <w:szCs w:val="24"/>
        </w:rPr>
        <w:t>: __________________________</w:t>
      </w:r>
    </w:p>
    <w:p w14:paraId="0C89A4CD" w14:textId="62F2D4B9" w:rsidR="00EF446B" w:rsidRPr="007600FE" w:rsidRDefault="00EF446B" w:rsidP="00C94C6A">
      <w:pPr>
        <w:tabs>
          <w:tab w:val="left" w:pos="8240"/>
          <w:tab w:val="left" w:pos="8295"/>
          <w:tab w:val="left" w:pos="8384"/>
        </w:tabs>
        <w:autoSpaceDE w:val="0"/>
        <w:autoSpaceDN w:val="0"/>
        <w:spacing w:after="120" w:line="276" w:lineRule="auto"/>
        <w:ind w:right="95"/>
        <w:jc w:val="both"/>
        <w:rPr>
          <w:rFonts w:ascii="Arial" w:eastAsia="Arial" w:hAnsi="Arial" w:cs="Arial"/>
          <w:b/>
          <w:sz w:val="24"/>
          <w:szCs w:val="24"/>
        </w:rPr>
      </w:pPr>
      <w:r w:rsidRPr="007600FE">
        <w:rPr>
          <w:rFonts w:ascii="Arial" w:eastAsia="Arial" w:hAnsi="Arial" w:cs="Arial"/>
          <w:b/>
          <w:sz w:val="24"/>
          <w:szCs w:val="24"/>
        </w:rPr>
        <w:t>CNPJ Nº ______________________________</w:t>
      </w:r>
      <w:r w:rsidR="00A111D7" w:rsidRPr="007600FE">
        <w:rPr>
          <w:rFonts w:ascii="Arial" w:eastAsia="Arial" w:hAnsi="Arial" w:cs="Arial"/>
          <w:b/>
          <w:sz w:val="24"/>
          <w:szCs w:val="24"/>
        </w:rPr>
        <w:t>__</w:t>
      </w:r>
    </w:p>
    <w:p w14:paraId="0E8B58CC" w14:textId="498CA6F8" w:rsidR="005C3569" w:rsidRPr="007600FE" w:rsidRDefault="00BD7728" w:rsidP="00C94C6A">
      <w:pPr>
        <w:tabs>
          <w:tab w:val="left" w:pos="8240"/>
          <w:tab w:val="left" w:pos="8295"/>
          <w:tab w:val="left" w:pos="8384"/>
        </w:tabs>
        <w:autoSpaceDE w:val="0"/>
        <w:autoSpaceDN w:val="0"/>
        <w:spacing w:after="120" w:line="276" w:lineRule="auto"/>
        <w:ind w:right="95"/>
        <w:jc w:val="both"/>
        <w:rPr>
          <w:rFonts w:ascii="Arial" w:eastAsia="Arial" w:hAnsi="Arial" w:cs="Arial"/>
          <w:b/>
          <w:sz w:val="24"/>
          <w:szCs w:val="24"/>
        </w:rPr>
      </w:pPr>
      <w:r w:rsidRPr="007600FE">
        <w:rPr>
          <w:rFonts w:ascii="Arial" w:eastAsia="Arial" w:hAnsi="Arial" w:cs="Arial"/>
          <w:b/>
          <w:sz w:val="24"/>
          <w:szCs w:val="24"/>
        </w:rPr>
        <w:t>ATA DE REGISTRO DE PREÇO</w:t>
      </w:r>
      <w:r w:rsidR="005C3569" w:rsidRPr="007600FE">
        <w:rPr>
          <w:rFonts w:ascii="Arial" w:eastAsia="Arial" w:hAnsi="Arial" w:cs="Arial"/>
          <w:b/>
          <w:sz w:val="24"/>
          <w:szCs w:val="24"/>
        </w:rPr>
        <w:t xml:space="preserve"> Nº</w:t>
      </w:r>
      <w:r w:rsidR="005C3569" w:rsidRPr="007600FE">
        <w:rPr>
          <w:rFonts w:ascii="Arial" w:eastAsia="Arial" w:hAnsi="Arial" w:cs="Arial"/>
          <w:b/>
          <w:spacing w:val="-7"/>
          <w:sz w:val="24"/>
          <w:szCs w:val="24"/>
        </w:rPr>
        <w:t xml:space="preserve"> </w:t>
      </w:r>
      <w:r w:rsidR="005C3569" w:rsidRPr="007600FE">
        <w:rPr>
          <w:rFonts w:ascii="Arial" w:eastAsia="Arial" w:hAnsi="Arial" w:cs="Arial"/>
          <w:b/>
          <w:sz w:val="24"/>
          <w:szCs w:val="24"/>
        </w:rPr>
        <w:t>(DE</w:t>
      </w:r>
      <w:r w:rsidR="005C3569" w:rsidRPr="007600FE">
        <w:rPr>
          <w:rFonts w:ascii="Arial" w:eastAsia="Arial" w:hAnsi="Arial" w:cs="Arial"/>
          <w:b/>
          <w:spacing w:val="-7"/>
          <w:sz w:val="24"/>
          <w:szCs w:val="24"/>
        </w:rPr>
        <w:t xml:space="preserve"> </w:t>
      </w:r>
      <w:r w:rsidR="005C3569" w:rsidRPr="007600FE">
        <w:rPr>
          <w:rFonts w:ascii="Arial" w:eastAsia="Arial" w:hAnsi="Arial" w:cs="Arial"/>
          <w:b/>
          <w:sz w:val="24"/>
          <w:szCs w:val="24"/>
        </w:rPr>
        <w:t xml:space="preserve">ORIGEM): </w:t>
      </w:r>
      <w:r w:rsidR="001A6BA6" w:rsidRPr="007600FE">
        <w:rPr>
          <w:rFonts w:ascii="Arial" w:eastAsia="Arial" w:hAnsi="Arial" w:cs="Arial"/>
          <w:b/>
          <w:sz w:val="24"/>
          <w:szCs w:val="24"/>
        </w:rPr>
        <w:t>______________</w:t>
      </w:r>
    </w:p>
    <w:p w14:paraId="46E0D1BC" w14:textId="166B9199" w:rsidR="00A111D7" w:rsidRPr="007600FE" w:rsidRDefault="00A111D7" w:rsidP="00C94C6A">
      <w:pPr>
        <w:tabs>
          <w:tab w:val="left" w:pos="8240"/>
          <w:tab w:val="left" w:pos="8295"/>
          <w:tab w:val="left" w:pos="8384"/>
        </w:tabs>
        <w:autoSpaceDE w:val="0"/>
        <w:autoSpaceDN w:val="0"/>
        <w:spacing w:after="120" w:line="276" w:lineRule="auto"/>
        <w:ind w:right="95"/>
        <w:jc w:val="both"/>
        <w:rPr>
          <w:rFonts w:ascii="Arial" w:eastAsia="Arial" w:hAnsi="Arial" w:cs="Arial"/>
          <w:b/>
          <w:sz w:val="24"/>
          <w:szCs w:val="24"/>
        </w:rPr>
      </w:pPr>
      <w:r w:rsidRPr="007600FE">
        <w:rPr>
          <w:rFonts w:ascii="Arial" w:eastAsia="Arial" w:hAnsi="Arial" w:cs="Arial"/>
          <w:b/>
          <w:sz w:val="24"/>
          <w:szCs w:val="24"/>
        </w:rPr>
        <w:t>DATA DA ASSINATURA: __________________</w:t>
      </w:r>
    </w:p>
    <w:p w14:paraId="53D70505" w14:textId="6C4E77D5" w:rsidR="006F46A4" w:rsidRPr="007600FE" w:rsidRDefault="006F46A4" w:rsidP="00C94C6A">
      <w:pPr>
        <w:tabs>
          <w:tab w:val="left" w:pos="8240"/>
          <w:tab w:val="left" w:pos="8295"/>
          <w:tab w:val="left" w:pos="8384"/>
        </w:tabs>
        <w:autoSpaceDE w:val="0"/>
        <w:autoSpaceDN w:val="0"/>
        <w:spacing w:after="120" w:line="276" w:lineRule="auto"/>
        <w:ind w:right="95"/>
        <w:jc w:val="both"/>
        <w:rPr>
          <w:rFonts w:ascii="Arial" w:eastAsia="Arial" w:hAnsi="Arial" w:cs="Arial"/>
          <w:b/>
          <w:sz w:val="24"/>
          <w:szCs w:val="24"/>
        </w:rPr>
      </w:pPr>
      <w:r w:rsidRPr="007600FE">
        <w:rPr>
          <w:rFonts w:ascii="Arial" w:eastAsia="Arial" w:hAnsi="Arial" w:cs="Arial"/>
          <w:b/>
          <w:sz w:val="24"/>
          <w:szCs w:val="24"/>
        </w:rPr>
        <w:t xml:space="preserve">VIGÊNCIA: </w:t>
      </w:r>
      <w:r w:rsidR="00A111D7" w:rsidRPr="007600FE">
        <w:rPr>
          <w:rFonts w:ascii="Arial" w:eastAsia="Arial" w:hAnsi="Arial" w:cs="Arial"/>
          <w:b/>
          <w:sz w:val="24"/>
          <w:szCs w:val="24"/>
        </w:rPr>
        <w:t>______________________________</w:t>
      </w:r>
    </w:p>
    <w:p w14:paraId="12DA5232" w14:textId="5CBF3A25" w:rsidR="005C3569" w:rsidRPr="00EF446B" w:rsidRDefault="005C3569" w:rsidP="00C94C6A">
      <w:pPr>
        <w:autoSpaceDE w:val="0"/>
        <w:autoSpaceDN w:val="0"/>
        <w:spacing w:after="120" w:line="276" w:lineRule="auto"/>
        <w:ind w:right="95"/>
        <w:jc w:val="both"/>
        <w:rPr>
          <w:rFonts w:ascii="Arial" w:hAnsi="Arial" w:cs="Arial"/>
          <w:b/>
          <w:color w:val="000000"/>
          <w:sz w:val="24"/>
          <w:szCs w:val="24"/>
        </w:rPr>
      </w:pPr>
      <w:r w:rsidRPr="007600FE">
        <w:rPr>
          <w:rFonts w:ascii="Arial" w:eastAsia="Arial" w:hAnsi="Arial" w:cs="Arial"/>
          <w:b/>
          <w:sz w:val="24"/>
          <w:szCs w:val="24"/>
        </w:rPr>
        <w:t>OBJETO:</w:t>
      </w:r>
      <w:r w:rsidRPr="007600FE">
        <w:rPr>
          <w:rFonts w:ascii="Arial" w:eastAsia="Arial" w:hAnsi="Arial" w:cs="Arial"/>
          <w:b/>
          <w:spacing w:val="2"/>
          <w:sz w:val="24"/>
          <w:szCs w:val="24"/>
        </w:rPr>
        <w:t xml:space="preserve"> </w:t>
      </w:r>
      <w:r w:rsidR="00F27523" w:rsidRPr="00EF446B">
        <w:rPr>
          <w:rFonts w:ascii="Arial" w:hAnsi="Arial" w:cs="Arial"/>
          <w:b/>
          <w:sz w:val="24"/>
          <w:szCs w:val="24"/>
        </w:rPr>
        <w:t>AQUISIÇÃO DE COMBUSTÍVEIS (</w:t>
      </w:r>
      <w:r w:rsidR="00F21CE3">
        <w:rPr>
          <w:rFonts w:ascii="Arial" w:hAnsi="Arial" w:cs="Arial"/>
          <w:b/>
          <w:sz w:val="24"/>
          <w:szCs w:val="24"/>
        </w:rPr>
        <w:t xml:space="preserve">GASOLINA, ETANOL, </w:t>
      </w:r>
      <w:r w:rsidR="00F27523" w:rsidRPr="00EF446B">
        <w:rPr>
          <w:rFonts w:ascii="Arial" w:hAnsi="Arial" w:cs="Arial"/>
          <w:b/>
          <w:sz w:val="24"/>
          <w:szCs w:val="24"/>
        </w:rPr>
        <w:t>ÓLEO DIESEL S500 E ÓLEO DIESEL S10) PARA A FROTA DA AUTARQUIA, COM FORNECIMENTO PARCELADO (DIÁRIO), DE ACORDO COM A NECESSIDADE DO SAAEB, PELO PERÍODO DE 0</w:t>
      </w:r>
      <w:r w:rsidR="00F21CE3">
        <w:rPr>
          <w:rFonts w:ascii="Arial" w:hAnsi="Arial" w:cs="Arial"/>
          <w:b/>
          <w:sz w:val="24"/>
          <w:szCs w:val="24"/>
        </w:rPr>
        <w:t>1</w:t>
      </w:r>
      <w:r w:rsidR="00F27523" w:rsidRPr="00EF446B">
        <w:rPr>
          <w:rFonts w:ascii="Arial" w:hAnsi="Arial" w:cs="Arial"/>
          <w:b/>
          <w:sz w:val="24"/>
          <w:szCs w:val="24"/>
        </w:rPr>
        <w:t xml:space="preserve"> (</w:t>
      </w:r>
      <w:r w:rsidR="00F21CE3">
        <w:rPr>
          <w:rFonts w:ascii="Arial" w:hAnsi="Arial" w:cs="Arial"/>
          <w:b/>
          <w:sz w:val="24"/>
          <w:szCs w:val="24"/>
        </w:rPr>
        <w:t>UM</w:t>
      </w:r>
      <w:r w:rsidR="00F27523" w:rsidRPr="00EF446B">
        <w:rPr>
          <w:rFonts w:ascii="Arial" w:hAnsi="Arial" w:cs="Arial"/>
          <w:b/>
          <w:sz w:val="24"/>
          <w:szCs w:val="24"/>
        </w:rPr>
        <w:t xml:space="preserve">) </w:t>
      </w:r>
      <w:r w:rsidR="00F21CE3">
        <w:rPr>
          <w:rFonts w:ascii="Arial" w:hAnsi="Arial" w:cs="Arial"/>
          <w:b/>
          <w:sz w:val="24"/>
          <w:szCs w:val="24"/>
        </w:rPr>
        <w:t>ANO</w:t>
      </w:r>
    </w:p>
    <w:p w14:paraId="5C8FF199" w14:textId="5561F3AD" w:rsidR="005C3569" w:rsidRPr="007600FE" w:rsidRDefault="005C3569" w:rsidP="00C94C6A">
      <w:pPr>
        <w:autoSpaceDE w:val="0"/>
        <w:autoSpaceDN w:val="0"/>
        <w:spacing w:after="120" w:line="276" w:lineRule="auto"/>
        <w:ind w:right="95"/>
        <w:jc w:val="both"/>
        <w:rPr>
          <w:rFonts w:ascii="Arial" w:eastAsia="Arial" w:hAnsi="Arial" w:cs="Arial"/>
          <w:b/>
          <w:sz w:val="24"/>
          <w:szCs w:val="24"/>
        </w:rPr>
      </w:pPr>
      <w:r w:rsidRPr="007600FE">
        <w:rPr>
          <w:rFonts w:ascii="Arial" w:eastAsia="Arial" w:hAnsi="Arial" w:cs="Arial"/>
          <w:b/>
          <w:sz w:val="24"/>
          <w:szCs w:val="24"/>
        </w:rPr>
        <w:t xml:space="preserve">VALOR: R$ </w:t>
      </w:r>
      <w:r w:rsidR="001A6BA6" w:rsidRPr="007600FE">
        <w:rPr>
          <w:rFonts w:ascii="Arial" w:eastAsia="Arial" w:hAnsi="Arial" w:cs="Arial"/>
          <w:b/>
          <w:sz w:val="24"/>
          <w:szCs w:val="24"/>
        </w:rPr>
        <w:t>______________</w:t>
      </w:r>
      <w:r w:rsidR="00A111D7" w:rsidRPr="007600FE">
        <w:rPr>
          <w:rFonts w:ascii="Arial" w:eastAsia="Arial" w:hAnsi="Arial" w:cs="Arial"/>
          <w:b/>
          <w:sz w:val="24"/>
          <w:szCs w:val="24"/>
        </w:rPr>
        <w:t>_______________</w:t>
      </w:r>
    </w:p>
    <w:p w14:paraId="19346595"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p>
    <w:p w14:paraId="0A29C74B"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Declaro(amos), na qualidade de responsável(is)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w:t>
      </w:r>
      <w:r w:rsidRPr="007600FE">
        <w:rPr>
          <w:rFonts w:ascii="Arial" w:eastAsia="Arial" w:hAnsi="Arial" w:cs="Arial"/>
          <w:spacing w:val="-22"/>
          <w:sz w:val="24"/>
          <w:szCs w:val="24"/>
        </w:rPr>
        <w:t xml:space="preserve"> </w:t>
      </w:r>
      <w:r w:rsidRPr="007600FE">
        <w:rPr>
          <w:rFonts w:ascii="Arial" w:eastAsia="Arial" w:hAnsi="Arial" w:cs="Arial"/>
          <w:sz w:val="24"/>
          <w:szCs w:val="24"/>
        </w:rPr>
        <w:t>requisitados.</w:t>
      </w:r>
    </w:p>
    <w:p w14:paraId="7FCF4AA1" w14:textId="77777777" w:rsidR="005C3569" w:rsidRPr="007600FE" w:rsidRDefault="005C3569" w:rsidP="00C94C6A">
      <w:pPr>
        <w:autoSpaceDE w:val="0"/>
        <w:autoSpaceDN w:val="0"/>
        <w:spacing w:after="120" w:line="276" w:lineRule="auto"/>
        <w:ind w:right="95"/>
        <w:jc w:val="both"/>
        <w:rPr>
          <w:rFonts w:ascii="Arial" w:eastAsia="Arial" w:hAnsi="Arial" w:cs="Arial"/>
          <w:i/>
          <w:sz w:val="24"/>
          <w:szCs w:val="24"/>
        </w:rPr>
      </w:pPr>
      <w:r w:rsidRPr="007600FE">
        <w:rPr>
          <w:rFonts w:ascii="Arial" w:eastAsia="Arial" w:hAnsi="Arial" w:cs="Arial"/>
          <w:i/>
          <w:sz w:val="24"/>
          <w:szCs w:val="24"/>
        </w:rPr>
        <w:t>Em se tratando de obras/serviços de engenharia:</w:t>
      </w:r>
    </w:p>
    <w:p w14:paraId="4E6F0024" w14:textId="77777777" w:rsidR="005C3569" w:rsidRPr="007600FE" w:rsidRDefault="005C3569" w:rsidP="00C94C6A">
      <w:pPr>
        <w:autoSpaceDE w:val="0"/>
        <w:autoSpaceDN w:val="0"/>
        <w:spacing w:after="120" w:line="276" w:lineRule="auto"/>
        <w:ind w:right="95"/>
        <w:jc w:val="both"/>
        <w:rPr>
          <w:rFonts w:ascii="Arial" w:eastAsia="Arial" w:hAnsi="Arial" w:cs="Arial"/>
          <w:sz w:val="24"/>
          <w:szCs w:val="24"/>
        </w:rPr>
      </w:pPr>
      <w:r w:rsidRPr="007600FE">
        <w:rPr>
          <w:rFonts w:ascii="Arial" w:eastAsia="Arial" w:hAnsi="Arial" w:cs="Arial"/>
          <w:sz w:val="24"/>
          <w:szCs w:val="24"/>
        </w:rPr>
        <w:t>Declaro(amos), na qualidade de responsável(is) pela entidade supra epigrafada, sob as penas da Lei, que os demais documentos originais, atinentes à correspondente licitação, em especial, os a seguir relacionados, encontram-se no respectivo processo administrativo arquivado na origem à disposição do Tribunal de Contas do Estado de São Paulo, e serão remetidos quando</w:t>
      </w:r>
      <w:r w:rsidRPr="007600FE">
        <w:rPr>
          <w:rFonts w:ascii="Arial" w:eastAsia="Arial" w:hAnsi="Arial" w:cs="Arial"/>
          <w:spacing w:val="-7"/>
          <w:sz w:val="24"/>
          <w:szCs w:val="24"/>
        </w:rPr>
        <w:t xml:space="preserve"> </w:t>
      </w:r>
      <w:r w:rsidRPr="007600FE">
        <w:rPr>
          <w:rFonts w:ascii="Arial" w:eastAsia="Arial" w:hAnsi="Arial" w:cs="Arial"/>
          <w:sz w:val="24"/>
          <w:szCs w:val="24"/>
        </w:rPr>
        <w:t>requisitados:</w:t>
      </w:r>
    </w:p>
    <w:p w14:paraId="13655673" w14:textId="77777777" w:rsidR="005C3569" w:rsidRPr="007600FE" w:rsidRDefault="005C3569" w:rsidP="00C94C6A">
      <w:pPr>
        <w:numPr>
          <w:ilvl w:val="0"/>
          <w:numId w:val="1"/>
        </w:numPr>
        <w:tabs>
          <w:tab w:val="left" w:pos="383"/>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memorial descritivo dos trabalhos e respectivo cronograma</w:t>
      </w:r>
      <w:r w:rsidRPr="007600FE">
        <w:rPr>
          <w:rFonts w:ascii="Arial" w:eastAsia="Arial" w:hAnsi="Arial" w:cs="Arial"/>
          <w:spacing w:val="-25"/>
          <w:sz w:val="24"/>
          <w:szCs w:val="24"/>
        </w:rPr>
        <w:t xml:space="preserve"> </w:t>
      </w:r>
      <w:r w:rsidRPr="007600FE">
        <w:rPr>
          <w:rFonts w:ascii="Arial" w:eastAsia="Arial" w:hAnsi="Arial" w:cs="Arial"/>
          <w:sz w:val="24"/>
          <w:szCs w:val="24"/>
        </w:rPr>
        <w:t>físico-financeiro;</w:t>
      </w:r>
    </w:p>
    <w:p w14:paraId="31B22670" w14:textId="77777777" w:rsidR="005C3569" w:rsidRPr="007600FE" w:rsidRDefault="005C3569" w:rsidP="00C94C6A">
      <w:pPr>
        <w:numPr>
          <w:ilvl w:val="0"/>
          <w:numId w:val="1"/>
        </w:numPr>
        <w:tabs>
          <w:tab w:val="left" w:pos="414"/>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orçamento detalhado em planilhas que expressem a composição de todos os seus custos</w:t>
      </w:r>
      <w:r w:rsidRPr="007600FE">
        <w:rPr>
          <w:rFonts w:ascii="Arial" w:eastAsia="Arial" w:hAnsi="Arial" w:cs="Arial"/>
          <w:spacing w:val="-10"/>
          <w:sz w:val="24"/>
          <w:szCs w:val="24"/>
        </w:rPr>
        <w:t xml:space="preserve"> </w:t>
      </w:r>
      <w:r w:rsidRPr="007600FE">
        <w:rPr>
          <w:rFonts w:ascii="Arial" w:eastAsia="Arial" w:hAnsi="Arial" w:cs="Arial"/>
          <w:sz w:val="24"/>
          <w:szCs w:val="24"/>
        </w:rPr>
        <w:t>unitários;</w:t>
      </w:r>
    </w:p>
    <w:p w14:paraId="1A79540E" w14:textId="77777777" w:rsidR="005C3569" w:rsidRPr="007600FE" w:rsidRDefault="005C3569" w:rsidP="00C94C6A">
      <w:pPr>
        <w:numPr>
          <w:ilvl w:val="0"/>
          <w:numId w:val="1"/>
        </w:numPr>
        <w:tabs>
          <w:tab w:val="left" w:pos="455"/>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lastRenderedPageBreak/>
        <w:t>previsão de recursos orçamentários que assegurem o pagamento das obrigações decorrentes de obras ou serviços a serem executados no exercício financeiro em curso, de acordo com o respectivo</w:t>
      </w:r>
      <w:r w:rsidRPr="007600FE">
        <w:rPr>
          <w:rFonts w:ascii="Arial" w:eastAsia="Arial" w:hAnsi="Arial" w:cs="Arial"/>
          <w:spacing w:val="-23"/>
          <w:sz w:val="24"/>
          <w:szCs w:val="24"/>
        </w:rPr>
        <w:t xml:space="preserve"> </w:t>
      </w:r>
      <w:r w:rsidRPr="007600FE">
        <w:rPr>
          <w:rFonts w:ascii="Arial" w:eastAsia="Arial" w:hAnsi="Arial" w:cs="Arial"/>
          <w:sz w:val="24"/>
          <w:szCs w:val="24"/>
        </w:rPr>
        <w:t>cronograma;</w:t>
      </w:r>
    </w:p>
    <w:p w14:paraId="3B9A6DDC" w14:textId="2584F7E9" w:rsidR="005C3569" w:rsidRPr="007600FE" w:rsidRDefault="005C3569" w:rsidP="00C94C6A">
      <w:pPr>
        <w:numPr>
          <w:ilvl w:val="0"/>
          <w:numId w:val="1"/>
        </w:numPr>
        <w:tabs>
          <w:tab w:val="left" w:pos="385"/>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 xml:space="preserve">comprovação no Plano Plurianual de </w:t>
      </w:r>
      <w:r w:rsidRPr="007600FE">
        <w:rPr>
          <w:rFonts w:ascii="Arial" w:eastAsia="Arial" w:hAnsi="Arial" w:cs="Arial"/>
          <w:spacing w:val="2"/>
          <w:sz w:val="24"/>
          <w:szCs w:val="24"/>
        </w:rPr>
        <w:t xml:space="preserve">que </w:t>
      </w:r>
      <w:r w:rsidR="00727013" w:rsidRPr="007600FE">
        <w:rPr>
          <w:rFonts w:ascii="Arial" w:eastAsia="Arial" w:hAnsi="Arial" w:cs="Arial"/>
          <w:spacing w:val="2"/>
          <w:sz w:val="24"/>
          <w:szCs w:val="24"/>
        </w:rPr>
        <w:t>o</w:t>
      </w:r>
      <w:r w:rsidRPr="007600FE">
        <w:rPr>
          <w:rFonts w:ascii="Arial" w:eastAsia="Arial" w:hAnsi="Arial" w:cs="Arial"/>
          <w:sz w:val="24"/>
          <w:szCs w:val="24"/>
        </w:rPr>
        <w:t xml:space="preserve"> produto das obras ou serviços foi contemplado em suas</w:t>
      </w:r>
      <w:r w:rsidRPr="007600FE">
        <w:rPr>
          <w:rFonts w:ascii="Arial" w:eastAsia="Arial" w:hAnsi="Arial" w:cs="Arial"/>
          <w:spacing w:val="-10"/>
          <w:sz w:val="24"/>
          <w:szCs w:val="24"/>
        </w:rPr>
        <w:t xml:space="preserve"> </w:t>
      </w:r>
      <w:r w:rsidRPr="007600FE">
        <w:rPr>
          <w:rFonts w:ascii="Arial" w:eastAsia="Arial" w:hAnsi="Arial" w:cs="Arial"/>
          <w:sz w:val="24"/>
          <w:szCs w:val="24"/>
        </w:rPr>
        <w:t>metas;</w:t>
      </w:r>
    </w:p>
    <w:p w14:paraId="2E75636B" w14:textId="77777777" w:rsidR="005C3569" w:rsidRPr="007600FE" w:rsidRDefault="005C3569" w:rsidP="00C94C6A">
      <w:pPr>
        <w:numPr>
          <w:ilvl w:val="0"/>
          <w:numId w:val="1"/>
        </w:numPr>
        <w:tabs>
          <w:tab w:val="left" w:pos="383"/>
        </w:tabs>
        <w:autoSpaceDE w:val="0"/>
        <w:autoSpaceDN w:val="0"/>
        <w:spacing w:after="120" w:line="276" w:lineRule="auto"/>
        <w:ind w:left="0" w:right="95"/>
        <w:jc w:val="both"/>
        <w:rPr>
          <w:rFonts w:ascii="Arial" w:eastAsia="Arial" w:hAnsi="Arial" w:cs="Arial"/>
          <w:sz w:val="24"/>
          <w:szCs w:val="24"/>
        </w:rPr>
      </w:pPr>
      <w:r w:rsidRPr="007600FE">
        <w:rPr>
          <w:rFonts w:ascii="Arial" w:eastAsia="Arial" w:hAnsi="Arial" w:cs="Arial"/>
          <w:sz w:val="24"/>
          <w:szCs w:val="24"/>
        </w:rPr>
        <w:t>as plantas e projetos de engenharia e arquitetura.</w:t>
      </w:r>
    </w:p>
    <w:p w14:paraId="6873D92F" w14:textId="77777777" w:rsidR="005C3569" w:rsidRPr="007600FE" w:rsidRDefault="005C3569" w:rsidP="00C94C6A">
      <w:pPr>
        <w:pStyle w:val="PargrafodaLista"/>
        <w:tabs>
          <w:tab w:val="left" w:pos="8604"/>
        </w:tabs>
        <w:autoSpaceDE w:val="0"/>
        <w:autoSpaceDN w:val="0"/>
        <w:spacing w:after="120" w:line="276" w:lineRule="auto"/>
        <w:ind w:left="0" w:right="95"/>
        <w:jc w:val="both"/>
        <w:outlineLvl w:val="0"/>
        <w:rPr>
          <w:rFonts w:ascii="Arial" w:eastAsia="Arial" w:hAnsi="Arial" w:cs="Arial"/>
          <w:spacing w:val="-2"/>
          <w:sz w:val="24"/>
          <w:szCs w:val="24"/>
        </w:rPr>
      </w:pPr>
    </w:p>
    <w:p w14:paraId="3F5FCDB2" w14:textId="0F03EC58" w:rsidR="005C3569" w:rsidRPr="007600FE" w:rsidRDefault="005C3569" w:rsidP="00C94C6A">
      <w:pPr>
        <w:pStyle w:val="PargrafodaLista"/>
        <w:tabs>
          <w:tab w:val="left" w:pos="8604"/>
        </w:tabs>
        <w:autoSpaceDE w:val="0"/>
        <w:autoSpaceDN w:val="0"/>
        <w:spacing w:after="120" w:line="276" w:lineRule="auto"/>
        <w:ind w:left="0" w:right="95"/>
        <w:jc w:val="both"/>
        <w:outlineLvl w:val="0"/>
        <w:rPr>
          <w:rFonts w:ascii="Arial" w:eastAsia="Arial" w:hAnsi="Arial" w:cs="Arial"/>
          <w:sz w:val="24"/>
          <w:szCs w:val="24"/>
        </w:rPr>
      </w:pPr>
      <w:r w:rsidRPr="007600FE">
        <w:rPr>
          <w:rFonts w:ascii="Arial" w:eastAsia="Arial" w:hAnsi="Arial" w:cs="Arial"/>
          <w:spacing w:val="-2"/>
          <w:sz w:val="24"/>
          <w:szCs w:val="24"/>
        </w:rPr>
        <w:t xml:space="preserve">Brotas, </w:t>
      </w:r>
      <w:r w:rsidR="00727013" w:rsidRPr="007600FE">
        <w:rPr>
          <w:rFonts w:ascii="Arial" w:eastAsia="Arial" w:hAnsi="Arial" w:cs="Arial"/>
          <w:spacing w:val="-2"/>
          <w:sz w:val="24"/>
          <w:szCs w:val="24"/>
        </w:rPr>
        <w:softHyphen/>
      </w:r>
      <w:r w:rsidR="00727013" w:rsidRPr="007600FE">
        <w:rPr>
          <w:rFonts w:ascii="Arial" w:eastAsia="Arial" w:hAnsi="Arial" w:cs="Arial"/>
          <w:spacing w:val="-2"/>
          <w:sz w:val="24"/>
          <w:szCs w:val="24"/>
        </w:rPr>
        <w:softHyphen/>
      </w:r>
      <w:r w:rsidR="00727013" w:rsidRPr="007600FE">
        <w:rPr>
          <w:rFonts w:ascii="Arial" w:eastAsia="Arial" w:hAnsi="Arial" w:cs="Arial"/>
          <w:spacing w:val="-2"/>
          <w:sz w:val="24"/>
          <w:szCs w:val="24"/>
        </w:rPr>
        <w:softHyphen/>
        <w:t>__</w:t>
      </w:r>
      <w:r w:rsidRPr="007600FE">
        <w:rPr>
          <w:rFonts w:ascii="Arial" w:eastAsia="Arial" w:hAnsi="Arial" w:cs="Arial"/>
          <w:spacing w:val="-2"/>
          <w:sz w:val="24"/>
          <w:szCs w:val="24"/>
        </w:rPr>
        <w:t xml:space="preserve"> de </w:t>
      </w:r>
      <w:r w:rsidR="00727013" w:rsidRPr="007600FE">
        <w:rPr>
          <w:rFonts w:ascii="Arial" w:eastAsia="Arial" w:hAnsi="Arial" w:cs="Arial"/>
          <w:spacing w:val="-2"/>
          <w:sz w:val="24"/>
          <w:szCs w:val="24"/>
        </w:rPr>
        <w:t>_____</w:t>
      </w:r>
      <w:r w:rsidRPr="00BC2787">
        <w:rPr>
          <w:rFonts w:ascii="Arial" w:eastAsia="Arial" w:hAnsi="Arial" w:cs="Arial"/>
          <w:spacing w:val="-2"/>
          <w:sz w:val="24"/>
          <w:szCs w:val="24"/>
        </w:rPr>
        <w:t>___</w:t>
      </w:r>
      <w:r w:rsidRPr="007600FE">
        <w:rPr>
          <w:rFonts w:ascii="Arial" w:eastAsia="Arial" w:hAnsi="Arial" w:cs="Arial"/>
          <w:spacing w:val="-2"/>
          <w:sz w:val="24"/>
          <w:szCs w:val="24"/>
        </w:rPr>
        <w:t xml:space="preserve"> de 202</w:t>
      </w:r>
      <w:r w:rsidR="00824039" w:rsidRPr="007600FE">
        <w:rPr>
          <w:rFonts w:ascii="Arial" w:eastAsia="Arial" w:hAnsi="Arial" w:cs="Arial"/>
          <w:spacing w:val="-2"/>
          <w:sz w:val="24"/>
          <w:szCs w:val="24"/>
        </w:rPr>
        <w:t>5</w:t>
      </w:r>
      <w:r w:rsidR="001F4E19" w:rsidRPr="007600FE">
        <w:rPr>
          <w:rFonts w:ascii="Arial" w:eastAsia="Arial" w:hAnsi="Arial" w:cs="Arial"/>
          <w:spacing w:val="-2"/>
          <w:sz w:val="24"/>
          <w:szCs w:val="24"/>
        </w:rPr>
        <w:t>.</w:t>
      </w:r>
    </w:p>
    <w:p w14:paraId="5962F589" w14:textId="77777777" w:rsidR="005C3569" w:rsidRPr="007600FE" w:rsidRDefault="005C3569" w:rsidP="00C94C6A">
      <w:pPr>
        <w:tabs>
          <w:tab w:val="left" w:pos="383"/>
        </w:tabs>
        <w:autoSpaceDE w:val="0"/>
        <w:autoSpaceDN w:val="0"/>
        <w:spacing w:after="120" w:line="276" w:lineRule="auto"/>
        <w:ind w:right="95"/>
        <w:jc w:val="both"/>
        <w:rPr>
          <w:rFonts w:ascii="Arial" w:eastAsia="Arial" w:hAnsi="Arial" w:cs="Arial"/>
          <w:sz w:val="24"/>
          <w:szCs w:val="24"/>
        </w:rPr>
      </w:pPr>
    </w:p>
    <w:p w14:paraId="44727ABC" w14:textId="4D40BF47" w:rsidR="005C3569" w:rsidRPr="00BC2787" w:rsidRDefault="005C3569" w:rsidP="00C94C6A">
      <w:pPr>
        <w:spacing w:after="120" w:line="276" w:lineRule="auto"/>
        <w:ind w:right="95"/>
        <w:jc w:val="both"/>
        <w:rPr>
          <w:rFonts w:ascii="Arial" w:eastAsia="Calibri" w:hAnsi="Arial" w:cs="Arial"/>
          <w:sz w:val="24"/>
          <w:szCs w:val="24"/>
        </w:rPr>
      </w:pPr>
      <w:r w:rsidRPr="00BC2787">
        <w:rPr>
          <w:rFonts w:ascii="Arial" w:eastAsia="Calibri" w:hAnsi="Arial" w:cs="Arial"/>
          <w:sz w:val="24"/>
          <w:szCs w:val="24"/>
        </w:rPr>
        <w:t xml:space="preserve">Nome: </w:t>
      </w:r>
      <w:r w:rsidR="00F21CE3">
        <w:rPr>
          <w:rFonts w:ascii="Arial" w:hAnsi="Arial" w:cs="Arial"/>
          <w:sz w:val="24"/>
          <w:szCs w:val="24"/>
        </w:rPr>
        <w:t>_________________________________________________________</w:t>
      </w:r>
    </w:p>
    <w:p w14:paraId="76DB62B3" w14:textId="779F7584" w:rsidR="005C3569" w:rsidRPr="00BC2787" w:rsidRDefault="005C3569" w:rsidP="00C94C6A">
      <w:pPr>
        <w:spacing w:after="120" w:line="276" w:lineRule="auto"/>
        <w:ind w:right="95"/>
        <w:jc w:val="both"/>
        <w:rPr>
          <w:rFonts w:ascii="Arial" w:eastAsia="Calibri" w:hAnsi="Arial" w:cs="Arial"/>
          <w:sz w:val="24"/>
          <w:szCs w:val="24"/>
        </w:rPr>
      </w:pPr>
      <w:r w:rsidRPr="00BC2787">
        <w:rPr>
          <w:rFonts w:ascii="Arial" w:eastAsia="Calibri" w:hAnsi="Arial" w:cs="Arial"/>
          <w:sz w:val="24"/>
          <w:szCs w:val="24"/>
        </w:rPr>
        <w:t>Cargo: DIRETOR PRESIDENTE</w:t>
      </w:r>
    </w:p>
    <w:p w14:paraId="59665627" w14:textId="63C9B857" w:rsidR="005C3569" w:rsidRPr="00BC2787" w:rsidRDefault="005C3569" w:rsidP="00C94C6A">
      <w:pPr>
        <w:spacing w:after="120" w:line="276" w:lineRule="auto"/>
        <w:ind w:right="95"/>
        <w:jc w:val="both"/>
        <w:rPr>
          <w:rFonts w:ascii="Arial" w:hAnsi="Arial" w:cs="Arial"/>
          <w:sz w:val="24"/>
          <w:szCs w:val="24"/>
        </w:rPr>
      </w:pPr>
      <w:r w:rsidRPr="00BC2787">
        <w:rPr>
          <w:rFonts w:ascii="Arial" w:eastAsia="Calibri" w:hAnsi="Arial" w:cs="Arial"/>
          <w:sz w:val="24"/>
          <w:szCs w:val="24"/>
        </w:rPr>
        <w:t xml:space="preserve">CPF: </w:t>
      </w:r>
      <w:r w:rsidR="00F21CE3">
        <w:rPr>
          <w:rFonts w:ascii="Arial" w:hAnsi="Arial" w:cs="Arial"/>
          <w:sz w:val="24"/>
          <w:szCs w:val="24"/>
        </w:rPr>
        <w:t>________________________</w:t>
      </w:r>
    </w:p>
    <w:p w14:paraId="4603EA03" w14:textId="77777777" w:rsidR="005C3569" w:rsidRDefault="005C3569" w:rsidP="00C94C6A">
      <w:pPr>
        <w:spacing w:after="120" w:line="276" w:lineRule="auto"/>
        <w:ind w:right="95"/>
        <w:jc w:val="both"/>
        <w:rPr>
          <w:rFonts w:ascii="Arial" w:eastAsia="Calibri" w:hAnsi="Arial" w:cs="Arial"/>
          <w:strike/>
          <w:sz w:val="24"/>
          <w:szCs w:val="24"/>
        </w:rPr>
      </w:pPr>
    </w:p>
    <w:p w14:paraId="323F7BCC" w14:textId="77777777" w:rsidR="006E6A6E" w:rsidRDefault="006E6A6E" w:rsidP="00C94C6A">
      <w:pPr>
        <w:spacing w:after="120" w:line="276" w:lineRule="auto"/>
        <w:ind w:right="95"/>
        <w:jc w:val="both"/>
        <w:rPr>
          <w:rFonts w:ascii="Arial" w:eastAsia="Calibri" w:hAnsi="Arial" w:cs="Arial"/>
          <w:strike/>
          <w:sz w:val="24"/>
          <w:szCs w:val="24"/>
        </w:rPr>
      </w:pPr>
    </w:p>
    <w:p w14:paraId="3954F2C2" w14:textId="3842167D" w:rsidR="00EE5FF6" w:rsidRPr="00BC2787" w:rsidRDefault="005C3569" w:rsidP="00C94C6A">
      <w:pPr>
        <w:spacing w:after="120" w:line="276" w:lineRule="auto"/>
        <w:ind w:right="95"/>
        <w:jc w:val="both"/>
        <w:rPr>
          <w:b/>
        </w:rPr>
      </w:pPr>
      <w:r w:rsidRPr="00BC2787">
        <w:rPr>
          <w:rFonts w:ascii="Arial" w:eastAsia="Calibri" w:hAnsi="Arial" w:cs="Arial"/>
          <w:sz w:val="24"/>
          <w:szCs w:val="24"/>
        </w:rPr>
        <w:t>Assinatura: ______________________________________________________</w:t>
      </w:r>
    </w:p>
    <w:sectPr w:rsidR="00EE5FF6" w:rsidRPr="00BC2787" w:rsidSect="007A152F">
      <w:footnotePr>
        <w:numRestart w:val="eachSect"/>
      </w:footnotePr>
      <w:type w:val="continuous"/>
      <w:pgSz w:w="11906" w:h="16838"/>
      <w:pgMar w:top="992" w:right="1298" w:bottom="1702" w:left="1560"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0FDE" w14:textId="77777777" w:rsidR="00D77AC9" w:rsidRDefault="00D77AC9" w:rsidP="000D19C2">
      <w:r>
        <w:separator/>
      </w:r>
    </w:p>
  </w:endnote>
  <w:endnote w:type="continuationSeparator" w:id="0">
    <w:p w14:paraId="756AA2B0" w14:textId="77777777" w:rsidR="00D77AC9" w:rsidRDefault="00D77AC9"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22DD" w14:textId="77777777" w:rsidR="00087838" w:rsidRDefault="0008783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F189B" w14:textId="77777777" w:rsidR="00087838" w:rsidRDefault="00087838">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EA9A3" w14:textId="77777777" w:rsidR="00087838" w:rsidRDefault="0008783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D9BBB" w14:textId="77777777" w:rsidR="00D77AC9" w:rsidRDefault="00D77AC9" w:rsidP="000D19C2">
      <w:r>
        <w:separator/>
      </w:r>
    </w:p>
  </w:footnote>
  <w:footnote w:type="continuationSeparator" w:id="0">
    <w:p w14:paraId="78DAB738" w14:textId="77777777" w:rsidR="00D77AC9" w:rsidRDefault="00D77AC9" w:rsidP="000D19C2">
      <w:r>
        <w:continuationSeparator/>
      </w:r>
    </w:p>
  </w:footnote>
  <w:footnote w:id="1">
    <w:p w14:paraId="4EF5C738" w14:textId="77777777" w:rsidR="00775100" w:rsidRDefault="00775100" w:rsidP="00775100">
      <w:pPr>
        <w:jc w:val="both"/>
      </w:pPr>
      <w:r>
        <w:rPr>
          <w:rStyle w:val="Caracteresdenotaderodap"/>
          <w:rFonts w:ascii="Arial" w:hAnsi="Arial"/>
        </w:rPr>
        <w:footnoteRef/>
      </w:r>
      <w:r>
        <w:t xml:space="preserve"> </w:t>
      </w:r>
      <w:r>
        <w:rPr>
          <w:rFonts w:ascii="Arial" w:hAnsi="Arial" w:cs="Arial"/>
          <w:sz w:val="18"/>
          <w:szCs w:val="18"/>
        </w:rPr>
        <w:t xml:space="preserve">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 </w:t>
      </w:r>
    </w:p>
  </w:footnote>
  <w:footnote w:id="2">
    <w:p w14:paraId="08C0AA0A" w14:textId="77777777" w:rsidR="000A2420" w:rsidRPr="00250991" w:rsidRDefault="000A2420" w:rsidP="000A2420">
      <w:pPr>
        <w:pStyle w:val="Textodenotaderodap"/>
        <w:jc w:val="both"/>
        <w:rPr>
          <w:rFonts w:ascii="Arial" w:hAnsi="Arial" w:cs="Arial"/>
          <w:sz w:val="18"/>
          <w:szCs w:val="18"/>
        </w:rPr>
      </w:pPr>
      <w:r w:rsidRPr="00842879">
        <w:rPr>
          <w:rStyle w:val="Refdenotaderodap"/>
          <w:sz w:val="24"/>
          <w:szCs w:val="24"/>
        </w:rPr>
        <w:footnoteRef/>
      </w:r>
      <w:r w:rsidRPr="00842879">
        <w:rPr>
          <w:sz w:val="24"/>
          <w:szCs w:val="24"/>
        </w:rPr>
        <w:t xml:space="preserve"> </w:t>
      </w:r>
      <w:r w:rsidRPr="00250991">
        <w:rPr>
          <w:rFonts w:ascii="Arial" w:hAnsi="Arial" w:cs="Arial"/>
          <w:sz w:val="18"/>
          <w:szCs w:val="18"/>
        </w:rPr>
        <w:t>§ 1° do artigo 43 da Lei Complementar n° 123/2006, com redação alterada pela Lei Complementar n° 147/2014</w:t>
      </w:r>
      <w:r>
        <w:rPr>
          <w:rFonts w:ascii="Arial" w:hAnsi="Arial" w:cs="Arial"/>
          <w:sz w:val="18"/>
          <w:szCs w:val="18"/>
        </w:rPr>
        <w:t>.</w:t>
      </w:r>
    </w:p>
  </w:footnote>
  <w:footnote w:id="3">
    <w:p w14:paraId="43AE2B8D" w14:textId="73F58C98" w:rsidR="00E35B09" w:rsidRPr="004B4BD2" w:rsidRDefault="00E35B09">
      <w:pPr>
        <w:pStyle w:val="Textodenotaderodap"/>
        <w:rPr>
          <w:rFonts w:ascii="Arial" w:hAnsi="Arial" w:cs="Arial"/>
        </w:rPr>
      </w:pPr>
      <w:r w:rsidRPr="004B4BD2">
        <w:rPr>
          <w:rStyle w:val="Refdenotaderodap"/>
          <w:rFonts w:ascii="Arial" w:hAnsi="Arial" w:cs="Arial"/>
        </w:rPr>
        <w:footnoteRef/>
      </w:r>
      <w:r w:rsidRPr="004B4BD2">
        <w:rPr>
          <w:rFonts w:ascii="Arial" w:hAnsi="Arial" w:cs="Arial"/>
        </w:rPr>
        <w:t xml:space="preserve"> </w:t>
      </w:r>
      <w:r w:rsidR="004B4BD2" w:rsidRPr="004B4BD2">
        <w:rPr>
          <w:rFonts w:ascii="Arial" w:hAnsi="Arial" w:cs="Arial"/>
          <w:b/>
          <w:bCs/>
        </w:rPr>
        <w:t xml:space="preserve">Esta declaração que </w:t>
      </w:r>
      <w:r w:rsidRPr="004B4BD2">
        <w:rPr>
          <w:rFonts w:ascii="Arial" w:hAnsi="Arial" w:cs="Arial"/>
          <w:b/>
          <w:bCs/>
        </w:rPr>
        <w:t xml:space="preserve">deverá </w:t>
      </w:r>
      <w:r w:rsidR="004B4BD2" w:rsidRPr="004B4BD2">
        <w:rPr>
          <w:rFonts w:ascii="Arial" w:hAnsi="Arial" w:cs="Arial"/>
          <w:b/>
          <w:bCs/>
        </w:rPr>
        <w:t xml:space="preserve">obrigatoriamente </w:t>
      </w:r>
      <w:r w:rsidRPr="004B4BD2">
        <w:rPr>
          <w:rFonts w:ascii="Arial" w:hAnsi="Arial" w:cs="Arial"/>
          <w:b/>
          <w:bCs/>
        </w:rPr>
        <w:t>constar na proposta</w:t>
      </w:r>
      <w:r w:rsidR="004B4BD2">
        <w:rPr>
          <w:rFonts w:ascii="Arial" w:hAnsi="Arial" w:cs="Arial"/>
          <w:b/>
          <w:bCs/>
        </w:rPr>
        <w:t>.</w:t>
      </w:r>
      <w:r w:rsidRPr="004B4BD2">
        <w:rPr>
          <w:rFonts w:ascii="Arial" w:hAnsi="Arial" w:cs="Arial"/>
        </w:rPr>
        <w:t xml:space="preserve"> </w:t>
      </w:r>
    </w:p>
  </w:footnote>
  <w:footnote w:id="4">
    <w:p w14:paraId="73E98870" w14:textId="77777777" w:rsidR="00B77602" w:rsidRDefault="00B77602" w:rsidP="00B77602">
      <w:pPr>
        <w:jc w:val="both"/>
      </w:pPr>
      <w:r>
        <w:rPr>
          <w:rStyle w:val="Caracteresdenotaderodap"/>
          <w:rFonts w:ascii="Arial" w:hAnsi="Arial"/>
        </w:rPr>
        <w:footnoteRef/>
      </w:r>
      <w:r>
        <w:t xml:space="preserve"> </w:t>
      </w:r>
      <w:r>
        <w:rPr>
          <w:rFonts w:ascii="Arial" w:hAnsi="Arial" w:cs="Arial"/>
          <w:sz w:val="18"/>
          <w:szCs w:val="18"/>
        </w:rPr>
        <w:t xml:space="preserve">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242E8" w14:textId="77777777" w:rsidR="00087838" w:rsidRDefault="0008783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BA32" w14:textId="77777777" w:rsidR="00734446" w:rsidRDefault="00734446" w:rsidP="00FF42AC">
    <w:pPr>
      <w:pStyle w:val="Cabealho"/>
      <w:tabs>
        <w:tab w:val="center" w:pos="8703"/>
      </w:tabs>
      <w:ind w:left="2595"/>
      <w:jc w:val="center"/>
      <w:rPr>
        <w:rFonts w:cs="HG Mincho Light J"/>
        <w:b/>
        <w:sz w:val="28"/>
      </w:rPr>
    </w:pPr>
    <w:bookmarkStart w:id="19" w:name="_Hlk214358604"/>
    <w:r>
      <w:rPr>
        <w:noProof/>
        <w:lang w:eastAsia="pt-BR"/>
      </w:rPr>
      <w:drawing>
        <wp:anchor distT="0" distB="0" distL="114935" distR="114935" simplePos="0" relativeHeight="251659264" behindDoc="1" locked="0" layoutInCell="1" allowOverlap="1" wp14:anchorId="6D85E2CB" wp14:editId="445A88B9">
          <wp:simplePos x="0" y="0"/>
          <wp:positionH relativeFrom="column">
            <wp:posOffset>19685</wp:posOffset>
          </wp:positionH>
          <wp:positionV relativeFrom="paragraph">
            <wp:posOffset>12700</wp:posOffset>
          </wp:positionV>
          <wp:extent cx="1443990" cy="501015"/>
          <wp:effectExtent l="0" t="0" r="3810" b="0"/>
          <wp:wrapNone/>
          <wp:docPr id="639942581" name="Imagem 63994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cs="HG Mincho Light J"/>
        <w:b/>
        <w:sz w:val="28"/>
      </w:rPr>
      <w:t>Serviço Autônomo de Água e Esgoto de Brotas</w:t>
    </w:r>
  </w:p>
  <w:p w14:paraId="06D0EE94" w14:textId="77777777" w:rsidR="00734446" w:rsidRDefault="00734446" w:rsidP="00FF42AC">
    <w:pPr>
      <w:pStyle w:val="Cabealho"/>
      <w:tabs>
        <w:tab w:val="center" w:pos="8703"/>
      </w:tabs>
      <w:ind w:left="2595"/>
      <w:jc w:val="center"/>
      <w:rPr>
        <w:rFonts w:cs="HG Mincho Light J"/>
        <w:sz w:val="14"/>
      </w:rPr>
    </w:pPr>
  </w:p>
  <w:p w14:paraId="185D5226" w14:textId="77777777" w:rsidR="00734446" w:rsidRDefault="00734446" w:rsidP="00561892">
    <w:pPr>
      <w:pStyle w:val="Cabealho"/>
      <w:tabs>
        <w:tab w:val="center" w:pos="8703"/>
      </w:tabs>
      <w:ind w:left="2595"/>
      <w:jc w:val="center"/>
      <w:rPr>
        <w:rFonts w:cs="HG Mincho Light J"/>
        <w:sz w:val="14"/>
      </w:rPr>
    </w:pPr>
    <w:r>
      <w:rPr>
        <w:rFonts w:cs="HG Mincho Light J"/>
        <w:sz w:val="14"/>
      </w:rPr>
      <w:t>Lei Municipal 1991/2004  CNPJ  07.104.377/0001-30     Inscrição Estadual 228.075.248.118</w:t>
    </w:r>
  </w:p>
  <w:p w14:paraId="4F253FFD" w14:textId="0AD7F327" w:rsidR="00734446" w:rsidRDefault="00734446" w:rsidP="00561892">
    <w:pPr>
      <w:pStyle w:val="Cabealho"/>
      <w:tabs>
        <w:tab w:val="center" w:pos="8703"/>
      </w:tabs>
      <w:ind w:left="2595"/>
      <w:jc w:val="center"/>
      <w:rPr>
        <w:rFonts w:cs="HG Mincho Light J"/>
        <w:sz w:val="14"/>
      </w:rPr>
    </w:pPr>
    <w:bookmarkStart w:id="20" w:name="_Hlk214459326"/>
    <w:r>
      <w:rPr>
        <w:rFonts w:cs="HG Mincho Light J"/>
        <w:sz w:val="14"/>
      </w:rPr>
      <w:t>Praça Francisca Ribeiro dos Reis, 28 Centro     CEP 17380-0</w:t>
    </w:r>
    <w:r w:rsidR="00087838">
      <w:rPr>
        <w:rFonts w:cs="HG Mincho Light J"/>
        <w:sz w:val="14"/>
      </w:rPr>
      <w:t>4</w:t>
    </w:r>
    <w:r>
      <w:rPr>
        <w:rFonts w:cs="HG Mincho Light J"/>
        <w:sz w:val="14"/>
      </w:rPr>
      <w:t>0</w:t>
    </w:r>
    <w:bookmarkEnd w:id="20"/>
  </w:p>
  <w:p w14:paraId="6314B1FD" w14:textId="7F0E619D" w:rsidR="00734446" w:rsidRDefault="00734446" w:rsidP="00561892">
    <w:pPr>
      <w:pStyle w:val="Cabealho"/>
      <w:tabs>
        <w:tab w:val="center" w:pos="8703"/>
      </w:tabs>
      <w:ind w:left="2595"/>
      <w:jc w:val="center"/>
      <w:rPr>
        <w:rFonts w:cs="HG Mincho Light J"/>
        <w:sz w:val="14"/>
      </w:rPr>
    </w:pPr>
    <w:r>
      <w:rPr>
        <w:rFonts w:cs="HG Mincho Light J"/>
        <w:sz w:val="14"/>
      </w:rPr>
      <w:t>Fones 3653-1108 Fax: (14) 3653-8414     e-mail: atendimento@saaebrotas.com.br</w:t>
    </w:r>
  </w:p>
  <w:bookmarkEnd w:id="19"/>
  <w:p w14:paraId="2BFD1206" w14:textId="77777777" w:rsidR="00734446" w:rsidRDefault="00734446" w:rsidP="00561892">
    <w:pPr>
      <w:pStyle w:val="Cabealho"/>
      <w:ind w:left="259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AEF94" w14:textId="77777777" w:rsidR="00087838" w:rsidRDefault="0008783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9BD5BBC"/>
    <w:multiLevelType w:val="hybridMultilevel"/>
    <w:tmpl w:val="A33E0DDA"/>
    <w:lvl w:ilvl="0" w:tplc="64CAEFDA">
      <w:start w:val="1"/>
      <w:numFmt w:val="lowerLetter"/>
      <w:suff w:val="space"/>
      <w:lvlText w:val="%1)"/>
      <w:lvlJc w:val="left"/>
      <w:pPr>
        <w:ind w:left="0" w:firstLine="0"/>
      </w:pPr>
      <w:rPr>
        <w:rFonts w:hint="default"/>
        <w:b/>
      </w:rPr>
    </w:lvl>
    <w:lvl w:ilvl="1" w:tplc="E0E0974A">
      <w:start w:val="1"/>
      <w:numFmt w:val="upperRoman"/>
      <w:suff w:val="space"/>
      <w:lvlText w:val="%2)"/>
      <w:lvlJc w:val="left"/>
      <w:pPr>
        <w:ind w:left="0" w:firstLine="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CD7183"/>
    <w:multiLevelType w:val="hybridMultilevel"/>
    <w:tmpl w:val="6E54228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5" w15:restartNumberingAfterBreak="0">
    <w:nsid w:val="11F5091E"/>
    <w:multiLevelType w:val="multilevel"/>
    <w:tmpl w:val="6A5607B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b/>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1A224EB4"/>
    <w:multiLevelType w:val="hybridMultilevel"/>
    <w:tmpl w:val="CCF68CFC"/>
    <w:lvl w:ilvl="0" w:tplc="EA1AA558">
      <w:start w:val="1"/>
      <w:numFmt w:val="decimal"/>
      <w:suff w:val="space"/>
      <w:lvlText w:val="%1."/>
      <w:lvlJc w:val="left"/>
      <w:pPr>
        <w:ind w:left="0" w:firstLine="0"/>
      </w:pPr>
      <w:rPr>
        <w:rFonts w:hint="default"/>
        <w:b/>
      </w:rPr>
    </w:lvl>
    <w:lvl w:ilvl="1" w:tplc="04160019">
      <w:start w:val="1"/>
      <w:numFmt w:val="lowerLetter"/>
      <w:lvlText w:val="%2."/>
      <w:lvlJc w:val="left"/>
      <w:pPr>
        <w:ind w:left="1440" w:hanging="360"/>
      </w:pPr>
    </w:lvl>
    <w:lvl w:ilvl="2" w:tplc="01AC98D4">
      <w:start w:val="1"/>
      <w:numFmt w:val="upperRoman"/>
      <w:suff w:val="space"/>
      <w:lvlText w:val="%3)"/>
      <w:lvlJc w:val="left"/>
      <w:pPr>
        <w:ind w:left="0" w:firstLine="0"/>
      </w:pPr>
      <w:rPr>
        <w:rFonts w:hint="default"/>
      </w:rPr>
    </w:lvl>
    <w:lvl w:ilvl="3" w:tplc="ADECA7BC">
      <w:start w:val="1"/>
      <w:numFmt w:val="upperRoman"/>
      <w:suff w:val="space"/>
      <w:lvlText w:val="%4."/>
      <w:lvlJc w:val="left"/>
      <w:pPr>
        <w:ind w:left="0" w:firstLine="0"/>
      </w:pPr>
      <w:rPr>
        <w:rFonts w:hint="default"/>
      </w:rPr>
    </w:lvl>
    <w:lvl w:ilvl="4" w:tplc="0FC0A9AE">
      <w:start w:val="1"/>
      <w:numFmt w:val="lowerLetter"/>
      <w:suff w:val="space"/>
      <w:lvlText w:val="%5)"/>
      <w:lvlJc w:val="left"/>
      <w:pPr>
        <w:ind w:left="0" w:firstLine="0"/>
      </w:pPr>
      <w:rPr>
        <w:rFonts w:hint="default"/>
        <w:b/>
        <w:bCs/>
        <w:color w:val="000000"/>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341207"/>
    <w:multiLevelType w:val="multilevel"/>
    <w:tmpl w:val="67F6D004"/>
    <w:lvl w:ilvl="0">
      <w:start w:val="1"/>
      <w:numFmt w:val="upperRoman"/>
      <w:suff w:val="space"/>
      <w:lvlText w:val="%1."/>
      <w:lvlJc w:val="left"/>
      <w:pPr>
        <w:ind w:left="0" w:firstLine="0"/>
      </w:pPr>
      <w:rPr>
        <w:rFonts w:hint="default"/>
      </w:rPr>
    </w:lvl>
    <w:lvl w:ilvl="1">
      <w:start w:val="2"/>
      <w:numFmt w:val="decimal"/>
      <w:isLgl/>
      <w:suff w:val="space"/>
      <w:lvlText w:val="%1.%2."/>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D5C100D"/>
    <w:multiLevelType w:val="multilevel"/>
    <w:tmpl w:val="5DAAAD42"/>
    <w:lvl w:ilvl="0">
      <w:start w:val="1"/>
      <w:numFmt w:val="decimal"/>
      <w:lvlText w:val="%1."/>
      <w:lvlJc w:val="left"/>
      <w:pPr>
        <w:ind w:left="360" w:hanging="360"/>
      </w:pPr>
      <w:rPr>
        <w:rFonts w:hint="default"/>
        <w:b/>
      </w:rPr>
    </w:lvl>
    <w:lvl w:ilvl="1">
      <w:start w:val="1"/>
      <w:numFmt w:val="upperRoman"/>
      <w:pStyle w:val="Nivel2"/>
      <w:suff w:val="space"/>
      <w:lvlText w:val="%2."/>
      <w:lvlJc w:val="left"/>
      <w:pPr>
        <w:ind w:left="0" w:firstLine="0"/>
      </w:pPr>
      <w:rPr>
        <w:rFonts w:ascii="Arial" w:eastAsia="Times New Roman" w:hAnsi="Arial" w:cs="Arial" w:hint="default"/>
        <w:b/>
        <w:bCs w:val="0"/>
        <w:i w:val="0"/>
        <w:strike w:val="0"/>
        <w:dstrike w:val="0"/>
        <w:color w:val="auto"/>
        <w:sz w:val="24"/>
        <w:szCs w:val="24"/>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43170D"/>
    <w:multiLevelType w:val="hybridMultilevel"/>
    <w:tmpl w:val="B5121C0E"/>
    <w:lvl w:ilvl="0" w:tplc="6AA46F18">
      <w:start w:val="1"/>
      <w:numFmt w:val="lowerLetter"/>
      <w:suff w:val="space"/>
      <w:lvlText w:val="%1)"/>
      <w:lvlJc w:val="left"/>
      <w:pPr>
        <w:ind w:left="0" w:firstLine="0"/>
      </w:pPr>
      <w:rPr>
        <w:rFonts w:hint="default"/>
        <w:b/>
      </w:rPr>
    </w:lvl>
    <w:lvl w:ilvl="1" w:tplc="C34E135A">
      <w:start w:val="1"/>
      <w:numFmt w:val="upperRoman"/>
      <w:suff w:val="space"/>
      <w:lvlText w:val="%2)"/>
      <w:lvlJc w:val="left"/>
      <w:pPr>
        <w:ind w:left="0" w:firstLine="0"/>
      </w:pPr>
      <w:rPr>
        <w:rFonts w:hint="default"/>
        <w:b w:val="0"/>
        <w:bCs/>
      </w:rPr>
    </w:lvl>
    <w:lvl w:ilvl="2" w:tplc="3FE2292A">
      <w:start w:val="1"/>
      <w:numFmt w:val="decimal"/>
      <w:suff w:val="space"/>
      <w:lvlText w:val="%3."/>
      <w:lvlJc w:val="left"/>
      <w:pPr>
        <w:ind w:left="0" w:firstLine="0"/>
      </w:pPr>
      <w:rPr>
        <w:rFonts w:hint="default"/>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D94FCD"/>
    <w:multiLevelType w:val="multilevel"/>
    <w:tmpl w:val="CB1C6A3E"/>
    <w:lvl w:ilvl="0">
      <w:start w:val="1"/>
      <w:numFmt w:val="decimal"/>
      <w:lvlText w:val="%1."/>
      <w:lvlJc w:val="left"/>
      <w:pPr>
        <w:ind w:left="390" w:hanging="39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50A6F5C"/>
    <w:multiLevelType w:val="hybridMultilevel"/>
    <w:tmpl w:val="29B80572"/>
    <w:lvl w:ilvl="0" w:tplc="5AF28AD2">
      <w:start w:val="1"/>
      <w:numFmt w:val="upperRoman"/>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3"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4" w15:restartNumberingAfterBreak="0">
    <w:nsid w:val="416C05A3"/>
    <w:multiLevelType w:val="multilevel"/>
    <w:tmpl w:val="E8A831E6"/>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b/>
      </w:rPr>
    </w:lvl>
    <w:lvl w:ilvl="3">
      <w:start w:val="1"/>
      <w:numFmt w:val="decimal"/>
      <w:lvlText w:val="%1.%2.%3.%4."/>
      <w:lvlJc w:val="left"/>
      <w:pPr>
        <w:ind w:left="0" w:firstLine="0"/>
      </w:pPr>
      <w:rPr>
        <w:rFonts w:hint="default"/>
        <w:b/>
        <w:bCs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494814BC"/>
    <w:multiLevelType w:val="multilevel"/>
    <w:tmpl w:val="EFB46C66"/>
    <w:lvl w:ilvl="0">
      <w:start w:val="1"/>
      <w:numFmt w:val="decimal"/>
      <w:pStyle w:val="Nivel01"/>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i w:val="0"/>
        <w:iCs w:val="0"/>
        <w:color w:val="auto"/>
      </w:rPr>
    </w:lvl>
    <w:lvl w:ilvl="2">
      <w:start w:val="1"/>
      <w:numFmt w:val="decimal"/>
      <w:lvlRestart w:val="1"/>
      <w:suff w:val="space"/>
      <w:lvlText w:val="%1.%2.%3."/>
      <w:lvlJc w:val="left"/>
      <w:pPr>
        <w:ind w:left="0" w:firstLine="0"/>
      </w:pPr>
      <w:rPr>
        <w:rFonts w:hint="default"/>
        <w:b/>
        <w:bCs/>
        <w:i w:val="0"/>
        <w:iCs w:val="0"/>
        <w:color w:val="auto"/>
      </w:rPr>
    </w:lvl>
    <w:lvl w:ilvl="3">
      <w:start w:val="1"/>
      <w:numFmt w:val="decimal"/>
      <w:suff w:val="space"/>
      <w:lvlText w:val="%1.%2.%3.%4."/>
      <w:lvlJc w:val="left"/>
      <w:pPr>
        <w:ind w:left="0" w:firstLine="0"/>
      </w:pPr>
      <w:rPr>
        <w:rFonts w:hint="default"/>
        <w:b/>
      </w:rPr>
    </w:lvl>
    <w:lvl w:ilvl="4">
      <w:start w:val="1"/>
      <w:numFmt w:val="decimal"/>
      <w:suff w:val="space"/>
      <w:lvlText w:val="%1.%2.%3.%4.%5."/>
      <w:lvlJc w:val="left"/>
      <w:pPr>
        <w:ind w:left="0" w:firstLine="0"/>
      </w:pPr>
      <w:rPr>
        <w:rFonts w:hint="default"/>
        <w:b/>
      </w:rPr>
    </w:lvl>
    <w:lvl w:ilvl="5">
      <w:start w:val="1"/>
      <w:numFmt w:val="decimal"/>
      <w:suff w:val="space"/>
      <w:lvlText w:val="%1.%2.%3.%4.%5.%6."/>
      <w:lvlJc w:val="left"/>
      <w:pPr>
        <w:ind w:left="0" w:firstLine="0"/>
      </w:pPr>
      <w:rPr>
        <w:rFonts w:hint="default"/>
        <w:b/>
      </w:rPr>
    </w:lvl>
    <w:lvl w:ilvl="6">
      <w:start w:val="1"/>
      <w:numFmt w:val="decimal"/>
      <w:lvlText w:val="%1.%2.%3.%4.%5.%6.%7."/>
      <w:lvlJc w:val="left"/>
      <w:pPr>
        <w:ind w:left="0" w:firstLine="0"/>
      </w:pPr>
      <w:rPr>
        <w:rFonts w:hint="default"/>
        <w:b/>
      </w:rPr>
    </w:lvl>
    <w:lvl w:ilvl="7">
      <w:start w:val="1"/>
      <w:numFmt w:val="decimal"/>
      <w:lvlText w:val="%1.%2.%3.%4.%5.%6.%7.%8."/>
      <w:lvlJc w:val="left"/>
      <w:pPr>
        <w:ind w:left="0" w:firstLine="0"/>
      </w:pPr>
      <w:rPr>
        <w:rFonts w:hint="default"/>
        <w:b/>
      </w:rPr>
    </w:lvl>
    <w:lvl w:ilvl="8">
      <w:start w:val="1"/>
      <w:numFmt w:val="decimal"/>
      <w:lvlText w:val="%1.%2.%3.%4.%5.%6.%7.%8.%9."/>
      <w:lvlJc w:val="left"/>
      <w:pPr>
        <w:ind w:left="0" w:firstLine="0"/>
      </w:pPr>
      <w:rPr>
        <w:rFonts w:hint="default"/>
        <w:b/>
      </w:rPr>
    </w:lvl>
  </w:abstractNum>
  <w:abstractNum w:abstractNumId="16" w15:restartNumberingAfterBreak="0">
    <w:nsid w:val="4DDC33C7"/>
    <w:multiLevelType w:val="multilevel"/>
    <w:tmpl w:val="A5C4E770"/>
    <w:lvl w:ilvl="0">
      <w:start w:val="2"/>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b w:val="0"/>
        <w:bCs w:val="0"/>
      </w:rPr>
    </w:lvl>
    <w:lvl w:ilvl="4">
      <w:start w:val="1"/>
      <w:numFmt w:val="decimal"/>
      <w:suff w:val="space"/>
      <w:lvlText w:val="%1.%2.%3.%4.%5."/>
      <w:lvlJc w:val="left"/>
      <w:pPr>
        <w:ind w:left="0" w:firstLine="0"/>
      </w:pPr>
      <w:rPr>
        <w:rFonts w:hint="default"/>
        <w:b w:val="0"/>
        <w:bCs w:val="0"/>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53BD3F21"/>
    <w:multiLevelType w:val="hybridMultilevel"/>
    <w:tmpl w:val="A1920FF6"/>
    <w:lvl w:ilvl="0" w:tplc="2B9AFC20">
      <w:start w:val="1"/>
      <w:numFmt w:val="lowerLetter"/>
      <w:suff w:val="space"/>
      <w:lvlText w:val="%1)"/>
      <w:lvlJc w:val="left"/>
      <w:pPr>
        <w:ind w:left="0" w:firstLine="0"/>
      </w:pPr>
      <w:rPr>
        <w:rFonts w:hint="default"/>
        <w:b/>
      </w:rPr>
    </w:lvl>
    <w:lvl w:ilvl="1" w:tplc="1A6E6B22">
      <w:start w:val="1"/>
      <w:numFmt w:val="upperRoman"/>
      <w:suff w:val="space"/>
      <w:lvlText w:val="%2)"/>
      <w:lvlJc w:val="left"/>
      <w:pPr>
        <w:ind w:left="0" w:firstLine="0"/>
      </w:pPr>
      <w:rPr>
        <w:rFonts w:hint="default"/>
      </w:rPr>
    </w:lvl>
    <w:lvl w:ilvl="2" w:tplc="50D42AA4">
      <w:start w:val="1"/>
      <w:numFmt w:val="upperRoman"/>
      <w:suff w:val="space"/>
      <w:lvlText w:val="%3."/>
      <w:lvlJc w:val="left"/>
      <w:pPr>
        <w:ind w:left="0" w:firstLine="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6FF0E37"/>
    <w:multiLevelType w:val="hybridMultilevel"/>
    <w:tmpl w:val="553E98EC"/>
    <w:lvl w:ilvl="0" w:tplc="A9C20872">
      <w:start w:val="1"/>
      <w:numFmt w:val="upperRoman"/>
      <w:suff w:val="space"/>
      <w:lvlText w:val="%1."/>
      <w:lvlJc w:val="left"/>
      <w:pPr>
        <w:ind w:left="578" w:hanging="720"/>
      </w:pPr>
      <w:rPr>
        <w:rFonts w:hint="default"/>
      </w:rPr>
    </w:lvl>
    <w:lvl w:ilvl="1" w:tplc="E84C6FEA">
      <w:start w:val="1"/>
      <w:numFmt w:val="lowerLetter"/>
      <w:suff w:val="space"/>
      <w:lvlText w:val="%2)"/>
      <w:lvlJc w:val="left"/>
      <w:pPr>
        <w:ind w:left="0" w:firstLine="0"/>
      </w:pPr>
      <w:rPr>
        <w:rFonts w:hint="default"/>
        <w:b/>
      </w:rPr>
    </w:lvl>
    <w:lvl w:ilvl="2" w:tplc="40205A6C">
      <w:start w:val="1"/>
      <w:numFmt w:val="upperRoman"/>
      <w:suff w:val="space"/>
      <w:lvlText w:val="%3)"/>
      <w:lvlJc w:val="left"/>
      <w:pPr>
        <w:ind w:left="0" w:firstLine="0"/>
      </w:pPr>
      <w:rPr>
        <w:rFonts w:hint="default"/>
        <w:b w:val="0"/>
        <w:bCs/>
      </w:r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9" w15:restartNumberingAfterBreak="0">
    <w:nsid w:val="74163CFF"/>
    <w:multiLevelType w:val="hybridMultilevel"/>
    <w:tmpl w:val="A04C0F44"/>
    <w:lvl w:ilvl="0" w:tplc="751EA550">
      <w:start w:val="1"/>
      <w:numFmt w:val="upperRoman"/>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21"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pPr>
      <w:rPr>
        <w:rFonts w:ascii="Arial" w:eastAsia="Arial" w:hAnsi="Arial" w:cs="Arial" w:hint="default"/>
        <w:w w:val="100"/>
        <w:sz w:val="22"/>
        <w:szCs w:val="22"/>
      </w:rPr>
    </w:lvl>
    <w:lvl w:ilvl="2" w:tplc="834C6632">
      <w:numFmt w:val="bullet"/>
      <w:lvlText w:val="•"/>
      <w:lvlJc w:val="left"/>
      <w:pPr>
        <w:ind w:left="1164" w:hanging="331"/>
      </w:pPr>
    </w:lvl>
    <w:lvl w:ilvl="3" w:tplc="FA30A812">
      <w:numFmt w:val="bullet"/>
      <w:lvlText w:val="•"/>
      <w:lvlJc w:val="left"/>
      <w:pPr>
        <w:ind w:left="2108" w:hanging="331"/>
      </w:pPr>
    </w:lvl>
    <w:lvl w:ilvl="4" w:tplc="566E384C">
      <w:numFmt w:val="bullet"/>
      <w:lvlText w:val="•"/>
      <w:lvlJc w:val="left"/>
      <w:pPr>
        <w:ind w:left="3053" w:hanging="331"/>
      </w:pPr>
    </w:lvl>
    <w:lvl w:ilvl="5" w:tplc="17AEBDB4">
      <w:numFmt w:val="bullet"/>
      <w:lvlText w:val="•"/>
      <w:lvlJc w:val="left"/>
      <w:pPr>
        <w:ind w:left="3997" w:hanging="331"/>
      </w:pPr>
    </w:lvl>
    <w:lvl w:ilvl="6" w:tplc="21B69486">
      <w:numFmt w:val="bullet"/>
      <w:lvlText w:val="•"/>
      <w:lvlJc w:val="left"/>
      <w:pPr>
        <w:ind w:left="4941" w:hanging="331"/>
      </w:pPr>
    </w:lvl>
    <w:lvl w:ilvl="7" w:tplc="593A98F4">
      <w:numFmt w:val="bullet"/>
      <w:lvlText w:val="•"/>
      <w:lvlJc w:val="left"/>
      <w:pPr>
        <w:ind w:left="5886" w:hanging="331"/>
      </w:pPr>
    </w:lvl>
    <w:lvl w:ilvl="8" w:tplc="5FE2DAE0">
      <w:numFmt w:val="bullet"/>
      <w:lvlText w:val="•"/>
      <w:lvlJc w:val="left"/>
      <w:pPr>
        <w:ind w:left="6830" w:hanging="331"/>
      </w:pPr>
    </w:lvl>
  </w:abstractNum>
  <w:num w:numId="1" w16cid:durableId="495343201">
    <w:abstractNumId w:val="21"/>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818496354">
    <w:abstractNumId w:val="20"/>
    <w:lvlOverride w:ilvl="0">
      <w:startOverride w:val="1"/>
    </w:lvlOverride>
    <w:lvlOverride w:ilvl="1"/>
    <w:lvlOverride w:ilvl="2"/>
    <w:lvlOverride w:ilvl="3"/>
    <w:lvlOverride w:ilvl="4"/>
    <w:lvlOverride w:ilvl="5"/>
    <w:lvlOverride w:ilvl="6"/>
    <w:lvlOverride w:ilvl="7"/>
    <w:lvlOverride w:ilvl="8"/>
  </w:num>
  <w:num w:numId="3" w16cid:durableId="544488050">
    <w:abstractNumId w:val="13"/>
    <w:lvlOverride w:ilvl="0">
      <w:startOverride w:val="1"/>
    </w:lvlOverride>
    <w:lvlOverride w:ilvl="1"/>
    <w:lvlOverride w:ilvl="2"/>
    <w:lvlOverride w:ilvl="3"/>
    <w:lvlOverride w:ilvl="4"/>
    <w:lvlOverride w:ilvl="5"/>
    <w:lvlOverride w:ilvl="6"/>
    <w:lvlOverride w:ilvl="7"/>
    <w:lvlOverride w:ilvl="8"/>
  </w:num>
  <w:num w:numId="4" w16cid:durableId="796139213">
    <w:abstractNumId w:val="12"/>
    <w:lvlOverride w:ilvl="0">
      <w:startOverride w:val="1"/>
    </w:lvlOverride>
    <w:lvlOverride w:ilvl="1"/>
    <w:lvlOverride w:ilvl="2"/>
    <w:lvlOverride w:ilvl="3"/>
    <w:lvlOverride w:ilvl="4"/>
    <w:lvlOverride w:ilvl="5"/>
    <w:lvlOverride w:ilvl="6"/>
    <w:lvlOverride w:ilvl="7"/>
    <w:lvlOverride w:ilvl="8"/>
  </w:num>
  <w:num w:numId="5" w16cid:durableId="1591310072">
    <w:abstractNumId w:val="8"/>
  </w:num>
  <w:num w:numId="6" w16cid:durableId="1635256544">
    <w:abstractNumId w:val="18"/>
  </w:num>
  <w:num w:numId="7" w16cid:durableId="1362708841">
    <w:abstractNumId w:val="7"/>
  </w:num>
  <w:num w:numId="8" w16cid:durableId="623774803">
    <w:abstractNumId w:val="4"/>
  </w:num>
  <w:num w:numId="9" w16cid:durableId="1102382016">
    <w:abstractNumId w:val="0"/>
  </w:num>
  <w:num w:numId="10" w16cid:durableId="1649629783">
    <w:abstractNumId w:val="16"/>
  </w:num>
  <w:num w:numId="11" w16cid:durableId="1998340202">
    <w:abstractNumId w:val="5"/>
  </w:num>
  <w:num w:numId="12" w16cid:durableId="1791823411">
    <w:abstractNumId w:val="6"/>
  </w:num>
  <w:num w:numId="13" w16cid:durableId="963654407">
    <w:abstractNumId w:val="9"/>
  </w:num>
  <w:num w:numId="14" w16cid:durableId="1397701902">
    <w:abstractNumId w:val="17"/>
  </w:num>
  <w:num w:numId="15" w16cid:durableId="1452482375">
    <w:abstractNumId w:val="3"/>
  </w:num>
  <w:num w:numId="16" w16cid:durableId="2131047093">
    <w:abstractNumId w:val="14"/>
  </w:num>
  <w:num w:numId="17" w16cid:durableId="1094983112">
    <w:abstractNumId w:val="10"/>
  </w:num>
  <w:num w:numId="18" w16cid:durableId="1689217570">
    <w:abstractNumId w:val="15"/>
  </w:num>
  <w:num w:numId="19" w16cid:durableId="2042514417">
    <w:abstractNumId w:val="11"/>
  </w:num>
  <w:num w:numId="20" w16cid:durableId="650597069">
    <w:abstractNumId w:val="19"/>
  </w:num>
  <w:num w:numId="21" w16cid:durableId="2002851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79886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6C1"/>
    <w:rsid w:val="0000024B"/>
    <w:rsid w:val="00001112"/>
    <w:rsid w:val="00001A87"/>
    <w:rsid w:val="0000222D"/>
    <w:rsid w:val="00002B84"/>
    <w:rsid w:val="00002EAD"/>
    <w:rsid w:val="00004B37"/>
    <w:rsid w:val="00005B2B"/>
    <w:rsid w:val="00005E8F"/>
    <w:rsid w:val="0000793A"/>
    <w:rsid w:val="000100C8"/>
    <w:rsid w:val="00010BB5"/>
    <w:rsid w:val="000117B7"/>
    <w:rsid w:val="00012CC4"/>
    <w:rsid w:val="00012CEF"/>
    <w:rsid w:val="000145A6"/>
    <w:rsid w:val="00014E13"/>
    <w:rsid w:val="0001501A"/>
    <w:rsid w:val="0001621A"/>
    <w:rsid w:val="0001658E"/>
    <w:rsid w:val="00016ABD"/>
    <w:rsid w:val="00020431"/>
    <w:rsid w:val="00020957"/>
    <w:rsid w:val="00021D29"/>
    <w:rsid w:val="00022E3E"/>
    <w:rsid w:val="00023563"/>
    <w:rsid w:val="00024647"/>
    <w:rsid w:val="00030C28"/>
    <w:rsid w:val="00031ECE"/>
    <w:rsid w:val="0003422E"/>
    <w:rsid w:val="000359C3"/>
    <w:rsid w:val="0004094A"/>
    <w:rsid w:val="0004484B"/>
    <w:rsid w:val="00045238"/>
    <w:rsid w:val="00046AD8"/>
    <w:rsid w:val="0004756A"/>
    <w:rsid w:val="000479A4"/>
    <w:rsid w:val="000520C8"/>
    <w:rsid w:val="00052B46"/>
    <w:rsid w:val="00054FEA"/>
    <w:rsid w:val="0005612A"/>
    <w:rsid w:val="00056902"/>
    <w:rsid w:val="00056F05"/>
    <w:rsid w:val="0006382D"/>
    <w:rsid w:val="00063D64"/>
    <w:rsid w:val="00064250"/>
    <w:rsid w:val="00064A8F"/>
    <w:rsid w:val="000658BA"/>
    <w:rsid w:val="000715A3"/>
    <w:rsid w:val="0007253C"/>
    <w:rsid w:val="000727F4"/>
    <w:rsid w:val="00073693"/>
    <w:rsid w:val="000736AE"/>
    <w:rsid w:val="000741E8"/>
    <w:rsid w:val="000744F7"/>
    <w:rsid w:val="00075ADA"/>
    <w:rsid w:val="000800EB"/>
    <w:rsid w:val="00081386"/>
    <w:rsid w:val="00081D7E"/>
    <w:rsid w:val="00083306"/>
    <w:rsid w:val="00083768"/>
    <w:rsid w:val="0008646A"/>
    <w:rsid w:val="000873CB"/>
    <w:rsid w:val="00087838"/>
    <w:rsid w:val="00087867"/>
    <w:rsid w:val="00087B46"/>
    <w:rsid w:val="000938B9"/>
    <w:rsid w:val="00094966"/>
    <w:rsid w:val="00094C3A"/>
    <w:rsid w:val="00095712"/>
    <w:rsid w:val="00095F88"/>
    <w:rsid w:val="00096710"/>
    <w:rsid w:val="000A0A6D"/>
    <w:rsid w:val="000A0B90"/>
    <w:rsid w:val="000A1B42"/>
    <w:rsid w:val="000A2420"/>
    <w:rsid w:val="000A4198"/>
    <w:rsid w:val="000A5902"/>
    <w:rsid w:val="000A5B4E"/>
    <w:rsid w:val="000A63A2"/>
    <w:rsid w:val="000B1225"/>
    <w:rsid w:val="000B1DEC"/>
    <w:rsid w:val="000B3D9B"/>
    <w:rsid w:val="000B5D30"/>
    <w:rsid w:val="000C03F4"/>
    <w:rsid w:val="000C0943"/>
    <w:rsid w:val="000C1A6C"/>
    <w:rsid w:val="000C271D"/>
    <w:rsid w:val="000C3F60"/>
    <w:rsid w:val="000C547D"/>
    <w:rsid w:val="000D04BC"/>
    <w:rsid w:val="000D19C2"/>
    <w:rsid w:val="000D22DE"/>
    <w:rsid w:val="000D23CC"/>
    <w:rsid w:val="000D5418"/>
    <w:rsid w:val="000D5A1D"/>
    <w:rsid w:val="000D6F99"/>
    <w:rsid w:val="000D73C6"/>
    <w:rsid w:val="000E14BE"/>
    <w:rsid w:val="000E1659"/>
    <w:rsid w:val="000E1838"/>
    <w:rsid w:val="000E4BCE"/>
    <w:rsid w:val="000E7784"/>
    <w:rsid w:val="000F1C75"/>
    <w:rsid w:val="000F2935"/>
    <w:rsid w:val="000F38AC"/>
    <w:rsid w:val="000F5CD1"/>
    <w:rsid w:val="000F6EDA"/>
    <w:rsid w:val="000F754C"/>
    <w:rsid w:val="000F7A25"/>
    <w:rsid w:val="00100D16"/>
    <w:rsid w:val="00101109"/>
    <w:rsid w:val="001017B6"/>
    <w:rsid w:val="001022B0"/>
    <w:rsid w:val="00106403"/>
    <w:rsid w:val="00106C61"/>
    <w:rsid w:val="0011068A"/>
    <w:rsid w:val="0011072B"/>
    <w:rsid w:val="00111302"/>
    <w:rsid w:val="001127FE"/>
    <w:rsid w:val="00113B66"/>
    <w:rsid w:val="0011498B"/>
    <w:rsid w:val="0011565F"/>
    <w:rsid w:val="00121387"/>
    <w:rsid w:val="00123B3B"/>
    <w:rsid w:val="00125CD0"/>
    <w:rsid w:val="001278B3"/>
    <w:rsid w:val="00130803"/>
    <w:rsid w:val="001333AF"/>
    <w:rsid w:val="00135200"/>
    <w:rsid w:val="0013541C"/>
    <w:rsid w:val="00137405"/>
    <w:rsid w:val="00137E72"/>
    <w:rsid w:val="00140FED"/>
    <w:rsid w:val="001410B3"/>
    <w:rsid w:val="00141707"/>
    <w:rsid w:val="001427EB"/>
    <w:rsid w:val="00143141"/>
    <w:rsid w:val="0014324F"/>
    <w:rsid w:val="00143845"/>
    <w:rsid w:val="00146B7F"/>
    <w:rsid w:val="00147E99"/>
    <w:rsid w:val="001513A7"/>
    <w:rsid w:val="0015164E"/>
    <w:rsid w:val="0015173F"/>
    <w:rsid w:val="00151D05"/>
    <w:rsid w:val="00151F77"/>
    <w:rsid w:val="001532E5"/>
    <w:rsid w:val="00153C01"/>
    <w:rsid w:val="00153E1F"/>
    <w:rsid w:val="00154F26"/>
    <w:rsid w:val="001550AA"/>
    <w:rsid w:val="00155A78"/>
    <w:rsid w:val="00155DD9"/>
    <w:rsid w:val="00156F5E"/>
    <w:rsid w:val="00163A7A"/>
    <w:rsid w:val="00163C33"/>
    <w:rsid w:val="001645A7"/>
    <w:rsid w:val="00165D34"/>
    <w:rsid w:val="001703C1"/>
    <w:rsid w:val="00171DFA"/>
    <w:rsid w:val="00172CCF"/>
    <w:rsid w:val="00173D9C"/>
    <w:rsid w:val="00174216"/>
    <w:rsid w:val="001742B8"/>
    <w:rsid w:val="0017585F"/>
    <w:rsid w:val="00175C7E"/>
    <w:rsid w:val="0017663D"/>
    <w:rsid w:val="00176680"/>
    <w:rsid w:val="0018100F"/>
    <w:rsid w:val="001815F8"/>
    <w:rsid w:val="001823B5"/>
    <w:rsid w:val="00185A68"/>
    <w:rsid w:val="001861AF"/>
    <w:rsid w:val="00186C22"/>
    <w:rsid w:val="00191599"/>
    <w:rsid w:val="001936BC"/>
    <w:rsid w:val="0019443E"/>
    <w:rsid w:val="00196CBE"/>
    <w:rsid w:val="001A040C"/>
    <w:rsid w:val="001A0569"/>
    <w:rsid w:val="001A096D"/>
    <w:rsid w:val="001A1493"/>
    <w:rsid w:val="001A17F0"/>
    <w:rsid w:val="001A22B3"/>
    <w:rsid w:val="001A2397"/>
    <w:rsid w:val="001A2591"/>
    <w:rsid w:val="001A2FEC"/>
    <w:rsid w:val="001A4187"/>
    <w:rsid w:val="001A44F0"/>
    <w:rsid w:val="001A5420"/>
    <w:rsid w:val="001A5DFC"/>
    <w:rsid w:val="001A6BA6"/>
    <w:rsid w:val="001A6F71"/>
    <w:rsid w:val="001A7081"/>
    <w:rsid w:val="001A77DD"/>
    <w:rsid w:val="001B0529"/>
    <w:rsid w:val="001B0AC3"/>
    <w:rsid w:val="001B0CB9"/>
    <w:rsid w:val="001B2418"/>
    <w:rsid w:val="001B2576"/>
    <w:rsid w:val="001B2A0A"/>
    <w:rsid w:val="001B2FC1"/>
    <w:rsid w:val="001B50A7"/>
    <w:rsid w:val="001B5184"/>
    <w:rsid w:val="001C083F"/>
    <w:rsid w:val="001C0A7B"/>
    <w:rsid w:val="001C0FFC"/>
    <w:rsid w:val="001C11B1"/>
    <w:rsid w:val="001C3BA0"/>
    <w:rsid w:val="001C7915"/>
    <w:rsid w:val="001D0469"/>
    <w:rsid w:val="001D13C0"/>
    <w:rsid w:val="001D1F40"/>
    <w:rsid w:val="001D28D5"/>
    <w:rsid w:val="001D40DC"/>
    <w:rsid w:val="001D455F"/>
    <w:rsid w:val="001D7092"/>
    <w:rsid w:val="001E1AA2"/>
    <w:rsid w:val="001E4DF5"/>
    <w:rsid w:val="001E63FE"/>
    <w:rsid w:val="001E78B4"/>
    <w:rsid w:val="001E7C00"/>
    <w:rsid w:val="001F3E53"/>
    <w:rsid w:val="001F474E"/>
    <w:rsid w:val="001F4E19"/>
    <w:rsid w:val="001F510D"/>
    <w:rsid w:val="001F6A71"/>
    <w:rsid w:val="00200768"/>
    <w:rsid w:val="0020347F"/>
    <w:rsid w:val="00205286"/>
    <w:rsid w:val="00206589"/>
    <w:rsid w:val="002070B8"/>
    <w:rsid w:val="00210495"/>
    <w:rsid w:val="00210717"/>
    <w:rsid w:val="002107BE"/>
    <w:rsid w:val="002120F7"/>
    <w:rsid w:val="00212AED"/>
    <w:rsid w:val="00212D51"/>
    <w:rsid w:val="002139C6"/>
    <w:rsid w:val="00213DEF"/>
    <w:rsid w:val="002142AE"/>
    <w:rsid w:val="002145A1"/>
    <w:rsid w:val="00215126"/>
    <w:rsid w:val="002178EB"/>
    <w:rsid w:val="00221140"/>
    <w:rsid w:val="0022358F"/>
    <w:rsid w:val="002236CF"/>
    <w:rsid w:val="00224713"/>
    <w:rsid w:val="00224F1B"/>
    <w:rsid w:val="0022699F"/>
    <w:rsid w:val="002270A5"/>
    <w:rsid w:val="00230628"/>
    <w:rsid w:val="00231B32"/>
    <w:rsid w:val="00235549"/>
    <w:rsid w:val="0024044F"/>
    <w:rsid w:val="0024241F"/>
    <w:rsid w:val="00242BBA"/>
    <w:rsid w:val="00243617"/>
    <w:rsid w:val="00244A8B"/>
    <w:rsid w:val="002458B7"/>
    <w:rsid w:val="00245A64"/>
    <w:rsid w:val="00246CAF"/>
    <w:rsid w:val="00250991"/>
    <w:rsid w:val="002515D2"/>
    <w:rsid w:val="00253F06"/>
    <w:rsid w:val="00254162"/>
    <w:rsid w:val="00254496"/>
    <w:rsid w:val="0025469C"/>
    <w:rsid w:val="00254D66"/>
    <w:rsid w:val="00255457"/>
    <w:rsid w:val="00255568"/>
    <w:rsid w:val="00255ADD"/>
    <w:rsid w:val="002571C7"/>
    <w:rsid w:val="002572A8"/>
    <w:rsid w:val="002578CA"/>
    <w:rsid w:val="002605B8"/>
    <w:rsid w:val="00260644"/>
    <w:rsid w:val="002620B6"/>
    <w:rsid w:val="00262357"/>
    <w:rsid w:val="00262473"/>
    <w:rsid w:val="00262DFC"/>
    <w:rsid w:val="00263355"/>
    <w:rsid w:val="002658CB"/>
    <w:rsid w:val="002661FD"/>
    <w:rsid w:val="00267471"/>
    <w:rsid w:val="00270377"/>
    <w:rsid w:val="00270CF3"/>
    <w:rsid w:val="002718BB"/>
    <w:rsid w:val="00273E0B"/>
    <w:rsid w:val="00274314"/>
    <w:rsid w:val="002762CE"/>
    <w:rsid w:val="00276DFB"/>
    <w:rsid w:val="002825C2"/>
    <w:rsid w:val="0028296B"/>
    <w:rsid w:val="00283604"/>
    <w:rsid w:val="00284132"/>
    <w:rsid w:val="002865E3"/>
    <w:rsid w:val="00286D8D"/>
    <w:rsid w:val="002875BF"/>
    <w:rsid w:val="002901FE"/>
    <w:rsid w:val="00291669"/>
    <w:rsid w:val="002921EE"/>
    <w:rsid w:val="00292244"/>
    <w:rsid w:val="00293835"/>
    <w:rsid w:val="00295C7A"/>
    <w:rsid w:val="00297015"/>
    <w:rsid w:val="002A1444"/>
    <w:rsid w:val="002A159B"/>
    <w:rsid w:val="002A2571"/>
    <w:rsid w:val="002A269A"/>
    <w:rsid w:val="002A323A"/>
    <w:rsid w:val="002A4032"/>
    <w:rsid w:val="002A4162"/>
    <w:rsid w:val="002A6771"/>
    <w:rsid w:val="002A73BA"/>
    <w:rsid w:val="002A756D"/>
    <w:rsid w:val="002A793E"/>
    <w:rsid w:val="002A7976"/>
    <w:rsid w:val="002B1F5A"/>
    <w:rsid w:val="002B236F"/>
    <w:rsid w:val="002B4642"/>
    <w:rsid w:val="002B5909"/>
    <w:rsid w:val="002B6395"/>
    <w:rsid w:val="002B74F2"/>
    <w:rsid w:val="002C2700"/>
    <w:rsid w:val="002C37DB"/>
    <w:rsid w:val="002C42B3"/>
    <w:rsid w:val="002C4AEE"/>
    <w:rsid w:val="002C7E3F"/>
    <w:rsid w:val="002D21C4"/>
    <w:rsid w:val="002D273D"/>
    <w:rsid w:val="002D32F8"/>
    <w:rsid w:val="002D3981"/>
    <w:rsid w:val="002D3FBD"/>
    <w:rsid w:val="002D51E3"/>
    <w:rsid w:val="002D7961"/>
    <w:rsid w:val="002E0595"/>
    <w:rsid w:val="002E3100"/>
    <w:rsid w:val="002E635B"/>
    <w:rsid w:val="002E72F0"/>
    <w:rsid w:val="002F1877"/>
    <w:rsid w:val="002F531F"/>
    <w:rsid w:val="002F65D4"/>
    <w:rsid w:val="002F69C2"/>
    <w:rsid w:val="00300D0D"/>
    <w:rsid w:val="00303CA9"/>
    <w:rsid w:val="003046C9"/>
    <w:rsid w:val="0030660B"/>
    <w:rsid w:val="00306B1E"/>
    <w:rsid w:val="003104D1"/>
    <w:rsid w:val="003112B4"/>
    <w:rsid w:val="00312C83"/>
    <w:rsid w:val="003138B4"/>
    <w:rsid w:val="00313E65"/>
    <w:rsid w:val="0031427F"/>
    <w:rsid w:val="0031464B"/>
    <w:rsid w:val="003163CB"/>
    <w:rsid w:val="00316CAB"/>
    <w:rsid w:val="00316EF5"/>
    <w:rsid w:val="003171FE"/>
    <w:rsid w:val="00317E6C"/>
    <w:rsid w:val="0032154B"/>
    <w:rsid w:val="00322752"/>
    <w:rsid w:val="00322985"/>
    <w:rsid w:val="003230A8"/>
    <w:rsid w:val="00323D67"/>
    <w:rsid w:val="0033282D"/>
    <w:rsid w:val="00332963"/>
    <w:rsid w:val="00332B9F"/>
    <w:rsid w:val="00335EE3"/>
    <w:rsid w:val="003416C1"/>
    <w:rsid w:val="0034439E"/>
    <w:rsid w:val="00345F9D"/>
    <w:rsid w:val="00345FC9"/>
    <w:rsid w:val="00351D78"/>
    <w:rsid w:val="003523E2"/>
    <w:rsid w:val="003524B6"/>
    <w:rsid w:val="003536AB"/>
    <w:rsid w:val="00353E2A"/>
    <w:rsid w:val="00362C55"/>
    <w:rsid w:val="00362CDA"/>
    <w:rsid w:val="003650C4"/>
    <w:rsid w:val="003656CD"/>
    <w:rsid w:val="003656E7"/>
    <w:rsid w:val="00370116"/>
    <w:rsid w:val="00371F19"/>
    <w:rsid w:val="0037388C"/>
    <w:rsid w:val="003744ED"/>
    <w:rsid w:val="00375814"/>
    <w:rsid w:val="00376C53"/>
    <w:rsid w:val="00376D09"/>
    <w:rsid w:val="003775FB"/>
    <w:rsid w:val="003777C8"/>
    <w:rsid w:val="00377E99"/>
    <w:rsid w:val="00382FE2"/>
    <w:rsid w:val="00383ECA"/>
    <w:rsid w:val="00384072"/>
    <w:rsid w:val="00385B97"/>
    <w:rsid w:val="00387BA2"/>
    <w:rsid w:val="00387C61"/>
    <w:rsid w:val="0039049A"/>
    <w:rsid w:val="003922E8"/>
    <w:rsid w:val="00392849"/>
    <w:rsid w:val="00393584"/>
    <w:rsid w:val="00393F19"/>
    <w:rsid w:val="00393FF7"/>
    <w:rsid w:val="00397D9F"/>
    <w:rsid w:val="003A010C"/>
    <w:rsid w:val="003A0844"/>
    <w:rsid w:val="003A0C56"/>
    <w:rsid w:val="003A41EB"/>
    <w:rsid w:val="003A4605"/>
    <w:rsid w:val="003A57EB"/>
    <w:rsid w:val="003A7AF9"/>
    <w:rsid w:val="003B13BF"/>
    <w:rsid w:val="003B22E8"/>
    <w:rsid w:val="003B2F45"/>
    <w:rsid w:val="003B46EA"/>
    <w:rsid w:val="003B4F3E"/>
    <w:rsid w:val="003B56D8"/>
    <w:rsid w:val="003B78CA"/>
    <w:rsid w:val="003C03A1"/>
    <w:rsid w:val="003C0550"/>
    <w:rsid w:val="003C0F79"/>
    <w:rsid w:val="003C1DFC"/>
    <w:rsid w:val="003C2C2B"/>
    <w:rsid w:val="003C4C1A"/>
    <w:rsid w:val="003C5175"/>
    <w:rsid w:val="003C64CC"/>
    <w:rsid w:val="003C6B8D"/>
    <w:rsid w:val="003C7113"/>
    <w:rsid w:val="003D04E0"/>
    <w:rsid w:val="003D4E13"/>
    <w:rsid w:val="003D53FE"/>
    <w:rsid w:val="003D54B6"/>
    <w:rsid w:val="003E116E"/>
    <w:rsid w:val="003E1AB7"/>
    <w:rsid w:val="003E2081"/>
    <w:rsid w:val="003E31CD"/>
    <w:rsid w:val="003E335E"/>
    <w:rsid w:val="003E4413"/>
    <w:rsid w:val="003E587C"/>
    <w:rsid w:val="003E631E"/>
    <w:rsid w:val="003E66C2"/>
    <w:rsid w:val="003F2AC0"/>
    <w:rsid w:val="003F4B90"/>
    <w:rsid w:val="003F54F8"/>
    <w:rsid w:val="003F64E0"/>
    <w:rsid w:val="003F68C9"/>
    <w:rsid w:val="003F6CA2"/>
    <w:rsid w:val="004035EE"/>
    <w:rsid w:val="004037E4"/>
    <w:rsid w:val="00403C62"/>
    <w:rsid w:val="00403D9F"/>
    <w:rsid w:val="00405508"/>
    <w:rsid w:val="00406876"/>
    <w:rsid w:val="00407100"/>
    <w:rsid w:val="00411B4D"/>
    <w:rsid w:val="00412E4A"/>
    <w:rsid w:val="004134BE"/>
    <w:rsid w:val="00415851"/>
    <w:rsid w:val="004174D9"/>
    <w:rsid w:val="00417811"/>
    <w:rsid w:val="00420C98"/>
    <w:rsid w:val="00420DD7"/>
    <w:rsid w:val="004232CD"/>
    <w:rsid w:val="004233B5"/>
    <w:rsid w:val="004236B3"/>
    <w:rsid w:val="004244CB"/>
    <w:rsid w:val="00424767"/>
    <w:rsid w:val="00425803"/>
    <w:rsid w:val="0042583B"/>
    <w:rsid w:val="00425EBE"/>
    <w:rsid w:val="00430BEE"/>
    <w:rsid w:val="00431194"/>
    <w:rsid w:val="00432094"/>
    <w:rsid w:val="00432D6C"/>
    <w:rsid w:val="00433DC7"/>
    <w:rsid w:val="00434D30"/>
    <w:rsid w:val="00435040"/>
    <w:rsid w:val="00435748"/>
    <w:rsid w:val="00435E55"/>
    <w:rsid w:val="0043618D"/>
    <w:rsid w:val="00436EBA"/>
    <w:rsid w:val="0044243A"/>
    <w:rsid w:val="00446A15"/>
    <w:rsid w:val="0044759B"/>
    <w:rsid w:val="00447809"/>
    <w:rsid w:val="004478C6"/>
    <w:rsid w:val="004478F6"/>
    <w:rsid w:val="00450D1F"/>
    <w:rsid w:val="0045118E"/>
    <w:rsid w:val="004513AE"/>
    <w:rsid w:val="00452CA8"/>
    <w:rsid w:val="0045458A"/>
    <w:rsid w:val="00454689"/>
    <w:rsid w:val="00455E06"/>
    <w:rsid w:val="00455FBD"/>
    <w:rsid w:val="00456291"/>
    <w:rsid w:val="00456998"/>
    <w:rsid w:val="00456B4F"/>
    <w:rsid w:val="00457162"/>
    <w:rsid w:val="004612E2"/>
    <w:rsid w:val="00464DD2"/>
    <w:rsid w:val="00465632"/>
    <w:rsid w:val="0046569F"/>
    <w:rsid w:val="00465A4C"/>
    <w:rsid w:val="00467AC6"/>
    <w:rsid w:val="0047028A"/>
    <w:rsid w:val="00474B07"/>
    <w:rsid w:val="00475AE4"/>
    <w:rsid w:val="00475E54"/>
    <w:rsid w:val="0047657C"/>
    <w:rsid w:val="00476954"/>
    <w:rsid w:val="004818C6"/>
    <w:rsid w:val="00481F9C"/>
    <w:rsid w:val="00482E35"/>
    <w:rsid w:val="004844A4"/>
    <w:rsid w:val="00484646"/>
    <w:rsid w:val="004849BE"/>
    <w:rsid w:val="00485063"/>
    <w:rsid w:val="00485888"/>
    <w:rsid w:val="00486B63"/>
    <w:rsid w:val="00490C53"/>
    <w:rsid w:val="004932E3"/>
    <w:rsid w:val="00493841"/>
    <w:rsid w:val="004947A9"/>
    <w:rsid w:val="004952E8"/>
    <w:rsid w:val="00495919"/>
    <w:rsid w:val="00497C29"/>
    <w:rsid w:val="004A1EF1"/>
    <w:rsid w:val="004A6525"/>
    <w:rsid w:val="004A6E64"/>
    <w:rsid w:val="004B1E6D"/>
    <w:rsid w:val="004B4BD2"/>
    <w:rsid w:val="004C03BB"/>
    <w:rsid w:val="004C130D"/>
    <w:rsid w:val="004C3252"/>
    <w:rsid w:val="004C524A"/>
    <w:rsid w:val="004D1FC6"/>
    <w:rsid w:val="004D1FFB"/>
    <w:rsid w:val="004D264B"/>
    <w:rsid w:val="004D3332"/>
    <w:rsid w:val="004D4390"/>
    <w:rsid w:val="004D4ED5"/>
    <w:rsid w:val="004D5791"/>
    <w:rsid w:val="004D61B3"/>
    <w:rsid w:val="004D638D"/>
    <w:rsid w:val="004D6E3B"/>
    <w:rsid w:val="004E02B1"/>
    <w:rsid w:val="004E02F3"/>
    <w:rsid w:val="004E20CE"/>
    <w:rsid w:val="004E25C2"/>
    <w:rsid w:val="004E6224"/>
    <w:rsid w:val="004E721D"/>
    <w:rsid w:val="004F2234"/>
    <w:rsid w:val="004F3707"/>
    <w:rsid w:val="004F3C93"/>
    <w:rsid w:val="004F41AF"/>
    <w:rsid w:val="004F7E53"/>
    <w:rsid w:val="00500739"/>
    <w:rsid w:val="00502D42"/>
    <w:rsid w:val="005034CB"/>
    <w:rsid w:val="0050395C"/>
    <w:rsid w:val="005046D9"/>
    <w:rsid w:val="005101B1"/>
    <w:rsid w:val="00510666"/>
    <w:rsid w:val="00510BE1"/>
    <w:rsid w:val="00510CBF"/>
    <w:rsid w:val="00510D32"/>
    <w:rsid w:val="00513082"/>
    <w:rsid w:val="005142BB"/>
    <w:rsid w:val="00515011"/>
    <w:rsid w:val="005152B8"/>
    <w:rsid w:val="00516C47"/>
    <w:rsid w:val="00517B5A"/>
    <w:rsid w:val="00520D20"/>
    <w:rsid w:val="00521308"/>
    <w:rsid w:val="0052530C"/>
    <w:rsid w:val="005261C9"/>
    <w:rsid w:val="005307F2"/>
    <w:rsid w:val="00530F35"/>
    <w:rsid w:val="00530F40"/>
    <w:rsid w:val="005323D1"/>
    <w:rsid w:val="0053255C"/>
    <w:rsid w:val="0053290E"/>
    <w:rsid w:val="00532D03"/>
    <w:rsid w:val="005333F5"/>
    <w:rsid w:val="005410E9"/>
    <w:rsid w:val="00542172"/>
    <w:rsid w:val="0054283A"/>
    <w:rsid w:val="005436CA"/>
    <w:rsid w:val="00545B54"/>
    <w:rsid w:val="00551116"/>
    <w:rsid w:val="005513F6"/>
    <w:rsid w:val="005515C3"/>
    <w:rsid w:val="00551ECE"/>
    <w:rsid w:val="0055215F"/>
    <w:rsid w:val="00553376"/>
    <w:rsid w:val="0055401F"/>
    <w:rsid w:val="00554DBB"/>
    <w:rsid w:val="0055647D"/>
    <w:rsid w:val="00556FE5"/>
    <w:rsid w:val="0056025E"/>
    <w:rsid w:val="00560965"/>
    <w:rsid w:val="00561892"/>
    <w:rsid w:val="00561C41"/>
    <w:rsid w:val="00562AA9"/>
    <w:rsid w:val="0056325E"/>
    <w:rsid w:val="0056567C"/>
    <w:rsid w:val="00567601"/>
    <w:rsid w:val="00571A0B"/>
    <w:rsid w:val="0057204A"/>
    <w:rsid w:val="0057223F"/>
    <w:rsid w:val="00574D14"/>
    <w:rsid w:val="00574FC4"/>
    <w:rsid w:val="0057575B"/>
    <w:rsid w:val="00581CAD"/>
    <w:rsid w:val="00582757"/>
    <w:rsid w:val="00582E14"/>
    <w:rsid w:val="005830D3"/>
    <w:rsid w:val="00583AB9"/>
    <w:rsid w:val="00586FCB"/>
    <w:rsid w:val="005872F9"/>
    <w:rsid w:val="0059047B"/>
    <w:rsid w:val="00591A7A"/>
    <w:rsid w:val="00592898"/>
    <w:rsid w:val="00595251"/>
    <w:rsid w:val="00596EF0"/>
    <w:rsid w:val="0059722A"/>
    <w:rsid w:val="00597426"/>
    <w:rsid w:val="005A0EFF"/>
    <w:rsid w:val="005A247A"/>
    <w:rsid w:val="005A3216"/>
    <w:rsid w:val="005A3D27"/>
    <w:rsid w:val="005A3F5B"/>
    <w:rsid w:val="005A51CC"/>
    <w:rsid w:val="005B4237"/>
    <w:rsid w:val="005B446C"/>
    <w:rsid w:val="005B4C3B"/>
    <w:rsid w:val="005B5C67"/>
    <w:rsid w:val="005B701E"/>
    <w:rsid w:val="005B73EA"/>
    <w:rsid w:val="005B7479"/>
    <w:rsid w:val="005C08CF"/>
    <w:rsid w:val="005C17BF"/>
    <w:rsid w:val="005C265B"/>
    <w:rsid w:val="005C3569"/>
    <w:rsid w:val="005C584E"/>
    <w:rsid w:val="005C7104"/>
    <w:rsid w:val="005D1030"/>
    <w:rsid w:val="005D20B4"/>
    <w:rsid w:val="005D30EC"/>
    <w:rsid w:val="005D40F5"/>
    <w:rsid w:val="005D4BBA"/>
    <w:rsid w:val="005D5804"/>
    <w:rsid w:val="005D6E0E"/>
    <w:rsid w:val="005D7DB6"/>
    <w:rsid w:val="005E1611"/>
    <w:rsid w:val="005E308D"/>
    <w:rsid w:val="005E31EF"/>
    <w:rsid w:val="005E449C"/>
    <w:rsid w:val="005E4831"/>
    <w:rsid w:val="005E66A7"/>
    <w:rsid w:val="005E6AEE"/>
    <w:rsid w:val="005E7D1F"/>
    <w:rsid w:val="005F0EC1"/>
    <w:rsid w:val="005F1D2D"/>
    <w:rsid w:val="005F23CE"/>
    <w:rsid w:val="005F422A"/>
    <w:rsid w:val="005F441C"/>
    <w:rsid w:val="005F4BBD"/>
    <w:rsid w:val="005F4FDD"/>
    <w:rsid w:val="005F5319"/>
    <w:rsid w:val="005F68CD"/>
    <w:rsid w:val="006002F1"/>
    <w:rsid w:val="00601964"/>
    <w:rsid w:val="006036C5"/>
    <w:rsid w:val="0060588D"/>
    <w:rsid w:val="00610500"/>
    <w:rsid w:val="00610BCA"/>
    <w:rsid w:val="00610F80"/>
    <w:rsid w:val="0061142E"/>
    <w:rsid w:val="006126E7"/>
    <w:rsid w:val="00614A92"/>
    <w:rsid w:val="00614EA6"/>
    <w:rsid w:val="006162F8"/>
    <w:rsid w:val="006166B5"/>
    <w:rsid w:val="00617237"/>
    <w:rsid w:val="006207CA"/>
    <w:rsid w:val="006213A3"/>
    <w:rsid w:val="0062272F"/>
    <w:rsid w:val="0062450B"/>
    <w:rsid w:val="006261DC"/>
    <w:rsid w:val="0063239A"/>
    <w:rsid w:val="006376AB"/>
    <w:rsid w:val="0064195A"/>
    <w:rsid w:val="00641FCA"/>
    <w:rsid w:val="00642832"/>
    <w:rsid w:val="0064389E"/>
    <w:rsid w:val="006457FE"/>
    <w:rsid w:val="00647A45"/>
    <w:rsid w:val="00651E26"/>
    <w:rsid w:val="00652C0A"/>
    <w:rsid w:val="00655336"/>
    <w:rsid w:val="00656BCA"/>
    <w:rsid w:val="00656F01"/>
    <w:rsid w:val="00657705"/>
    <w:rsid w:val="006621E5"/>
    <w:rsid w:val="00663A28"/>
    <w:rsid w:val="00663B0B"/>
    <w:rsid w:val="00664D73"/>
    <w:rsid w:val="006655EC"/>
    <w:rsid w:val="00665B40"/>
    <w:rsid w:val="00665BC7"/>
    <w:rsid w:val="006672C6"/>
    <w:rsid w:val="006707DD"/>
    <w:rsid w:val="00670A5F"/>
    <w:rsid w:val="00671BA7"/>
    <w:rsid w:val="00672BD2"/>
    <w:rsid w:val="00672F74"/>
    <w:rsid w:val="00674D3B"/>
    <w:rsid w:val="00676E9A"/>
    <w:rsid w:val="00676F47"/>
    <w:rsid w:val="00676F93"/>
    <w:rsid w:val="006775BB"/>
    <w:rsid w:val="006779B9"/>
    <w:rsid w:val="00677F9E"/>
    <w:rsid w:val="00680DAA"/>
    <w:rsid w:val="0068142D"/>
    <w:rsid w:val="00682798"/>
    <w:rsid w:val="006828B4"/>
    <w:rsid w:val="006828EA"/>
    <w:rsid w:val="00683051"/>
    <w:rsid w:val="00684B93"/>
    <w:rsid w:val="0068596F"/>
    <w:rsid w:val="00685AED"/>
    <w:rsid w:val="0068663F"/>
    <w:rsid w:val="006903E4"/>
    <w:rsid w:val="00690442"/>
    <w:rsid w:val="00693A75"/>
    <w:rsid w:val="00693F45"/>
    <w:rsid w:val="006958D0"/>
    <w:rsid w:val="00695D3F"/>
    <w:rsid w:val="006A1DC8"/>
    <w:rsid w:val="006A26FE"/>
    <w:rsid w:val="006A2E3D"/>
    <w:rsid w:val="006A3CDE"/>
    <w:rsid w:val="006B04D6"/>
    <w:rsid w:val="006B0596"/>
    <w:rsid w:val="006B0D88"/>
    <w:rsid w:val="006B1675"/>
    <w:rsid w:val="006B309B"/>
    <w:rsid w:val="006B4566"/>
    <w:rsid w:val="006B4CE2"/>
    <w:rsid w:val="006B5A1B"/>
    <w:rsid w:val="006B6752"/>
    <w:rsid w:val="006B6B70"/>
    <w:rsid w:val="006B6E12"/>
    <w:rsid w:val="006C0D19"/>
    <w:rsid w:val="006C4540"/>
    <w:rsid w:val="006C510D"/>
    <w:rsid w:val="006C59C5"/>
    <w:rsid w:val="006C732B"/>
    <w:rsid w:val="006D1C88"/>
    <w:rsid w:val="006D2B45"/>
    <w:rsid w:val="006D47E0"/>
    <w:rsid w:val="006D4F3B"/>
    <w:rsid w:val="006D5BFD"/>
    <w:rsid w:val="006E22B8"/>
    <w:rsid w:val="006E31AF"/>
    <w:rsid w:val="006E3573"/>
    <w:rsid w:val="006E3BAA"/>
    <w:rsid w:val="006E449E"/>
    <w:rsid w:val="006E4BB8"/>
    <w:rsid w:val="006E6549"/>
    <w:rsid w:val="006E6A6E"/>
    <w:rsid w:val="006F11E9"/>
    <w:rsid w:val="006F1933"/>
    <w:rsid w:val="006F2C3A"/>
    <w:rsid w:val="006F3310"/>
    <w:rsid w:val="006F3F5B"/>
    <w:rsid w:val="006F46A4"/>
    <w:rsid w:val="006F68AB"/>
    <w:rsid w:val="006F6E7C"/>
    <w:rsid w:val="006F735B"/>
    <w:rsid w:val="007004D9"/>
    <w:rsid w:val="00701233"/>
    <w:rsid w:val="00703E44"/>
    <w:rsid w:val="00704957"/>
    <w:rsid w:val="00705182"/>
    <w:rsid w:val="00705393"/>
    <w:rsid w:val="0071080E"/>
    <w:rsid w:val="00710955"/>
    <w:rsid w:val="00712B8B"/>
    <w:rsid w:val="0071354F"/>
    <w:rsid w:val="00713FAF"/>
    <w:rsid w:val="00714A32"/>
    <w:rsid w:val="00717BEE"/>
    <w:rsid w:val="00720DAB"/>
    <w:rsid w:val="007221E9"/>
    <w:rsid w:val="00722BF0"/>
    <w:rsid w:val="007231C9"/>
    <w:rsid w:val="00723A26"/>
    <w:rsid w:val="00725152"/>
    <w:rsid w:val="0072543F"/>
    <w:rsid w:val="00727013"/>
    <w:rsid w:val="00730AF0"/>
    <w:rsid w:val="00734446"/>
    <w:rsid w:val="007349EB"/>
    <w:rsid w:val="00734CBD"/>
    <w:rsid w:val="00736174"/>
    <w:rsid w:val="00741436"/>
    <w:rsid w:val="00753E90"/>
    <w:rsid w:val="00754366"/>
    <w:rsid w:val="00754CF0"/>
    <w:rsid w:val="00755279"/>
    <w:rsid w:val="00755CA8"/>
    <w:rsid w:val="00756B1B"/>
    <w:rsid w:val="007572A7"/>
    <w:rsid w:val="0075771B"/>
    <w:rsid w:val="007600FE"/>
    <w:rsid w:val="00761C25"/>
    <w:rsid w:val="00762592"/>
    <w:rsid w:val="007628B2"/>
    <w:rsid w:val="00765670"/>
    <w:rsid w:val="007670BB"/>
    <w:rsid w:val="00772905"/>
    <w:rsid w:val="007736A6"/>
    <w:rsid w:val="00775100"/>
    <w:rsid w:val="0078171B"/>
    <w:rsid w:val="00783350"/>
    <w:rsid w:val="00783850"/>
    <w:rsid w:val="00783BC2"/>
    <w:rsid w:val="00784C0F"/>
    <w:rsid w:val="00784E4B"/>
    <w:rsid w:val="007859EF"/>
    <w:rsid w:val="0078683D"/>
    <w:rsid w:val="00786D11"/>
    <w:rsid w:val="00790BE0"/>
    <w:rsid w:val="007921EC"/>
    <w:rsid w:val="007948BB"/>
    <w:rsid w:val="007969FE"/>
    <w:rsid w:val="00797291"/>
    <w:rsid w:val="007A00ED"/>
    <w:rsid w:val="007A110B"/>
    <w:rsid w:val="007A144F"/>
    <w:rsid w:val="007A146E"/>
    <w:rsid w:val="007A152F"/>
    <w:rsid w:val="007A3017"/>
    <w:rsid w:val="007A3926"/>
    <w:rsid w:val="007A4D89"/>
    <w:rsid w:val="007A638B"/>
    <w:rsid w:val="007B135C"/>
    <w:rsid w:val="007B178D"/>
    <w:rsid w:val="007B4D9F"/>
    <w:rsid w:val="007B59C2"/>
    <w:rsid w:val="007C200E"/>
    <w:rsid w:val="007C26AE"/>
    <w:rsid w:val="007C2941"/>
    <w:rsid w:val="007C324C"/>
    <w:rsid w:val="007C477A"/>
    <w:rsid w:val="007C577A"/>
    <w:rsid w:val="007C74D0"/>
    <w:rsid w:val="007C7C54"/>
    <w:rsid w:val="007D03DE"/>
    <w:rsid w:val="007D317F"/>
    <w:rsid w:val="007D4482"/>
    <w:rsid w:val="007D5B7F"/>
    <w:rsid w:val="007D6B58"/>
    <w:rsid w:val="007E2FE5"/>
    <w:rsid w:val="007E37A7"/>
    <w:rsid w:val="007E4914"/>
    <w:rsid w:val="007E5846"/>
    <w:rsid w:val="007E6A4E"/>
    <w:rsid w:val="007F4AE1"/>
    <w:rsid w:val="007F7C49"/>
    <w:rsid w:val="008001A2"/>
    <w:rsid w:val="00801061"/>
    <w:rsid w:val="0080109B"/>
    <w:rsid w:val="0080176E"/>
    <w:rsid w:val="00804C70"/>
    <w:rsid w:val="008054BB"/>
    <w:rsid w:val="0080609C"/>
    <w:rsid w:val="0081046F"/>
    <w:rsid w:val="00810F95"/>
    <w:rsid w:val="0081151E"/>
    <w:rsid w:val="00813C14"/>
    <w:rsid w:val="00814209"/>
    <w:rsid w:val="00817B42"/>
    <w:rsid w:val="00820A54"/>
    <w:rsid w:val="00821B61"/>
    <w:rsid w:val="00822724"/>
    <w:rsid w:val="00824039"/>
    <w:rsid w:val="0082500D"/>
    <w:rsid w:val="00825A13"/>
    <w:rsid w:val="00825A9B"/>
    <w:rsid w:val="00826204"/>
    <w:rsid w:val="00826FEE"/>
    <w:rsid w:val="008322CD"/>
    <w:rsid w:val="00832C26"/>
    <w:rsid w:val="00833339"/>
    <w:rsid w:val="00833FDC"/>
    <w:rsid w:val="008357DA"/>
    <w:rsid w:val="008379A9"/>
    <w:rsid w:val="00837F6E"/>
    <w:rsid w:val="00840161"/>
    <w:rsid w:val="00841944"/>
    <w:rsid w:val="00842879"/>
    <w:rsid w:val="00842CE6"/>
    <w:rsid w:val="00844F72"/>
    <w:rsid w:val="00845C1C"/>
    <w:rsid w:val="00847553"/>
    <w:rsid w:val="008506F7"/>
    <w:rsid w:val="00852140"/>
    <w:rsid w:val="008521B2"/>
    <w:rsid w:val="00854A22"/>
    <w:rsid w:val="00856952"/>
    <w:rsid w:val="008574FE"/>
    <w:rsid w:val="0086207B"/>
    <w:rsid w:val="00864477"/>
    <w:rsid w:val="00866DD3"/>
    <w:rsid w:val="008677CA"/>
    <w:rsid w:val="0087075C"/>
    <w:rsid w:val="008709CE"/>
    <w:rsid w:val="00871898"/>
    <w:rsid w:val="00871FF3"/>
    <w:rsid w:val="008758E0"/>
    <w:rsid w:val="00877740"/>
    <w:rsid w:val="00877F02"/>
    <w:rsid w:val="008822B8"/>
    <w:rsid w:val="00882515"/>
    <w:rsid w:val="00882D58"/>
    <w:rsid w:val="00883C70"/>
    <w:rsid w:val="008844DD"/>
    <w:rsid w:val="0088522E"/>
    <w:rsid w:val="00885450"/>
    <w:rsid w:val="0088683F"/>
    <w:rsid w:val="00886FC3"/>
    <w:rsid w:val="00890777"/>
    <w:rsid w:val="00891580"/>
    <w:rsid w:val="008955C9"/>
    <w:rsid w:val="00897AED"/>
    <w:rsid w:val="008A5A75"/>
    <w:rsid w:val="008A754F"/>
    <w:rsid w:val="008B124D"/>
    <w:rsid w:val="008B451D"/>
    <w:rsid w:val="008B528B"/>
    <w:rsid w:val="008B5E85"/>
    <w:rsid w:val="008B7473"/>
    <w:rsid w:val="008B7893"/>
    <w:rsid w:val="008C0644"/>
    <w:rsid w:val="008C069E"/>
    <w:rsid w:val="008C13DA"/>
    <w:rsid w:val="008C181A"/>
    <w:rsid w:val="008C1C7A"/>
    <w:rsid w:val="008C2478"/>
    <w:rsid w:val="008C33D7"/>
    <w:rsid w:val="008C5ADD"/>
    <w:rsid w:val="008C640D"/>
    <w:rsid w:val="008C66F8"/>
    <w:rsid w:val="008C6BCD"/>
    <w:rsid w:val="008C6EAD"/>
    <w:rsid w:val="008C737E"/>
    <w:rsid w:val="008C7A72"/>
    <w:rsid w:val="008D112A"/>
    <w:rsid w:val="008D2A90"/>
    <w:rsid w:val="008D425A"/>
    <w:rsid w:val="008D4A51"/>
    <w:rsid w:val="008D56AC"/>
    <w:rsid w:val="008D58F0"/>
    <w:rsid w:val="008D5B15"/>
    <w:rsid w:val="008E0653"/>
    <w:rsid w:val="008E0A5D"/>
    <w:rsid w:val="008E1DF6"/>
    <w:rsid w:val="008E2B7D"/>
    <w:rsid w:val="008E4E38"/>
    <w:rsid w:val="008E5BD1"/>
    <w:rsid w:val="008E6196"/>
    <w:rsid w:val="008E7250"/>
    <w:rsid w:val="008E73C7"/>
    <w:rsid w:val="008F2464"/>
    <w:rsid w:val="008F3B39"/>
    <w:rsid w:val="008F7178"/>
    <w:rsid w:val="008F7758"/>
    <w:rsid w:val="00906024"/>
    <w:rsid w:val="0090621A"/>
    <w:rsid w:val="00907892"/>
    <w:rsid w:val="00911B1A"/>
    <w:rsid w:val="009121F8"/>
    <w:rsid w:val="00912AA9"/>
    <w:rsid w:val="00912F12"/>
    <w:rsid w:val="009146EE"/>
    <w:rsid w:val="00915281"/>
    <w:rsid w:val="00915433"/>
    <w:rsid w:val="00916425"/>
    <w:rsid w:val="009175CE"/>
    <w:rsid w:val="009179E9"/>
    <w:rsid w:val="00920367"/>
    <w:rsid w:val="0092202C"/>
    <w:rsid w:val="00923D5F"/>
    <w:rsid w:val="009251BD"/>
    <w:rsid w:val="00925235"/>
    <w:rsid w:val="00925F58"/>
    <w:rsid w:val="00926FEF"/>
    <w:rsid w:val="009304FA"/>
    <w:rsid w:val="00930BA0"/>
    <w:rsid w:val="00930EEA"/>
    <w:rsid w:val="00931109"/>
    <w:rsid w:val="0093266A"/>
    <w:rsid w:val="00934FCC"/>
    <w:rsid w:val="00935820"/>
    <w:rsid w:val="0093651B"/>
    <w:rsid w:val="00937D38"/>
    <w:rsid w:val="00940DB1"/>
    <w:rsid w:val="00941E83"/>
    <w:rsid w:val="00942191"/>
    <w:rsid w:val="009431E1"/>
    <w:rsid w:val="0094423F"/>
    <w:rsid w:val="00945912"/>
    <w:rsid w:val="00946C8A"/>
    <w:rsid w:val="00950222"/>
    <w:rsid w:val="00950D77"/>
    <w:rsid w:val="00953FE4"/>
    <w:rsid w:val="009559D9"/>
    <w:rsid w:val="00957567"/>
    <w:rsid w:val="009601C6"/>
    <w:rsid w:val="00960961"/>
    <w:rsid w:val="00960BC4"/>
    <w:rsid w:val="00962177"/>
    <w:rsid w:val="009625A3"/>
    <w:rsid w:val="00963E0C"/>
    <w:rsid w:val="009641C2"/>
    <w:rsid w:val="00964A5B"/>
    <w:rsid w:val="00964F6B"/>
    <w:rsid w:val="00966404"/>
    <w:rsid w:val="009671E5"/>
    <w:rsid w:val="009700A6"/>
    <w:rsid w:val="00972B33"/>
    <w:rsid w:val="00974CC8"/>
    <w:rsid w:val="00975400"/>
    <w:rsid w:val="00977D79"/>
    <w:rsid w:val="00981F28"/>
    <w:rsid w:val="00985C10"/>
    <w:rsid w:val="00985E0E"/>
    <w:rsid w:val="00986553"/>
    <w:rsid w:val="009903E0"/>
    <w:rsid w:val="0099386C"/>
    <w:rsid w:val="00993B02"/>
    <w:rsid w:val="00993BF9"/>
    <w:rsid w:val="00993F76"/>
    <w:rsid w:val="00994142"/>
    <w:rsid w:val="009954B8"/>
    <w:rsid w:val="009963DD"/>
    <w:rsid w:val="009A0360"/>
    <w:rsid w:val="009A25AC"/>
    <w:rsid w:val="009A28C6"/>
    <w:rsid w:val="009A3B10"/>
    <w:rsid w:val="009A5506"/>
    <w:rsid w:val="009A5529"/>
    <w:rsid w:val="009A576B"/>
    <w:rsid w:val="009A6A97"/>
    <w:rsid w:val="009A6E51"/>
    <w:rsid w:val="009B0473"/>
    <w:rsid w:val="009B2063"/>
    <w:rsid w:val="009B44CC"/>
    <w:rsid w:val="009B4A89"/>
    <w:rsid w:val="009B4E9B"/>
    <w:rsid w:val="009B63B1"/>
    <w:rsid w:val="009B70AB"/>
    <w:rsid w:val="009B7B36"/>
    <w:rsid w:val="009C2442"/>
    <w:rsid w:val="009C2B27"/>
    <w:rsid w:val="009C5090"/>
    <w:rsid w:val="009C50CB"/>
    <w:rsid w:val="009C68E7"/>
    <w:rsid w:val="009D065D"/>
    <w:rsid w:val="009D06AA"/>
    <w:rsid w:val="009D16DE"/>
    <w:rsid w:val="009D2525"/>
    <w:rsid w:val="009D3F0B"/>
    <w:rsid w:val="009D4ACF"/>
    <w:rsid w:val="009D4B91"/>
    <w:rsid w:val="009D7C36"/>
    <w:rsid w:val="009E158E"/>
    <w:rsid w:val="009E4A9F"/>
    <w:rsid w:val="009E6C1C"/>
    <w:rsid w:val="009E7343"/>
    <w:rsid w:val="009E7371"/>
    <w:rsid w:val="009E7BA3"/>
    <w:rsid w:val="009E7D1A"/>
    <w:rsid w:val="009E7E5B"/>
    <w:rsid w:val="009F0086"/>
    <w:rsid w:val="009F4019"/>
    <w:rsid w:val="009F505F"/>
    <w:rsid w:val="009F52B6"/>
    <w:rsid w:val="009F5C39"/>
    <w:rsid w:val="009F5E13"/>
    <w:rsid w:val="009F7150"/>
    <w:rsid w:val="009F7DB4"/>
    <w:rsid w:val="00A00B18"/>
    <w:rsid w:val="00A00B3E"/>
    <w:rsid w:val="00A01190"/>
    <w:rsid w:val="00A01386"/>
    <w:rsid w:val="00A030D0"/>
    <w:rsid w:val="00A05EA9"/>
    <w:rsid w:val="00A06233"/>
    <w:rsid w:val="00A062DE"/>
    <w:rsid w:val="00A111D7"/>
    <w:rsid w:val="00A16110"/>
    <w:rsid w:val="00A16289"/>
    <w:rsid w:val="00A21A30"/>
    <w:rsid w:val="00A2387F"/>
    <w:rsid w:val="00A23EE6"/>
    <w:rsid w:val="00A25285"/>
    <w:rsid w:val="00A25B45"/>
    <w:rsid w:val="00A26AC6"/>
    <w:rsid w:val="00A26D52"/>
    <w:rsid w:val="00A31BA6"/>
    <w:rsid w:val="00A3247D"/>
    <w:rsid w:val="00A3383A"/>
    <w:rsid w:val="00A35596"/>
    <w:rsid w:val="00A35CF5"/>
    <w:rsid w:val="00A41BA1"/>
    <w:rsid w:val="00A41E76"/>
    <w:rsid w:val="00A4254C"/>
    <w:rsid w:val="00A4309B"/>
    <w:rsid w:val="00A44F00"/>
    <w:rsid w:val="00A4714E"/>
    <w:rsid w:val="00A47E97"/>
    <w:rsid w:val="00A50B9D"/>
    <w:rsid w:val="00A5267F"/>
    <w:rsid w:val="00A52C8A"/>
    <w:rsid w:val="00A53297"/>
    <w:rsid w:val="00A565FC"/>
    <w:rsid w:val="00A57E02"/>
    <w:rsid w:val="00A6036B"/>
    <w:rsid w:val="00A61EF3"/>
    <w:rsid w:val="00A624FE"/>
    <w:rsid w:val="00A659E0"/>
    <w:rsid w:val="00A66CA4"/>
    <w:rsid w:val="00A67AA4"/>
    <w:rsid w:val="00A71382"/>
    <w:rsid w:val="00A71DB7"/>
    <w:rsid w:val="00A7250F"/>
    <w:rsid w:val="00A7295E"/>
    <w:rsid w:val="00A74933"/>
    <w:rsid w:val="00A75A9F"/>
    <w:rsid w:val="00A75EB4"/>
    <w:rsid w:val="00A8214E"/>
    <w:rsid w:val="00A82699"/>
    <w:rsid w:val="00A82C84"/>
    <w:rsid w:val="00A83189"/>
    <w:rsid w:val="00A839DF"/>
    <w:rsid w:val="00A83EC0"/>
    <w:rsid w:val="00A92A9E"/>
    <w:rsid w:val="00A92DA9"/>
    <w:rsid w:val="00A93938"/>
    <w:rsid w:val="00A94076"/>
    <w:rsid w:val="00A9637C"/>
    <w:rsid w:val="00AA07C9"/>
    <w:rsid w:val="00AA2877"/>
    <w:rsid w:val="00AA3A3D"/>
    <w:rsid w:val="00AA4014"/>
    <w:rsid w:val="00AA528B"/>
    <w:rsid w:val="00AA7CF0"/>
    <w:rsid w:val="00AB0B90"/>
    <w:rsid w:val="00AB2216"/>
    <w:rsid w:val="00AB3C83"/>
    <w:rsid w:val="00AB444F"/>
    <w:rsid w:val="00AB474C"/>
    <w:rsid w:val="00AC03F8"/>
    <w:rsid w:val="00AC0AB6"/>
    <w:rsid w:val="00AC1A81"/>
    <w:rsid w:val="00AC2FE1"/>
    <w:rsid w:val="00AC440A"/>
    <w:rsid w:val="00AC6871"/>
    <w:rsid w:val="00AC6A9A"/>
    <w:rsid w:val="00AC6B42"/>
    <w:rsid w:val="00AC6CB4"/>
    <w:rsid w:val="00AD021F"/>
    <w:rsid w:val="00AD087C"/>
    <w:rsid w:val="00AD0971"/>
    <w:rsid w:val="00AD1339"/>
    <w:rsid w:val="00AD2180"/>
    <w:rsid w:val="00AD387E"/>
    <w:rsid w:val="00AD43DA"/>
    <w:rsid w:val="00AD495D"/>
    <w:rsid w:val="00AD5E44"/>
    <w:rsid w:val="00AE11C7"/>
    <w:rsid w:val="00AE12F0"/>
    <w:rsid w:val="00AE1D54"/>
    <w:rsid w:val="00AE20FF"/>
    <w:rsid w:val="00AE23BE"/>
    <w:rsid w:val="00AE261C"/>
    <w:rsid w:val="00AE35E7"/>
    <w:rsid w:val="00AE651E"/>
    <w:rsid w:val="00AE6A0A"/>
    <w:rsid w:val="00AF09AB"/>
    <w:rsid w:val="00AF0BA2"/>
    <w:rsid w:val="00AF0F52"/>
    <w:rsid w:val="00AF2EB9"/>
    <w:rsid w:val="00AF5952"/>
    <w:rsid w:val="00AF5FB3"/>
    <w:rsid w:val="00AF5FEE"/>
    <w:rsid w:val="00AF6216"/>
    <w:rsid w:val="00AF6F93"/>
    <w:rsid w:val="00AF745D"/>
    <w:rsid w:val="00AF78EC"/>
    <w:rsid w:val="00AF7F9C"/>
    <w:rsid w:val="00B0004F"/>
    <w:rsid w:val="00B009E3"/>
    <w:rsid w:val="00B01FC0"/>
    <w:rsid w:val="00B04BBE"/>
    <w:rsid w:val="00B05CF6"/>
    <w:rsid w:val="00B05E7A"/>
    <w:rsid w:val="00B06C83"/>
    <w:rsid w:val="00B07788"/>
    <w:rsid w:val="00B129BC"/>
    <w:rsid w:val="00B2046A"/>
    <w:rsid w:val="00B21C82"/>
    <w:rsid w:val="00B2238D"/>
    <w:rsid w:val="00B2253E"/>
    <w:rsid w:val="00B22D78"/>
    <w:rsid w:val="00B239C2"/>
    <w:rsid w:val="00B247C0"/>
    <w:rsid w:val="00B277AF"/>
    <w:rsid w:val="00B27CED"/>
    <w:rsid w:val="00B27D03"/>
    <w:rsid w:val="00B3108F"/>
    <w:rsid w:val="00B31287"/>
    <w:rsid w:val="00B35AB9"/>
    <w:rsid w:val="00B36053"/>
    <w:rsid w:val="00B40A33"/>
    <w:rsid w:val="00B42E1C"/>
    <w:rsid w:val="00B43069"/>
    <w:rsid w:val="00B43293"/>
    <w:rsid w:val="00B436D1"/>
    <w:rsid w:val="00B44899"/>
    <w:rsid w:val="00B44E95"/>
    <w:rsid w:val="00B46850"/>
    <w:rsid w:val="00B46DDD"/>
    <w:rsid w:val="00B471F8"/>
    <w:rsid w:val="00B47477"/>
    <w:rsid w:val="00B516EE"/>
    <w:rsid w:val="00B52EBC"/>
    <w:rsid w:val="00B52F63"/>
    <w:rsid w:val="00B559D0"/>
    <w:rsid w:val="00B573FD"/>
    <w:rsid w:val="00B62ADE"/>
    <w:rsid w:val="00B634E3"/>
    <w:rsid w:val="00B65D72"/>
    <w:rsid w:val="00B666C3"/>
    <w:rsid w:val="00B67BA3"/>
    <w:rsid w:val="00B705DE"/>
    <w:rsid w:val="00B71734"/>
    <w:rsid w:val="00B71E96"/>
    <w:rsid w:val="00B7259F"/>
    <w:rsid w:val="00B7334E"/>
    <w:rsid w:val="00B73795"/>
    <w:rsid w:val="00B73EC9"/>
    <w:rsid w:val="00B74781"/>
    <w:rsid w:val="00B7671E"/>
    <w:rsid w:val="00B77602"/>
    <w:rsid w:val="00B83D1D"/>
    <w:rsid w:val="00B85AEA"/>
    <w:rsid w:val="00B87AA9"/>
    <w:rsid w:val="00B93353"/>
    <w:rsid w:val="00B95028"/>
    <w:rsid w:val="00B954C9"/>
    <w:rsid w:val="00B95AD4"/>
    <w:rsid w:val="00B95BF9"/>
    <w:rsid w:val="00B969A6"/>
    <w:rsid w:val="00B96BC9"/>
    <w:rsid w:val="00BA0A81"/>
    <w:rsid w:val="00BA104E"/>
    <w:rsid w:val="00BA1151"/>
    <w:rsid w:val="00BA33F2"/>
    <w:rsid w:val="00BA553B"/>
    <w:rsid w:val="00BA602D"/>
    <w:rsid w:val="00BA654E"/>
    <w:rsid w:val="00BB52C6"/>
    <w:rsid w:val="00BB61B1"/>
    <w:rsid w:val="00BB6AB4"/>
    <w:rsid w:val="00BB6E29"/>
    <w:rsid w:val="00BB7FE1"/>
    <w:rsid w:val="00BC11B2"/>
    <w:rsid w:val="00BC2787"/>
    <w:rsid w:val="00BC3265"/>
    <w:rsid w:val="00BC3356"/>
    <w:rsid w:val="00BC3E7C"/>
    <w:rsid w:val="00BC455F"/>
    <w:rsid w:val="00BC6458"/>
    <w:rsid w:val="00BD04DB"/>
    <w:rsid w:val="00BD0FDD"/>
    <w:rsid w:val="00BD2D7C"/>
    <w:rsid w:val="00BD7728"/>
    <w:rsid w:val="00BE0252"/>
    <w:rsid w:val="00BE23C5"/>
    <w:rsid w:val="00BE2866"/>
    <w:rsid w:val="00BE2AE8"/>
    <w:rsid w:val="00BF1C9D"/>
    <w:rsid w:val="00BF1D6F"/>
    <w:rsid w:val="00BF1EC3"/>
    <w:rsid w:val="00BF256E"/>
    <w:rsid w:val="00BF40A0"/>
    <w:rsid w:val="00BF42A5"/>
    <w:rsid w:val="00BF47A4"/>
    <w:rsid w:val="00C00E65"/>
    <w:rsid w:val="00C023A3"/>
    <w:rsid w:val="00C04521"/>
    <w:rsid w:val="00C0514C"/>
    <w:rsid w:val="00C0584A"/>
    <w:rsid w:val="00C078F6"/>
    <w:rsid w:val="00C07A12"/>
    <w:rsid w:val="00C1088F"/>
    <w:rsid w:val="00C10988"/>
    <w:rsid w:val="00C11E9F"/>
    <w:rsid w:val="00C12A12"/>
    <w:rsid w:val="00C1313A"/>
    <w:rsid w:val="00C13C1A"/>
    <w:rsid w:val="00C13FA5"/>
    <w:rsid w:val="00C16DEF"/>
    <w:rsid w:val="00C17B06"/>
    <w:rsid w:val="00C17F95"/>
    <w:rsid w:val="00C251CA"/>
    <w:rsid w:val="00C25BB9"/>
    <w:rsid w:val="00C26697"/>
    <w:rsid w:val="00C3182B"/>
    <w:rsid w:val="00C31B98"/>
    <w:rsid w:val="00C31BFE"/>
    <w:rsid w:val="00C35301"/>
    <w:rsid w:val="00C35744"/>
    <w:rsid w:val="00C35F3B"/>
    <w:rsid w:val="00C35FCB"/>
    <w:rsid w:val="00C3783D"/>
    <w:rsid w:val="00C4135E"/>
    <w:rsid w:val="00C41EA7"/>
    <w:rsid w:val="00C42CA6"/>
    <w:rsid w:val="00C43CE5"/>
    <w:rsid w:val="00C4415C"/>
    <w:rsid w:val="00C457F0"/>
    <w:rsid w:val="00C45E63"/>
    <w:rsid w:val="00C467A6"/>
    <w:rsid w:val="00C51427"/>
    <w:rsid w:val="00C51800"/>
    <w:rsid w:val="00C56563"/>
    <w:rsid w:val="00C64AFE"/>
    <w:rsid w:val="00C67B1C"/>
    <w:rsid w:val="00C67F1A"/>
    <w:rsid w:val="00C703AC"/>
    <w:rsid w:val="00C70C24"/>
    <w:rsid w:val="00C71221"/>
    <w:rsid w:val="00C76169"/>
    <w:rsid w:val="00C775FA"/>
    <w:rsid w:val="00C8088B"/>
    <w:rsid w:val="00C81DFA"/>
    <w:rsid w:val="00C82AAA"/>
    <w:rsid w:val="00C86EB1"/>
    <w:rsid w:val="00C9080F"/>
    <w:rsid w:val="00C91246"/>
    <w:rsid w:val="00C91964"/>
    <w:rsid w:val="00C92178"/>
    <w:rsid w:val="00C933FD"/>
    <w:rsid w:val="00C93C0E"/>
    <w:rsid w:val="00C94C6A"/>
    <w:rsid w:val="00C95092"/>
    <w:rsid w:val="00C96BB2"/>
    <w:rsid w:val="00C96F80"/>
    <w:rsid w:val="00CA18D2"/>
    <w:rsid w:val="00CA371B"/>
    <w:rsid w:val="00CB1567"/>
    <w:rsid w:val="00CB21A6"/>
    <w:rsid w:val="00CB2A70"/>
    <w:rsid w:val="00CB45EE"/>
    <w:rsid w:val="00CB5B61"/>
    <w:rsid w:val="00CB65F9"/>
    <w:rsid w:val="00CC0E55"/>
    <w:rsid w:val="00CC16DB"/>
    <w:rsid w:val="00CC366E"/>
    <w:rsid w:val="00CD2815"/>
    <w:rsid w:val="00CD6751"/>
    <w:rsid w:val="00CE1385"/>
    <w:rsid w:val="00CE1636"/>
    <w:rsid w:val="00CE26E0"/>
    <w:rsid w:val="00CE4D9D"/>
    <w:rsid w:val="00CE5C1D"/>
    <w:rsid w:val="00CE71E5"/>
    <w:rsid w:val="00CE73A0"/>
    <w:rsid w:val="00CF2282"/>
    <w:rsid w:val="00CF2886"/>
    <w:rsid w:val="00CF30BF"/>
    <w:rsid w:val="00CF33B0"/>
    <w:rsid w:val="00CF55A4"/>
    <w:rsid w:val="00CF5E8F"/>
    <w:rsid w:val="00CF6F7E"/>
    <w:rsid w:val="00CF72FE"/>
    <w:rsid w:val="00CF7D5E"/>
    <w:rsid w:val="00D006B9"/>
    <w:rsid w:val="00D00E5D"/>
    <w:rsid w:val="00D01B0F"/>
    <w:rsid w:val="00D01FCD"/>
    <w:rsid w:val="00D02930"/>
    <w:rsid w:val="00D073B7"/>
    <w:rsid w:val="00D07606"/>
    <w:rsid w:val="00D07FD3"/>
    <w:rsid w:val="00D162F8"/>
    <w:rsid w:val="00D17382"/>
    <w:rsid w:val="00D17772"/>
    <w:rsid w:val="00D20035"/>
    <w:rsid w:val="00D21A3A"/>
    <w:rsid w:val="00D21B14"/>
    <w:rsid w:val="00D22671"/>
    <w:rsid w:val="00D243F4"/>
    <w:rsid w:val="00D25C29"/>
    <w:rsid w:val="00D30DDF"/>
    <w:rsid w:val="00D33C28"/>
    <w:rsid w:val="00D33FCB"/>
    <w:rsid w:val="00D3431B"/>
    <w:rsid w:val="00D34A84"/>
    <w:rsid w:val="00D35B0B"/>
    <w:rsid w:val="00D37E29"/>
    <w:rsid w:val="00D37E73"/>
    <w:rsid w:val="00D42F15"/>
    <w:rsid w:val="00D43873"/>
    <w:rsid w:val="00D44B70"/>
    <w:rsid w:val="00D44DDF"/>
    <w:rsid w:val="00D45A28"/>
    <w:rsid w:val="00D45B68"/>
    <w:rsid w:val="00D464A8"/>
    <w:rsid w:val="00D468BA"/>
    <w:rsid w:val="00D46C29"/>
    <w:rsid w:val="00D50FF5"/>
    <w:rsid w:val="00D5312D"/>
    <w:rsid w:val="00D53218"/>
    <w:rsid w:val="00D549E5"/>
    <w:rsid w:val="00D56147"/>
    <w:rsid w:val="00D574A2"/>
    <w:rsid w:val="00D57A5F"/>
    <w:rsid w:val="00D600AF"/>
    <w:rsid w:val="00D60386"/>
    <w:rsid w:val="00D606D7"/>
    <w:rsid w:val="00D6628D"/>
    <w:rsid w:val="00D6677F"/>
    <w:rsid w:val="00D66D04"/>
    <w:rsid w:val="00D67DEA"/>
    <w:rsid w:val="00D705DE"/>
    <w:rsid w:val="00D70B20"/>
    <w:rsid w:val="00D72C56"/>
    <w:rsid w:val="00D7595E"/>
    <w:rsid w:val="00D75C5E"/>
    <w:rsid w:val="00D762FB"/>
    <w:rsid w:val="00D77AC9"/>
    <w:rsid w:val="00D82556"/>
    <w:rsid w:val="00D83214"/>
    <w:rsid w:val="00D83997"/>
    <w:rsid w:val="00D844E7"/>
    <w:rsid w:val="00D861CA"/>
    <w:rsid w:val="00D86302"/>
    <w:rsid w:val="00D875AC"/>
    <w:rsid w:val="00D87A0B"/>
    <w:rsid w:val="00D90803"/>
    <w:rsid w:val="00D90B15"/>
    <w:rsid w:val="00D90C6C"/>
    <w:rsid w:val="00D912B0"/>
    <w:rsid w:val="00D91820"/>
    <w:rsid w:val="00D93243"/>
    <w:rsid w:val="00D960CA"/>
    <w:rsid w:val="00D97752"/>
    <w:rsid w:val="00DA0011"/>
    <w:rsid w:val="00DA164B"/>
    <w:rsid w:val="00DA1809"/>
    <w:rsid w:val="00DA27A7"/>
    <w:rsid w:val="00DA4C0B"/>
    <w:rsid w:val="00DA5F69"/>
    <w:rsid w:val="00DA6A79"/>
    <w:rsid w:val="00DA7F01"/>
    <w:rsid w:val="00DB2DA9"/>
    <w:rsid w:val="00DB60C8"/>
    <w:rsid w:val="00DB6381"/>
    <w:rsid w:val="00DB6E62"/>
    <w:rsid w:val="00DC003F"/>
    <w:rsid w:val="00DC153A"/>
    <w:rsid w:val="00DC17FC"/>
    <w:rsid w:val="00DC1A8D"/>
    <w:rsid w:val="00DC2CFB"/>
    <w:rsid w:val="00DC3751"/>
    <w:rsid w:val="00DC469B"/>
    <w:rsid w:val="00DC4E43"/>
    <w:rsid w:val="00DD30CF"/>
    <w:rsid w:val="00DD7089"/>
    <w:rsid w:val="00DE1192"/>
    <w:rsid w:val="00DE172F"/>
    <w:rsid w:val="00DE4267"/>
    <w:rsid w:val="00DF1F5A"/>
    <w:rsid w:val="00DF1F75"/>
    <w:rsid w:val="00DF42BC"/>
    <w:rsid w:val="00DF48D7"/>
    <w:rsid w:val="00DF7661"/>
    <w:rsid w:val="00E00AE9"/>
    <w:rsid w:val="00E00ED6"/>
    <w:rsid w:val="00E019FE"/>
    <w:rsid w:val="00E04C52"/>
    <w:rsid w:val="00E04EDD"/>
    <w:rsid w:val="00E065B7"/>
    <w:rsid w:val="00E0684B"/>
    <w:rsid w:val="00E10078"/>
    <w:rsid w:val="00E135D8"/>
    <w:rsid w:val="00E1389D"/>
    <w:rsid w:val="00E20825"/>
    <w:rsid w:val="00E20994"/>
    <w:rsid w:val="00E213EE"/>
    <w:rsid w:val="00E2328F"/>
    <w:rsid w:val="00E23732"/>
    <w:rsid w:val="00E25AD1"/>
    <w:rsid w:val="00E25E89"/>
    <w:rsid w:val="00E27100"/>
    <w:rsid w:val="00E317CA"/>
    <w:rsid w:val="00E31D6A"/>
    <w:rsid w:val="00E326FF"/>
    <w:rsid w:val="00E33190"/>
    <w:rsid w:val="00E3362C"/>
    <w:rsid w:val="00E35032"/>
    <w:rsid w:val="00E35B09"/>
    <w:rsid w:val="00E35CC5"/>
    <w:rsid w:val="00E36134"/>
    <w:rsid w:val="00E37059"/>
    <w:rsid w:val="00E370ED"/>
    <w:rsid w:val="00E37DAD"/>
    <w:rsid w:val="00E40CC4"/>
    <w:rsid w:val="00E40F5D"/>
    <w:rsid w:val="00E40F5E"/>
    <w:rsid w:val="00E4122E"/>
    <w:rsid w:val="00E41583"/>
    <w:rsid w:val="00E4797C"/>
    <w:rsid w:val="00E52DE4"/>
    <w:rsid w:val="00E5329E"/>
    <w:rsid w:val="00E54054"/>
    <w:rsid w:val="00E54241"/>
    <w:rsid w:val="00E55113"/>
    <w:rsid w:val="00E55BEB"/>
    <w:rsid w:val="00E56780"/>
    <w:rsid w:val="00E619C1"/>
    <w:rsid w:val="00E63C4B"/>
    <w:rsid w:val="00E6775E"/>
    <w:rsid w:val="00E70C83"/>
    <w:rsid w:val="00E71101"/>
    <w:rsid w:val="00E71694"/>
    <w:rsid w:val="00E71B74"/>
    <w:rsid w:val="00E72932"/>
    <w:rsid w:val="00E72B70"/>
    <w:rsid w:val="00E73310"/>
    <w:rsid w:val="00E7376A"/>
    <w:rsid w:val="00E74AAD"/>
    <w:rsid w:val="00E75A20"/>
    <w:rsid w:val="00E76114"/>
    <w:rsid w:val="00E77A6A"/>
    <w:rsid w:val="00E81FAB"/>
    <w:rsid w:val="00E8228D"/>
    <w:rsid w:val="00E82DCD"/>
    <w:rsid w:val="00E836DF"/>
    <w:rsid w:val="00E8437F"/>
    <w:rsid w:val="00E85C16"/>
    <w:rsid w:val="00E87F83"/>
    <w:rsid w:val="00E915F8"/>
    <w:rsid w:val="00E92567"/>
    <w:rsid w:val="00E93496"/>
    <w:rsid w:val="00E95C28"/>
    <w:rsid w:val="00E9672E"/>
    <w:rsid w:val="00E97180"/>
    <w:rsid w:val="00EA18ED"/>
    <w:rsid w:val="00EA27D0"/>
    <w:rsid w:val="00EA5111"/>
    <w:rsid w:val="00EA60A7"/>
    <w:rsid w:val="00EA634E"/>
    <w:rsid w:val="00EA7484"/>
    <w:rsid w:val="00EA77AD"/>
    <w:rsid w:val="00EB4096"/>
    <w:rsid w:val="00EB42E6"/>
    <w:rsid w:val="00EB4632"/>
    <w:rsid w:val="00EB4F17"/>
    <w:rsid w:val="00EB5DFA"/>
    <w:rsid w:val="00EB6375"/>
    <w:rsid w:val="00EB689A"/>
    <w:rsid w:val="00EB74FB"/>
    <w:rsid w:val="00EB7CA3"/>
    <w:rsid w:val="00EC041A"/>
    <w:rsid w:val="00EC2B24"/>
    <w:rsid w:val="00EC356F"/>
    <w:rsid w:val="00EC3742"/>
    <w:rsid w:val="00EC436D"/>
    <w:rsid w:val="00EC61DD"/>
    <w:rsid w:val="00EC7F66"/>
    <w:rsid w:val="00ED087A"/>
    <w:rsid w:val="00ED0C14"/>
    <w:rsid w:val="00ED253C"/>
    <w:rsid w:val="00ED2803"/>
    <w:rsid w:val="00ED48F7"/>
    <w:rsid w:val="00ED49C9"/>
    <w:rsid w:val="00ED5A01"/>
    <w:rsid w:val="00ED6031"/>
    <w:rsid w:val="00ED7FDD"/>
    <w:rsid w:val="00EE05B3"/>
    <w:rsid w:val="00EE1BAE"/>
    <w:rsid w:val="00EE234A"/>
    <w:rsid w:val="00EE30A7"/>
    <w:rsid w:val="00EE3226"/>
    <w:rsid w:val="00EE552F"/>
    <w:rsid w:val="00EE5FF6"/>
    <w:rsid w:val="00EE66A5"/>
    <w:rsid w:val="00EE6A7E"/>
    <w:rsid w:val="00EE6C69"/>
    <w:rsid w:val="00EF23F8"/>
    <w:rsid w:val="00EF4003"/>
    <w:rsid w:val="00EF446B"/>
    <w:rsid w:val="00EF4596"/>
    <w:rsid w:val="00EF4B02"/>
    <w:rsid w:val="00EF74A2"/>
    <w:rsid w:val="00F00B38"/>
    <w:rsid w:val="00F01F60"/>
    <w:rsid w:val="00F03B48"/>
    <w:rsid w:val="00F04387"/>
    <w:rsid w:val="00F05B87"/>
    <w:rsid w:val="00F060DD"/>
    <w:rsid w:val="00F0620C"/>
    <w:rsid w:val="00F06491"/>
    <w:rsid w:val="00F077E3"/>
    <w:rsid w:val="00F102EF"/>
    <w:rsid w:val="00F119BF"/>
    <w:rsid w:val="00F12795"/>
    <w:rsid w:val="00F147E5"/>
    <w:rsid w:val="00F155D3"/>
    <w:rsid w:val="00F159FC"/>
    <w:rsid w:val="00F1739A"/>
    <w:rsid w:val="00F17F7D"/>
    <w:rsid w:val="00F211DE"/>
    <w:rsid w:val="00F21CE3"/>
    <w:rsid w:val="00F22ADB"/>
    <w:rsid w:val="00F2320B"/>
    <w:rsid w:val="00F248F8"/>
    <w:rsid w:val="00F25EAB"/>
    <w:rsid w:val="00F2701C"/>
    <w:rsid w:val="00F27523"/>
    <w:rsid w:val="00F3081C"/>
    <w:rsid w:val="00F30A34"/>
    <w:rsid w:val="00F3217F"/>
    <w:rsid w:val="00F32337"/>
    <w:rsid w:val="00F32A99"/>
    <w:rsid w:val="00F330FF"/>
    <w:rsid w:val="00F34B50"/>
    <w:rsid w:val="00F35138"/>
    <w:rsid w:val="00F367BA"/>
    <w:rsid w:val="00F36F83"/>
    <w:rsid w:val="00F374F0"/>
    <w:rsid w:val="00F41CF3"/>
    <w:rsid w:val="00F424B3"/>
    <w:rsid w:val="00F447F6"/>
    <w:rsid w:val="00F4784B"/>
    <w:rsid w:val="00F47D6C"/>
    <w:rsid w:val="00F50935"/>
    <w:rsid w:val="00F53414"/>
    <w:rsid w:val="00F621B5"/>
    <w:rsid w:val="00F64CFF"/>
    <w:rsid w:val="00F654F4"/>
    <w:rsid w:val="00F660EF"/>
    <w:rsid w:val="00F668A6"/>
    <w:rsid w:val="00F67D16"/>
    <w:rsid w:val="00F7046F"/>
    <w:rsid w:val="00F70975"/>
    <w:rsid w:val="00F74196"/>
    <w:rsid w:val="00F75E03"/>
    <w:rsid w:val="00F774CC"/>
    <w:rsid w:val="00F80AE0"/>
    <w:rsid w:val="00F81770"/>
    <w:rsid w:val="00F82A27"/>
    <w:rsid w:val="00F854A5"/>
    <w:rsid w:val="00F85822"/>
    <w:rsid w:val="00F85B08"/>
    <w:rsid w:val="00F865A0"/>
    <w:rsid w:val="00F86855"/>
    <w:rsid w:val="00F879E3"/>
    <w:rsid w:val="00F90207"/>
    <w:rsid w:val="00F90916"/>
    <w:rsid w:val="00F90D42"/>
    <w:rsid w:val="00F90DE5"/>
    <w:rsid w:val="00F91E5D"/>
    <w:rsid w:val="00F93581"/>
    <w:rsid w:val="00F94680"/>
    <w:rsid w:val="00F95096"/>
    <w:rsid w:val="00F95289"/>
    <w:rsid w:val="00F95FD2"/>
    <w:rsid w:val="00F974D6"/>
    <w:rsid w:val="00F977D9"/>
    <w:rsid w:val="00F97E29"/>
    <w:rsid w:val="00FA0965"/>
    <w:rsid w:val="00FA2679"/>
    <w:rsid w:val="00FA3D2F"/>
    <w:rsid w:val="00FA433D"/>
    <w:rsid w:val="00FA4E95"/>
    <w:rsid w:val="00FA588E"/>
    <w:rsid w:val="00FA5991"/>
    <w:rsid w:val="00FA6CD7"/>
    <w:rsid w:val="00FB03C3"/>
    <w:rsid w:val="00FB04A0"/>
    <w:rsid w:val="00FB0A01"/>
    <w:rsid w:val="00FB0A2C"/>
    <w:rsid w:val="00FB23A4"/>
    <w:rsid w:val="00FB5B62"/>
    <w:rsid w:val="00FB6243"/>
    <w:rsid w:val="00FC1473"/>
    <w:rsid w:val="00FC2F96"/>
    <w:rsid w:val="00FC3D4A"/>
    <w:rsid w:val="00FC4EBA"/>
    <w:rsid w:val="00FC4F3A"/>
    <w:rsid w:val="00FD2E50"/>
    <w:rsid w:val="00FD3734"/>
    <w:rsid w:val="00FD62DC"/>
    <w:rsid w:val="00FD7B2E"/>
    <w:rsid w:val="00FE011B"/>
    <w:rsid w:val="00FE16E9"/>
    <w:rsid w:val="00FE3CAD"/>
    <w:rsid w:val="00FE45D4"/>
    <w:rsid w:val="00FE4CFD"/>
    <w:rsid w:val="00FE5295"/>
    <w:rsid w:val="00FE5C25"/>
    <w:rsid w:val="00FE6D6B"/>
    <w:rsid w:val="00FE7A4B"/>
    <w:rsid w:val="00FF0D4B"/>
    <w:rsid w:val="00FF1D6B"/>
    <w:rsid w:val="00FF2ADA"/>
    <w:rsid w:val="00FF41F9"/>
    <w:rsid w:val="00FF42AC"/>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AB6148C2-A64E-4719-8070-01E2350A2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B09"/>
    <w:rPr>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both"/>
      <w:outlineLvl w:val="1"/>
    </w:pPr>
    <w:rPr>
      <w:b/>
      <w:sz w:val="24"/>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sz w:val="24"/>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sz w:val="24"/>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jc w:val="both"/>
      <w:outlineLvl w:val="5"/>
    </w:pPr>
    <w:rPr>
      <w:rFonts w:ascii="Courier New" w:hAnsi="Courier New" w:cs="Courier New"/>
      <w:sz w:val="24"/>
    </w:rPr>
  </w:style>
  <w:style w:type="paragraph" w:styleId="Ttulo7">
    <w:name w:val="heading 7"/>
    <w:basedOn w:val="Normal"/>
    <w:next w:val="Normal"/>
    <w:qFormat/>
    <w:rsid w:val="00545B54"/>
    <w:pPr>
      <w:keepNext/>
      <w:jc w:val="both"/>
      <w:outlineLvl w:val="6"/>
    </w:pPr>
    <w:rPr>
      <w:rFonts w:ascii="Courier New" w:hAnsi="Courier New" w:cs="Courier New"/>
      <w:sz w:val="24"/>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7">
    <w:name w:val="WW8Num1ztrue7"/>
    <w:rsid w:val="00545B54"/>
  </w:style>
  <w:style w:type="character" w:customStyle="1" w:styleId="WW8Num1ztrue6">
    <w:name w:val="WW8Num1ztrue6"/>
    <w:rsid w:val="00545B54"/>
  </w:style>
  <w:style w:type="character" w:customStyle="1" w:styleId="WW8Num1ztrue5">
    <w:name w:val="WW8Num1ztrue5"/>
    <w:rsid w:val="00545B54"/>
  </w:style>
  <w:style w:type="character" w:customStyle="1" w:styleId="WW8Num1ztrue4">
    <w:name w:val="WW8Num1ztrue4"/>
    <w:rsid w:val="00545B54"/>
  </w:style>
  <w:style w:type="character" w:customStyle="1" w:styleId="WW8Num1ztrue3">
    <w:name w:val="WW8Num1ztrue3"/>
    <w:rsid w:val="00545B54"/>
  </w:style>
  <w:style w:type="character" w:customStyle="1" w:styleId="WW8Num1ztrue2">
    <w:name w:val="WW8Num1ztrue2"/>
    <w:rsid w:val="00545B54"/>
  </w:style>
  <w:style w:type="character" w:customStyle="1" w:styleId="WW8Num1ztrue1">
    <w:name w:val="WW8Num1ztrue1"/>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7">
    <w:name w:val="WW8Num2ztrue7"/>
    <w:rsid w:val="00545B54"/>
  </w:style>
  <w:style w:type="character" w:customStyle="1" w:styleId="WW8Num2ztrue6">
    <w:name w:val="WW8Num2ztrue6"/>
    <w:rsid w:val="00545B54"/>
  </w:style>
  <w:style w:type="character" w:customStyle="1" w:styleId="WW8Num2ztrue5">
    <w:name w:val="WW8Num2ztrue5"/>
    <w:rsid w:val="00545B54"/>
  </w:style>
  <w:style w:type="character" w:customStyle="1" w:styleId="WW8Num2ztrue4">
    <w:name w:val="WW8Num2ztrue4"/>
    <w:rsid w:val="00545B54"/>
  </w:style>
  <w:style w:type="character" w:customStyle="1" w:styleId="WW8Num2ztrue3">
    <w:name w:val="WW8Num2ztrue3"/>
    <w:rsid w:val="00545B54"/>
  </w:style>
  <w:style w:type="character" w:customStyle="1" w:styleId="WW8Num2ztrue2">
    <w:name w:val="WW8Num2ztrue2"/>
    <w:rsid w:val="00545B54"/>
  </w:style>
  <w:style w:type="character" w:customStyle="1" w:styleId="WW8Num2ztrue1">
    <w:name w:val="WW8Num2ztrue1"/>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7">
    <w:name w:val="WW8Num5ztrue7"/>
    <w:rsid w:val="00545B54"/>
  </w:style>
  <w:style w:type="character" w:customStyle="1" w:styleId="WW8Num5ztrue6">
    <w:name w:val="WW8Num5ztrue6"/>
    <w:rsid w:val="00545B54"/>
  </w:style>
  <w:style w:type="character" w:customStyle="1" w:styleId="WW8Num5ztrue5">
    <w:name w:val="WW8Num5ztrue5"/>
    <w:rsid w:val="00545B54"/>
  </w:style>
  <w:style w:type="character" w:customStyle="1" w:styleId="WW8Num5ztrue4">
    <w:name w:val="WW8Num5ztrue4"/>
    <w:rsid w:val="00545B54"/>
  </w:style>
  <w:style w:type="character" w:customStyle="1" w:styleId="WW8Num5ztrue3">
    <w:name w:val="WW8Num5ztrue3"/>
    <w:rsid w:val="00545B54"/>
  </w:style>
  <w:style w:type="character" w:customStyle="1" w:styleId="WW8Num5ztrue2">
    <w:name w:val="WW8Num5ztrue2"/>
    <w:rsid w:val="00545B54"/>
  </w:style>
  <w:style w:type="character" w:customStyle="1" w:styleId="WW8Num5ztrue1">
    <w:name w:val="WW8Num5ztrue1"/>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7">
    <w:name w:val="WW8Num7ztrue7"/>
    <w:rsid w:val="00545B54"/>
  </w:style>
  <w:style w:type="character" w:customStyle="1" w:styleId="WW8Num7ztrue6">
    <w:name w:val="WW8Num7ztrue6"/>
    <w:rsid w:val="00545B54"/>
  </w:style>
  <w:style w:type="character" w:customStyle="1" w:styleId="WW8Num7ztrue5">
    <w:name w:val="WW8Num7ztrue5"/>
    <w:rsid w:val="00545B54"/>
  </w:style>
  <w:style w:type="character" w:customStyle="1" w:styleId="WW8Num7ztrue4">
    <w:name w:val="WW8Num7ztrue4"/>
    <w:rsid w:val="00545B54"/>
  </w:style>
  <w:style w:type="character" w:customStyle="1" w:styleId="WW8Num7ztrue3">
    <w:name w:val="WW8Num7ztrue3"/>
    <w:rsid w:val="00545B54"/>
  </w:style>
  <w:style w:type="character" w:customStyle="1" w:styleId="WW8Num7ztrue2">
    <w:name w:val="WW8Num7ztrue2"/>
    <w:rsid w:val="00545B54"/>
  </w:style>
  <w:style w:type="character" w:customStyle="1" w:styleId="WW8Num7ztrue1">
    <w:name w:val="WW8Num7ztrue1"/>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7">
    <w:name w:val="WW8Num11ztrue7"/>
    <w:rsid w:val="00545B54"/>
  </w:style>
  <w:style w:type="character" w:customStyle="1" w:styleId="WW8Num11ztrue6">
    <w:name w:val="WW8Num11ztrue6"/>
    <w:rsid w:val="00545B54"/>
  </w:style>
  <w:style w:type="character" w:customStyle="1" w:styleId="WW8Num11ztrue5">
    <w:name w:val="WW8Num11ztrue5"/>
    <w:rsid w:val="00545B54"/>
  </w:style>
  <w:style w:type="character" w:customStyle="1" w:styleId="WW8Num11ztrue4">
    <w:name w:val="WW8Num11ztrue4"/>
    <w:rsid w:val="00545B54"/>
  </w:style>
  <w:style w:type="character" w:customStyle="1" w:styleId="WW8Num11ztrue3">
    <w:name w:val="WW8Num11ztrue3"/>
    <w:rsid w:val="00545B54"/>
  </w:style>
  <w:style w:type="character" w:customStyle="1" w:styleId="WW8Num11ztrue2">
    <w:name w:val="WW8Num11ztrue2"/>
    <w:rsid w:val="00545B54"/>
  </w:style>
  <w:style w:type="character" w:customStyle="1" w:styleId="WW8Num11ztrue1">
    <w:name w:val="WW8Num11ztrue1"/>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7">
    <w:name w:val="WW8Num13ztrue7"/>
    <w:rsid w:val="00545B54"/>
  </w:style>
  <w:style w:type="character" w:customStyle="1" w:styleId="WW8Num13ztrue6">
    <w:name w:val="WW8Num13ztrue6"/>
    <w:rsid w:val="00545B54"/>
  </w:style>
  <w:style w:type="character" w:customStyle="1" w:styleId="WW8Num13ztrue5">
    <w:name w:val="WW8Num13ztrue5"/>
    <w:rsid w:val="00545B54"/>
  </w:style>
  <w:style w:type="character" w:customStyle="1" w:styleId="WW8Num13ztrue4">
    <w:name w:val="WW8Num13ztrue4"/>
    <w:rsid w:val="00545B54"/>
  </w:style>
  <w:style w:type="character" w:customStyle="1" w:styleId="WW8Num13ztrue3">
    <w:name w:val="WW8Num13ztrue3"/>
    <w:rsid w:val="00545B54"/>
  </w:style>
  <w:style w:type="character" w:customStyle="1" w:styleId="WW8Num13ztrue2">
    <w:name w:val="WW8Num13ztrue2"/>
    <w:rsid w:val="00545B54"/>
  </w:style>
  <w:style w:type="character" w:customStyle="1" w:styleId="WW8Num13ztrue1">
    <w:name w:val="WW8Num13ztrue1"/>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6">
    <w:name w:val="WW8Num17ztrue6"/>
    <w:rsid w:val="00545B54"/>
  </w:style>
  <w:style w:type="character" w:customStyle="1" w:styleId="WW8Num17ztrue5">
    <w:name w:val="WW8Num17ztrue5"/>
    <w:rsid w:val="00545B54"/>
  </w:style>
  <w:style w:type="character" w:customStyle="1" w:styleId="WW8Num17ztrue4">
    <w:name w:val="WW8Num17ztrue4"/>
    <w:rsid w:val="00545B54"/>
  </w:style>
  <w:style w:type="character" w:customStyle="1" w:styleId="WW8Num17ztrue3">
    <w:name w:val="WW8Num17ztrue3"/>
    <w:rsid w:val="00545B54"/>
  </w:style>
  <w:style w:type="character" w:customStyle="1" w:styleId="WW8Num17ztrue2">
    <w:name w:val="WW8Num17ztrue2"/>
    <w:rsid w:val="00545B54"/>
  </w:style>
  <w:style w:type="character" w:customStyle="1" w:styleId="WW8Num17ztrue1">
    <w:name w:val="WW8Num17ztrue1"/>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7">
    <w:name w:val="WW8Num21ztrue7"/>
    <w:rsid w:val="00545B54"/>
  </w:style>
  <w:style w:type="character" w:customStyle="1" w:styleId="WW8Num21ztrue6">
    <w:name w:val="WW8Num21ztrue6"/>
    <w:rsid w:val="00545B54"/>
  </w:style>
  <w:style w:type="character" w:customStyle="1" w:styleId="WW8Num21ztrue5">
    <w:name w:val="WW8Num21ztrue5"/>
    <w:rsid w:val="00545B54"/>
  </w:style>
  <w:style w:type="character" w:customStyle="1" w:styleId="WW8Num21ztrue4">
    <w:name w:val="WW8Num21ztrue4"/>
    <w:rsid w:val="00545B54"/>
  </w:style>
  <w:style w:type="character" w:customStyle="1" w:styleId="WW8Num21ztrue3">
    <w:name w:val="WW8Num21ztrue3"/>
    <w:rsid w:val="00545B54"/>
  </w:style>
  <w:style w:type="character" w:customStyle="1" w:styleId="WW8Num21ztrue2">
    <w:name w:val="WW8Num21ztrue2"/>
    <w:rsid w:val="00545B54"/>
  </w:style>
  <w:style w:type="character" w:customStyle="1" w:styleId="WW8Num21ztrue1">
    <w:name w:val="WW8Num21ztrue1"/>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7">
    <w:name w:val="WW8Num22ztrue7"/>
    <w:rsid w:val="00545B54"/>
  </w:style>
  <w:style w:type="character" w:customStyle="1" w:styleId="WW8Num22ztrue6">
    <w:name w:val="WW8Num22ztrue6"/>
    <w:rsid w:val="00545B54"/>
  </w:style>
  <w:style w:type="character" w:customStyle="1" w:styleId="WW8Num22ztrue5">
    <w:name w:val="WW8Num22ztrue5"/>
    <w:rsid w:val="00545B54"/>
  </w:style>
  <w:style w:type="character" w:customStyle="1" w:styleId="WW8Num22ztrue4">
    <w:name w:val="WW8Num22ztrue4"/>
    <w:rsid w:val="00545B54"/>
  </w:style>
  <w:style w:type="character" w:customStyle="1" w:styleId="WW8Num22ztrue3">
    <w:name w:val="WW8Num22ztrue3"/>
    <w:rsid w:val="00545B54"/>
  </w:style>
  <w:style w:type="character" w:customStyle="1" w:styleId="WW8Num22ztrue2">
    <w:name w:val="WW8Num22ztrue2"/>
    <w:rsid w:val="00545B54"/>
  </w:style>
  <w:style w:type="character" w:customStyle="1" w:styleId="WW8Num22ztrue1">
    <w:name w:val="WW8Num22ztrue1"/>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7">
    <w:name w:val="WW8Num24ztrue7"/>
    <w:rsid w:val="00545B54"/>
  </w:style>
  <w:style w:type="character" w:customStyle="1" w:styleId="WW8Num24ztrue6">
    <w:name w:val="WW8Num24ztrue6"/>
    <w:rsid w:val="00545B54"/>
  </w:style>
  <w:style w:type="character" w:customStyle="1" w:styleId="WW8Num24ztrue5">
    <w:name w:val="WW8Num24ztrue5"/>
    <w:rsid w:val="00545B54"/>
  </w:style>
  <w:style w:type="character" w:customStyle="1" w:styleId="WW8Num24ztrue4">
    <w:name w:val="WW8Num24ztrue4"/>
    <w:rsid w:val="00545B54"/>
  </w:style>
  <w:style w:type="character" w:customStyle="1" w:styleId="WW8Num24ztrue3">
    <w:name w:val="WW8Num24ztrue3"/>
    <w:rsid w:val="00545B54"/>
  </w:style>
  <w:style w:type="character" w:customStyle="1" w:styleId="WW8Num24ztrue2">
    <w:name w:val="WW8Num24ztrue2"/>
    <w:rsid w:val="00545B54"/>
  </w:style>
  <w:style w:type="character" w:customStyle="1" w:styleId="WW8Num24ztrue1">
    <w:name w:val="WW8Num24ztrue1"/>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7">
    <w:name w:val="WW8Num25ztrue7"/>
    <w:rsid w:val="00545B54"/>
  </w:style>
  <w:style w:type="character" w:customStyle="1" w:styleId="WW8Num25ztrue6">
    <w:name w:val="WW8Num25ztrue6"/>
    <w:rsid w:val="00545B54"/>
  </w:style>
  <w:style w:type="character" w:customStyle="1" w:styleId="WW8Num25ztrue5">
    <w:name w:val="WW8Num25ztrue5"/>
    <w:rsid w:val="00545B54"/>
  </w:style>
  <w:style w:type="character" w:customStyle="1" w:styleId="WW8Num25ztrue4">
    <w:name w:val="WW8Num25ztrue4"/>
    <w:rsid w:val="00545B54"/>
  </w:style>
  <w:style w:type="character" w:customStyle="1" w:styleId="WW8Num25ztrue3">
    <w:name w:val="WW8Num25ztrue3"/>
    <w:rsid w:val="00545B54"/>
  </w:style>
  <w:style w:type="character" w:customStyle="1" w:styleId="WW8Num25ztrue2">
    <w:name w:val="WW8Num25ztrue2"/>
    <w:rsid w:val="00545B54"/>
  </w:style>
  <w:style w:type="character" w:customStyle="1" w:styleId="WW8Num25ztrue1">
    <w:name w:val="WW8Num25ztrue1"/>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7">
    <w:name w:val="WW8Num27ztrue7"/>
    <w:rsid w:val="00545B54"/>
  </w:style>
  <w:style w:type="character" w:customStyle="1" w:styleId="WW8Num27ztrue6">
    <w:name w:val="WW8Num27ztrue6"/>
    <w:rsid w:val="00545B54"/>
  </w:style>
  <w:style w:type="character" w:customStyle="1" w:styleId="WW8Num27ztrue5">
    <w:name w:val="WW8Num27ztrue5"/>
    <w:rsid w:val="00545B54"/>
  </w:style>
  <w:style w:type="character" w:customStyle="1" w:styleId="WW8Num27ztrue4">
    <w:name w:val="WW8Num27ztrue4"/>
    <w:rsid w:val="00545B54"/>
  </w:style>
  <w:style w:type="character" w:customStyle="1" w:styleId="WW8Num27ztrue3">
    <w:name w:val="WW8Num27ztrue3"/>
    <w:rsid w:val="00545B54"/>
  </w:style>
  <w:style w:type="character" w:customStyle="1" w:styleId="WW8Num27ztrue2">
    <w:name w:val="WW8Num27ztrue2"/>
    <w:rsid w:val="00545B54"/>
  </w:style>
  <w:style w:type="character" w:customStyle="1" w:styleId="WW8Num27ztrue1">
    <w:name w:val="WW8Num27ztrue1"/>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7">
    <w:name w:val="WW8Num30ztrue7"/>
    <w:rsid w:val="00545B54"/>
  </w:style>
  <w:style w:type="character" w:customStyle="1" w:styleId="WW8Num30ztrue6">
    <w:name w:val="WW8Num30ztrue6"/>
    <w:rsid w:val="00545B54"/>
  </w:style>
  <w:style w:type="character" w:customStyle="1" w:styleId="WW8Num30ztrue5">
    <w:name w:val="WW8Num30ztrue5"/>
    <w:rsid w:val="00545B54"/>
  </w:style>
  <w:style w:type="character" w:customStyle="1" w:styleId="WW8Num30ztrue4">
    <w:name w:val="WW8Num30ztrue4"/>
    <w:rsid w:val="00545B54"/>
  </w:style>
  <w:style w:type="character" w:customStyle="1" w:styleId="WW8Num30ztrue3">
    <w:name w:val="WW8Num30ztrue3"/>
    <w:rsid w:val="00545B54"/>
  </w:style>
  <w:style w:type="character" w:customStyle="1" w:styleId="WW8Num30ztrue2">
    <w:name w:val="WW8Num30ztrue2"/>
    <w:rsid w:val="00545B54"/>
  </w:style>
  <w:style w:type="character" w:customStyle="1" w:styleId="WW8Num30ztrue1">
    <w:name w:val="WW8Num30ztrue1"/>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7">
    <w:name w:val="WW8Num31ztrue7"/>
    <w:rsid w:val="00545B54"/>
  </w:style>
  <w:style w:type="character" w:customStyle="1" w:styleId="WW8Num31ztrue6">
    <w:name w:val="WW8Num31ztrue6"/>
    <w:rsid w:val="00545B54"/>
  </w:style>
  <w:style w:type="character" w:customStyle="1" w:styleId="WW8Num31ztrue5">
    <w:name w:val="WW8Num31ztrue5"/>
    <w:rsid w:val="00545B54"/>
  </w:style>
  <w:style w:type="character" w:customStyle="1" w:styleId="WW8Num31ztrue4">
    <w:name w:val="WW8Num31ztrue4"/>
    <w:rsid w:val="00545B54"/>
  </w:style>
  <w:style w:type="character" w:customStyle="1" w:styleId="WW8Num31ztrue3">
    <w:name w:val="WW8Num31ztrue3"/>
    <w:rsid w:val="00545B54"/>
  </w:style>
  <w:style w:type="character" w:customStyle="1" w:styleId="WW8Num31ztrue2">
    <w:name w:val="WW8Num31ztrue2"/>
    <w:rsid w:val="00545B54"/>
  </w:style>
  <w:style w:type="character" w:customStyle="1" w:styleId="WW8Num31ztrue1">
    <w:name w:val="WW8Num31ztrue1"/>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7">
    <w:name w:val="WW8Num33ztrue7"/>
    <w:rsid w:val="00545B54"/>
  </w:style>
  <w:style w:type="character" w:customStyle="1" w:styleId="WW8Num33ztrue6">
    <w:name w:val="WW8Num33ztrue6"/>
    <w:rsid w:val="00545B54"/>
  </w:style>
  <w:style w:type="character" w:customStyle="1" w:styleId="WW8Num33ztrue5">
    <w:name w:val="WW8Num33ztrue5"/>
    <w:rsid w:val="00545B54"/>
  </w:style>
  <w:style w:type="character" w:customStyle="1" w:styleId="WW8Num33ztrue4">
    <w:name w:val="WW8Num33ztrue4"/>
    <w:rsid w:val="00545B54"/>
  </w:style>
  <w:style w:type="character" w:customStyle="1" w:styleId="WW8Num33ztrue3">
    <w:name w:val="WW8Num33ztrue3"/>
    <w:rsid w:val="00545B54"/>
  </w:style>
  <w:style w:type="character" w:customStyle="1" w:styleId="WW8Num33ztrue2">
    <w:name w:val="WW8Num33ztrue2"/>
    <w:rsid w:val="00545B54"/>
  </w:style>
  <w:style w:type="character" w:customStyle="1" w:styleId="WW8Num33ztrue1">
    <w:name w:val="WW8Num33ztrue1"/>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7">
    <w:name w:val="WW8Num34ztrue7"/>
    <w:rsid w:val="00545B54"/>
  </w:style>
  <w:style w:type="character" w:customStyle="1" w:styleId="WW8Num34ztrue6">
    <w:name w:val="WW8Num34ztrue6"/>
    <w:rsid w:val="00545B54"/>
  </w:style>
  <w:style w:type="character" w:customStyle="1" w:styleId="WW8Num34ztrue5">
    <w:name w:val="WW8Num34ztrue5"/>
    <w:rsid w:val="00545B54"/>
  </w:style>
  <w:style w:type="character" w:customStyle="1" w:styleId="WW8Num34ztrue4">
    <w:name w:val="WW8Num34ztrue4"/>
    <w:rsid w:val="00545B54"/>
  </w:style>
  <w:style w:type="character" w:customStyle="1" w:styleId="WW8Num34ztrue3">
    <w:name w:val="WW8Num34ztrue3"/>
    <w:rsid w:val="00545B54"/>
  </w:style>
  <w:style w:type="character" w:customStyle="1" w:styleId="WW8Num34ztrue2">
    <w:name w:val="WW8Num34ztrue2"/>
    <w:rsid w:val="00545B54"/>
  </w:style>
  <w:style w:type="character" w:customStyle="1" w:styleId="WW8Num34ztrue1">
    <w:name w:val="WW8Num34ztrue1"/>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7">
    <w:name w:val="WW8Num35ztrue7"/>
    <w:rsid w:val="00545B54"/>
  </w:style>
  <w:style w:type="character" w:customStyle="1" w:styleId="WW8Num35ztrue6">
    <w:name w:val="WW8Num35ztrue6"/>
    <w:rsid w:val="00545B54"/>
  </w:style>
  <w:style w:type="character" w:customStyle="1" w:styleId="WW8Num35ztrue5">
    <w:name w:val="WW8Num35ztrue5"/>
    <w:rsid w:val="00545B54"/>
  </w:style>
  <w:style w:type="character" w:customStyle="1" w:styleId="WW8Num35ztrue4">
    <w:name w:val="WW8Num35ztrue4"/>
    <w:rsid w:val="00545B54"/>
  </w:style>
  <w:style w:type="character" w:customStyle="1" w:styleId="WW8Num35ztrue3">
    <w:name w:val="WW8Num35ztrue3"/>
    <w:rsid w:val="00545B54"/>
  </w:style>
  <w:style w:type="character" w:customStyle="1" w:styleId="WW8Num35ztrue2">
    <w:name w:val="WW8Num35ztrue2"/>
    <w:rsid w:val="00545B54"/>
  </w:style>
  <w:style w:type="character" w:customStyle="1" w:styleId="WW8Num35ztrue1">
    <w:name w:val="WW8Num35ztrue1"/>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7">
    <w:name w:val="WW8Num36ztrue7"/>
    <w:rsid w:val="00545B54"/>
  </w:style>
  <w:style w:type="character" w:customStyle="1" w:styleId="WW8Num36ztrue6">
    <w:name w:val="WW8Num36ztrue6"/>
    <w:rsid w:val="00545B54"/>
  </w:style>
  <w:style w:type="character" w:customStyle="1" w:styleId="WW8Num36ztrue5">
    <w:name w:val="WW8Num36ztrue5"/>
    <w:rsid w:val="00545B54"/>
  </w:style>
  <w:style w:type="character" w:customStyle="1" w:styleId="WW8Num36ztrue4">
    <w:name w:val="WW8Num36ztrue4"/>
    <w:rsid w:val="00545B54"/>
  </w:style>
  <w:style w:type="character" w:customStyle="1" w:styleId="WW8Num36ztrue3">
    <w:name w:val="WW8Num36ztrue3"/>
    <w:rsid w:val="00545B54"/>
  </w:style>
  <w:style w:type="character" w:customStyle="1" w:styleId="WW8Num36ztrue2">
    <w:name w:val="WW8Num36ztrue2"/>
    <w:rsid w:val="00545B54"/>
  </w:style>
  <w:style w:type="character" w:customStyle="1" w:styleId="WW8Num36ztrue1">
    <w:name w:val="WW8Num36ztrue1"/>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qFormat/>
    <w:rsid w:val="0057223F"/>
    <w:rPr>
      <w:rFonts w:ascii="Arial" w:hAnsi="Arial"/>
      <w:b/>
      <w:bCs/>
      <w:sz w:val="24"/>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ascii="Arial" w:hAnsi="Arial" w:cs="Arial"/>
      <w:b/>
      <w:sz w:val="28"/>
      <w:lang w:eastAsia="ja-JP"/>
    </w:rPr>
  </w:style>
  <w:style w:type="paragraph" w:styleId="Corpodetexto">
    <w:name w:val="Body Text"/>
    <w:basedOn w:val="Normal"/>
    <w:uiPriority w:val="99"/>
    <w:rsid w:val="00545B54"/>
    <w:pPr>
      <w:ind w:right="42"/>
      <w:jc w:val="both"/>
    </w:pPr>
    <w:rPr>
      <w:rFonts w:ascii="Arial" w:hAnsi="Arial" w:cs="Arial"/>
      <w:sz w:val="24"/>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 w:val="24"/>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jc w:val="both"/>
    </w:pPr>
    <w:rPr>
      <w:rFonts w:ascii="Arial" w:hAnsi="Arial"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jc w:val="both"/>
    </w:pPr>
    <w:rPr>
      <w:rFonts w:ascii="Courier New" w:hAnsi="Courier New" w:cs="Courier New"/>
      <w:b/>
      <w:bCs/>
      <w:sz w:val="24"/>
      <w:u w:val="single"/>
    </w:rPr>
  </w:style>
  <w:style w:type="paragraph" w:styleId="Subttulo">
    <w:name w:val="Subtitle"/>
    <w:basedOn w:val="Normal"/>
    <w:next w:val="Corpodetexto"/>
    <w:qFormat/>
    <w:rsid w:val="00545B54"/>
    <w:pPr>
      <w:jc w:val="center"/>
    </w:pPr>
    <w:rPr>
      <w:b/>
      <w:sz w:val="24"/>
    </w:rPr>
  </w:style>
  <w:style w:type="paragraph" w:styleId="Recuodecorpodetexto">
    <w:name w:val="Body Text Indent"/>
    <w:basedOn w:val="Normal"/>
    <w:link w:val="RecuodecorpodetextoChar"/>
    <w:rsid w:val="00545B54"/>
    <w:pPr>
      <w:ind w:left="1418" w:hanging="710"/>
    </w:pPr>
    <w:rPr>
      <w:rFonts w:ascii="Courier New" w:hAnsi="Courier New" w:cs="Courier New"/>
      <w:sz w:val="24"/>
    </w:rPr>
  </w:style>
  <w:style w:type="paragraph" w:customStyle="1" w:styleId="Recuodecorpodetexto21">
    <w:name w:val="Recuo de corpo de texto 21"/>
    <w:basedOn w:val="Normal"/>
    <w:rsid w:val="00545B54"/>
    <w:pPr>
      <w:ind w:firstLine="567"/>
      <w:jc w:val="both"/>
    </w:pPr>
    <w:rPr>
      <w:rFonts w:ascii="Arial" w:hAnsi="Arial" w:cs="Arial"/>
      <w:sz w:val="24"/>
    </w:rPr>
  </w:style>
  <w:style w:type="paragraph" w:customStyle="1" w:styleId="Recuodecorpodetexto31">
    <w:name w:val="Recuo de corpo de texto 31"/>
    <w:basedOn w:val="Normal"/>
    <w:rsid w:val="00545B54"/>
    <w:pPr>
      <w:ind w:firstLine="3402"/>
      <w:jc w:val="both"/>
    </w:pPr>
    <w:rPr>
      <w:rFonts w:ascii="Courier New" w:hAnsi="Courier New" w:cs="Courier New"/>
      <w:bCs/>
      <w:sz w:val="24"/>
    </w:rPr>
  </w:style>
  <w:style w:type="paragraph" w:customStyle="1" w:styleId="Textoembloco1">
    <w:name w:val="Texto em bloco1"/>
    <w:basedOn w:val="Normal"/>
    <w:qFormat/>
    <w:rsid w:val="00545B54"/>
    <w:pPr>
      <w:ind w:left="1701" w:right="1183"/>
      <w:jc w:val="both"/>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jc w:val="both"/>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jc w:val="both"/>
    </w:pPr>
    <w:rPr>
      <w:rFonts w:ascii="Tms Rmn" w:hAnsi="Tms Rmn" w:cs="Tms Rmn"/>
      <w:szCs w:val="24"/>
    </w:rPr>
  </w:style>
  <w:style w:type="paragraph" w:customStyle="1" w:styleId="PADRAO">
    <w:name w:val="PADRAO"/>
    <w:basedOn w:val="Normal"/>
    <w:rsid w:val="00545B54"/>
    <w:pPr>
      <w:autoSpaceDE w:val="0"/>
      <w:jc w:val="both"/>
    </w:pPr>
    <w:rPr>
      <w:rFonts w:ascii="Tms Rmn" w:hAnsi="Tms Rmn" w:cs="Tms Rmn"/>
      <w:szCs w:val="24"/>
    </w:rPr>
  </w:style>
  <w:style w:type="paragraph" w:customStyle="1" w:styleId="A321065">
    <w:name w:val="_A321065"/>
    <w:basedOn w:val="Normal"/>
    <w:rsid w:val="00545B54"/>
    <w:pPr>
      <w:autoSpaceDE w:val="0"/>
      <w:ind w:left="1296" w:right="1440" w:firstLine="4464"/>
      <w:jc w:val="both"/>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jc w:val="both"/>
      <w:textAlignment w:val="baseline"/>
    </w:pPr>
    <w:rPr>
      <w:sz w:val="24"/>
    </w:rPr>
  </w:style>
  <w:style w:type="paragraph" w:customStyle="1" w:styleId="WW-Corpodetexto3">
    <w:name w:val="WW-Corpo de texto 3"/>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WW-Corpodetexto2">
    <w:name w:val="WW-Corpo de texto 2"/>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jc w:val="both"/>
    </w:pPr>
    <w:rPr>
      <w:b/>
      <w:sz w:val="24"/>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jc w:val="both"/>
    </w:pPr>
    <w:rPr>
      <w:rFonts w:ascii="Arial" w:hAnsi="Arial" w:cs="Arial"/>
      <w:sz w:val="24"/>
      <w:lang w:val="en-US"/>
    </w:rPr>
  </w:style>
  <w:style w:type="paragraph" w:customStyle="1" w:styleId="BodyText21">
    <w:name w:val="Body Text 21"/>
    <w:basedOn w:val="Normal"/>
    <w:rsid w:val="00545B54"/>
    <w:pPr>
      <w:jc w:val="both"/>
    </w:pPr>
    <w:rPr>
      <w:sz w:val="24"/>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sz w:val="24"/>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 w:val="24"/>
      <w:szCs w:val="24"/>
    </w:rPr>
  </w:style>
  <w:style w:type="paragraph" w:customStyle="1" w:styleId="WW-Recuodecorpodetexto3">
    <w:name w:val="WW-Recuo de corpo de texto 3"/>
    <w:basedOn w:val="Normal"/>
    <w:rsid w:val="00545B54"/>
    <w:pPr>
      <w:overflowPunct w:val="0"/>
      <w:autoSpaceDE w:val="0"/>
      <w:ind w:left="567" w:hanging="567"/>
      <w:jc w:val="both"/>
      <w:textAlignment w:val="baseline"/>
    </w:pPr>
    <w:rPr>
      <w:rFonts w:ascii="Century Schoolbook" w:hAnsi="Century Schoolbook" w:cs="Century Schoolbook"/>
      <w:sz w:val="24"/>
      <w:lang w:val="pt-PT"/>
    </w:rPr>
  </w:style>
  <w:style w:type="paragraph" w:customStyle="1" w:styleId="WW-Textosimples">
    <w:name w:val="WW-Texto simples"/>
    <w:basedOn w:val="Normal"/>
    <w:rsid w:val="00545B54"/>
    <w:rPr>
      <w:rFonts w:ascii="Courier New" w:hAnsi="Courier New" w:cs="Courier New"/>
      <w:sz w:val="24"/>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 w:val="24"/>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 w:val="24"/>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 w:val="24"/>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 w:val="24"/>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Arial" w:eastAsia="Arial Unicode MS" w:hAnsi="Arial" w:cs="Arial"/>
      <w:b/>
      <w:bCs/>
      <w:sz w:val="24"/>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ascii="Arial" w:eastAsia="Arial Unicode MS" w:hAnsi="Arial" w:cs="Arial"/>
      <w:b/>
      <w:bCs/>
      <w:sz w:val="24"/>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7">
    <w:name w:val="xl57"/>
    <w:basedOn w:val="Normal"/>
    <w:rsid w:val="00545B54"/>
    <w:pPr>
      <w:spacing w:before="100" w:after="100"/>
      <w:jc w:val="center"/>
    </w:pPr>
    <w:rPr>
      <w:rFonts w:ascii="Arial" w:eastAsia="Arial Unicode MS" w:hAnsi="Arial" w:cs="Arial"/>
      <w:b/>
      <w:bCs/>
      <w:sz w:val="24"/>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ascii="Arial" w:eastAsia="Arial Unicode MS" w:hAnsi="Arial" w:cs="Arial"/>
      <w:b/>
      <w:bCs/>
      <w:sz w:val="24"/>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ascii="Arial" w:eastAsia="Arial Unicode MS" w:hAnsi="Arial" w:cs="Arial"/>
      <w:b/>
      <w:bCs/>
      <w:sz w:val="24"/>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ascii="Arial" w:eastAsia="Arial Unicode MS" w:hAnsi="Arial" w:cs="Arial"/>
      <w:b/>
      <w:bCs/>
      <w:sz w:val="24"/>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jc w:val="both"/>
    </w:pPr>
    <w:rPr>
      <w:sz w:val="24"/>
    </w:rPr>
  </w:style>
  <w:style w:type="paragraph" w:customStyle="1" w:styleId="Blockquote">
    <w:name w:val="Blockquote"/>
    <w:basedOn w:val="Normal"/>
    <w:rsid w:val="00545B54"/>
    <w:pPr>
      <w:spacing w:before="100" w:after="100"/>
      <w:ind w:left="360" w:right="360"/>
    </w:pPr>
    <w:rPr>
      <w:sz w:val="24"/>
    </w:rPr>
  </w:style>
  <w:style w:type="paragraph" w:styleId="PargrafodaLista">
    <w:name w:val="List Paragraph"/>
    <w:aliases w:val="Lista Paragrafo em Preto,Texto,Segundo,Marcadores PDTI,List I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ascii="Arial" w:eastAsia="HG Mincho Light J" w:hAnsi="Arial" w:cs="Arial Unicode MS"/>
      <w:color w:val="000000"/>
      <w:kern w:val="1"/>
      <w:sz w:val="24"/>
      <w:szCs w:val="24"/>
      <w:lang w:bidi="pt-BR"/>
    </w:rPr>
  </w:style>
  <w:style w:type="paragraph" w:customStyle="1" w:styleId="Standard">
    <w:name w:val="Standard"/>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spacing w:before="100" w:beforeAutospacing="1" w:after="119"/>
    </w:pPr>
    <w:rPr>
      <w:sz w:val="24"/>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ascii="Arial" w:eastAsia="HG Mincho Light J" w:hAnsi="Arial" w:cs="Arial Unicode MS"/>
      <w:color w:val="000000"/>
      <w:kern w:val="3"/>
      <w:sz w:val="24"/>
      <w:szCs w:val="24"/>
      <w:lang w:bidi="pt-BR"/>
    </w:rPr>
  </w:style>
  <w:style w:type="paragraph" w:styleId="Textoembloco">
    <w:name w:val="Block Text"/>
    <w:basedOn w:val="Normal"/>
    <w:rsid w:val="0006382D"/>
    <w:pPr>
      <w:ind w:left="1701" w:right="1183"/>
      <w:jc w:val="both"/>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spacing w:before="120" w:after="120"/>
      <w:jc w:val="center"/>
      <w:outlineLvl w:val="0"/>
    </w:pPr>
    <w:rPr>
      <w:rFonts w:ascii="Arial" w:hAnsi="Arial" w:cs="Arial"/>
      <w:b/>
      <w:caps/>
      <w:sz w:val="24"/>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ascii="Arial" w:hAnsi="Arial" w:cs="Arial"/>
      <w:sz w:val="22"/>
      <w:lang w:val="x-none"/>
    </w:rPr>
  </w:style>
  <w:style w:type="character" w:customStyle="1" w:styleId="Nivel01Char">
    <w:name w:val="Nivel 01 Char"/>
    <w:basedOn w:val="Fontepargpadro"/>
    <w:link w:val="Nivel01"/>
    <w:locked/>
    <w:rsid w:val="00907892"/>
    <w:rPr>
      <w:rFonts w:ascii="Arial" w:eastAsiaTheme="majorEastAsia" w:hAnsi="Arial" w:cs="Arial"/>
      <w:b/>
      <w:bCs/>
      <w:sz w:val="24"/>
      <w:szCs w:val="24"/>
    </w:rPr>
  </w:style>
  <w:style w:type="paragraph" w:customStyle="1" w:styleId="Nivel01">
    <w:name w:val="Nivel 01"/>
    <w:basedOn w:val="Ttulo1"/>
    <w:next w:val="Normal"/>
    <w:link w:val="Nivel01Char"/>
    <w:autoRedefine/>
    <w:qFormat/>
    <w:rsid w:val="00907892"/>
    <w:pPr>
      <w:keepLines/>
      <w:numPr>
        <w:numId w:val="18"/>
      </w:numPr>
      <w:tabs>
        <w:tab w:val="clear" w:pos="576"/>
        <w:tab w:val="clear" w:pos="1296"/>
        <w:tab w:val="clear" w:pos="2016"/>
        <w:tab w:val="clear" w:pos="2736"/>
        <w:tab w:val="clear" w:pos="3456"/>
        <w:tab w:val="clear" w:pos="4176"/>
        <w:tab w:val="clear" w:pos="4896"/>
        <w:tab w:val="clear" w:pos="5616"/>
        <w:tab w:val="clear" w:pos="6336"/>
      </w:tabs>
      <w:spacing w:after="120" w:line="276" w:lineRule="auto"/>
      <w:jc w:val="both"/>
    </w:pPr>
    <w:rPr>
      <w:rFonts w:ascii="Arial" w:eastAsiaTheme="majorEastAsia" w:hAnsi="Arial" w:cs="Arial"/>
      <w:bCs/>
      <w:sz w:val="24"/>
      <w:szCs w:val="24"/>
      <w:lang w:eastAsia="pt-BR"/>
    </w:rPr>
  </w:style>
  <w:style w:type="character" w:customStyle="1" w:styleId="Nivel2Char">
    <w:name w:val="Nivel 2 Char"/>
    <w:basedOn w:val="Fontepargpadro"/>
    <w:link w:val="Nivel2"/>
    <w:locked/>
    <w:rsid w:val="00EE66A5"/>
    <w:rPr>
      <w:rFonts w:ascii="Arial" w:hAnsi="Arial" w:cs="Arial"/>
      <w:color w:val="000000"/>
    </w:rPr>
  </w:style>
  <w:style w:type="paragraph" w:customStyle="1" w:styleId="Nivel2">
    <w:name w:val="Nivel 2"/>
    <w:basedOn w:val="Normal"/>
    <w:link w:val="Nivel2Char"/>
    <w:qFormat/>
    <w:rsid w:val="00EE66A5"/>
    <w:pPr>
      <w:numPr>
        <w:ilvl w:val="1"/>
        <w:numId w:val="5"/>
      </w:numPr>
      <w:spacing w:before="120" w:after="120" w:line="276" w:lineRule="auto"/>
      <w:jc w:val="both"/>
    </w:pPr>
    <w:rPr>
      <w:rFonts w:ascii="Arial" w:hAnsi="Arial" w:cs="Arial"/>
      <w:color w:val="000000"/>
      <w:lang w:eastAsia="pt-BR"/>
    </w:rPr>
  </w:style>
  <w:style w:type="paragraph" w:customStyle="1" w:styleId="Nivel3">
    <w:name w:val="Nivel 3"/>
    <w:basedOn w:val="Normal"/>
    <w:link w:val="Nivel3Char"/>
    <w:qFormat/>
    <w:rsid w:val="00EE66A5"/>
    <w:pPr>
      <w:numPr>
        <w:ilvl w:val="2"/>
        <w:numId w:val="5"/>
      </w:numPr>
      <w:spacing w:before="120" w:after="120" w:line="276" w:lineRule="auto"/>
      <w:jc w:val="both"/>
    </w:pPr>
    <w:rPr>
      <w:rFonts w:ascii="Arial" w:eastAsiaTheme="minorEastAsia" w:hAnsi="Arial" w:cs="Arial"/>
      <w:color w:val="000000"/>
      <w:lang w:eastAsia="pt-BR"/>
    </w:rPr>
  </w:style>
  <w:style w:type="paragraph" w:customStyle="1" w:styleId="Nivel4">
    <w:name w:val="Nivel 4"/>
    <w:basedOn w:val="Nivel3"/>
    <w:link w:val="Nivel4Char"/>
    <w:qFormat/>
    <w:rsid w:val="00EE66A5"/>
    <w:pPr>
      <w:numPr>
        <w:ilvl w:val="3"/>
      </w:numPr>
      <w:ind w:left="567" w:firstLine="0"/>
    </w:pPr>
    <w:rPr>
      <w:color w:val="auto"/>
    </w:rPr>
  </w:style>
  <w:style w:type="paragraph" w:customStyle="1" w:styleId="Nivel5">
    <w:name w:val="Nivel 5"/>
    <w:basedOn w:val="Nivel4"/>
    <w:qFormat/>
    <w:rsid w:val="00EE66A5"/>
    <w:pPr>
      <w:numPr>
        <w:ilvl w:val="4"/>
      </w:numPr>
      <w:ind w:left="851" w:firstLine="0"/>
    </w:pPr>
  </w:style>
  <w:style w:type="character" w:customStyle="1" w:styleId="Nvel2-RedChar">
    <w:name w:val="Nível 2 -Red Char"/>
    <w:basedOn w:val="Nivel2Char"/>
    <w:link w:val="Nvel2-Red"/>
    <w:locked/>
    <w:rsid w:val="00EE66A5"/>
    <w:rPr>
      <w:rFonts w:ascii="Arial" w:hAnsi="Arial" w:cs="Arial"/>
      <w:i/>
      <w:iCs/>
      <w:color w:val="FF0000"/>
    </w:rPr>
  </w:style>
  <w:style w:type="paragraph" w:customStyle="1" w:styleId="Nvel2-Red">
    <w:name w:val="Nível 2 -Red"/>
    <w:basedOn w:val="Nivel2"/>
    <w:link w:val="Nvel2-RedChar"/>
    <w:qFormat/>
    <w:rsid w:val="00EE66A5"/>
    <w:rPr>
      <w:i/>
      <w:iCs/>
      <w:color w:val="FF0000"/>
    </w:rPr>
  </w:style>
  <w:style w:type="character" w:styleId="MenoPendente">
    <w:name w:val="Unresolved Mention"/>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spacing w:before="120" w:after="120" w:line="276" w:lineRule="auto"/>
      <w:ind w:left="284"/>
      <w:jc w:val="both"/>
    </w:pPr>
    <w:rPr>
      <w:rFonts w:ascii="Arial" w:eastAsiaTheme="minorEastAsia" w:hAnsi="Arial"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spacing w:before="60" w:after="60" w:line="259" w:lineRule="auto"/>
      <w:ind w:left="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rPr>
  </w:style>
  <w:style w:type="character" w:customStyle="1" w:styleId="Nvel3-RChar">
    <w:name w:val="Nível 3-R Char"/>
    <w:basedOn w:val="Nivel3Char"/>
    <w:link w:val="Nvel3-R"/>
    <w:rsid w:val="00F82A27"/>
    <w:rPr>
      <w:rFonts w:ascii="Arial" w:eastAsiaTheme="minorEastAsia" w:hAnsi="Arial" w:cs="Arial"/>
      <w:i/>
      <w:iCs/>
      <w:color w:val="FF0000"/>
    </w:rPr>
  </w:style>
  <w:style w:type="paragraph" w:styleId="Commarcadores">
    <w:name w:val="List Bullet"/>
    <w:basedOn w:val="Normal"/>
    <w:rsid w:val="006958D0"/>
    <w:pPr>
      <w:numPr>
        <w:numId w:val="9"/>
      </w:numPr>
      <w:contextualSpacing/>
    </w:pPr>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www.bllcompras.org.b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bllcompras.org.br"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arabrotas.sp.gov.br/?pag=T0dRPU9EZz1PR009T0RRPU9UUT1PVGs9T0dVPU9HRT1PVGM9T1RRPU9HVT1PR1U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so.tce.sp.gov.br/Portal" TargetMode="External"/><Relationship Id="rId23" Type="http://schemas.openxmlformats.org/officeDocument/2006/relationships/image" Target="media/image2.emf"/><Relationship Id="rId10" Type="http://schemas.openxmlformats.org/officeDocument/2006/relationships/hyperlink" Target="https://www.planalto.gov.br/ccivil_03/leis/lcp/lcp123.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saaebrotas.com.br/paginas/portal/legislacao/consulta" TargetMode="External"/><Relationship Id="rId14" Type="http://schemas.openxmlformats.org/officeDocument/2006/relationships/hyperlink" Target="http://www.bllcompras.org.br" TargetMode="External"/><Relationship Id="rId22"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F495D-3CED-4EF3-B9A5-0FD07B7DB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67</Pages>
  <Words>20166</Words>
  <Characters>108898</Characters>
  <Application>Microsoft Office Word</Application>
  <DocSecurity>0</DocSecurity>
  <Lines>907</Lines>
  <Paragraphs>257</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128807</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dc:description/>
  <cp:lastModifiedBy>Rafael Fernando</cp:lastModifiedBy>
  <cp:revision>51</cp:revision>
  <cp:lastPrinted>2025-11-25T13:32:00Z</cp:lastPrinted>
  <dcterms:created xsi:type="dcterms:W3CDTF">2024-08-16T18:27:00Z</dcterms:created>
  <dcterms:modified xsi:type="dcterms:W3CDTF">2025-11-26T19:27:00Z</dcterms:modified>
</cp:coreProperties>
</file>